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D6" w:rsidRDefault="001266D6">
      <w:pPr>
        <w:pBdr>
          <w:top w:val="single" w:sz="4" w:space="1" w:color="auto"/>
          <w:left w:val="single" w:sz="4" w:space="4" w:color="auto"/>
          <w:bottom w:val="single" w:sz="4" w:space="1" w:color="auto"/>
          <w:right w:val="single" w:sz="4" w:space="4" w:color="auto"/>
        </w:pBdr>
      </w:pPr>
      <w:r>
        <w:t xml:space="preserve">Structural Engineering Guidance </w:t>
      </w:r>
      <w:r>
        <w:tab/>
      </w:r>
      <w:r>
        <w:tab/>
      </w:r>
      <w:r>
        <w:tab/>
      </w:r>
      <w:r>
        <w:tab/>
      </w:r>
      <w:r>
        <w:tab/>
      </w:r>
      <w:r>
        <w:tab/>
        <w:t xml:space="preserve">       No. </w:t>
      </w:r>
      <w:r w:rsidR="000A499D">
        <w:t>11</w:t>
      </w:r>
      <w:r>
        <w:t>-</w:t>
      </w:r>
      <w:r w:rsidR="007F7B6F">
        <w:t>02</w:t>
      </w:r>
    </w:p>
    <w:p w:rsidR="00507333" w:rsidRDefault="00507333" w:rsidP="002662B4">
      <w:pPr>
        <w:spacing w:before="120"/>
        <w:rPr>
          <w:b/>
        </w:rPr>
      </w:pPr>
    </w:p>
    <w:p w:rsidR="00F1208A" w:rsidRDefault="00F974EA" w:rsidP="002662B4">
      <w:pPr>
        <w:spacing w:before="120"/>
      </w:pPr>
      <w:r w:rsidRPr="000E1A24">
        <w:rPr>
          <w:b/>
        </w:rPr>
        <w:t>Date:</w:t>
      </w:r>
      <w:r>
        <w:t xml:space="preserve">  </w:t>
      </w:r>
      <w:r w:rsidR="003E5FEC">
        <w:tab/>
      </w:r>
      <w:r w:rsidR="003E5FEC">
        <w:tab/>
        <w:t>January 28</w:t>
      </w:r>
      <w:r w:rsidR="000A499D">
        <w:t>, 2011</w:t>
      </w:r>
    </w:p>
    <w:p w:rsidR="00F1208A" w:rsidRDefault="00F974EA" w:rsidP="002662B4">
      <w:pPr>
        <w:spacing w:before="120"/>
        <w:ind w:left="1350" w:hanging="1350"/>
      </w:pPr>
      <w:r w:rsidRPr="000E1A24">
        <w:rPr>
          <w:b/>
        </w:rPr>
        <w:t>Distribution:</w:t>
      </w:r>
      <w:r>
        <w:t xml:space="preserve">  </w:t>
      </w:r>
      <w:r w:rsidR="00F1208A" w:rsidRPr="000626B2">
        <w:t>All Engineering Resources</w:t>
      </w:r>
    </w:p>
    <w:p w:rsidR="00F1208A" w:rsidRPr="00455B9B" w:rsidRDefault="000626B2" w:rsidP="00A54810">
      <w:pPr>
        <w:spacing w:before="120"/>
        <w:ind w:left="1440" w:hanging="1440"/>
      </w:pPr>
      <w:r w:rsidRPr="000E1A24">
        <w:rPr>
          <w:b/>
        </w:rPr>
        <w:t>SUBJECT:</w:t>
      </w:r>
      <w:r>
        <w:t xml:space="preserve">  </w:t>
      </w:r>
      <w:r w:rsidR="00A54810">
        <w:tab/>
      </w:r>
      <w:r>
        <w:t>AASHTO LRFD CONCRETE BOX CULVERT DESIGN IMPLEMENTATION</w:t>
      </w:r>
    </w:p>
    <w:p w:rsidR="00F1208A" w:rsidRDefault="00F974EA" w:rsidP="002662B4">
      <w:pPr>
        <w:spacing w:before="120"/>
        <w:ind w:left="936" w:hanging="936"/>
      </w:pPr>
      <w:r w:rsidRPr="000E1A24">
        <w:rPr>
          <w:b/>
        </w:rPr>
        <w:t>Contact:</w:t>
      </w:r>
      <w:r>
        <w:t xml:space="preserve">  </w:t>
      </w:r>
      <w:r w:rsidR="00A54810">
        <w:tab/>
      </w:r>
      <w:r w:rsidR="00F1208A">
        <w:t>Gregory Sanders</w:t>
      </w:r>
      <w:r>
        <w:t>/Darren Kemna/Boyd Denson</w:t>
      </w:r>
    </w:p>
    <w:p w:rsidR="00F1208A" w:rsidRDefault="00F1208A" w:rsidP="002662B4">
      <w:pPr>
        <w:pBdr>
          <w:bottom w:val="single" w:sz="12" w:space="1" w:color="auto"/>
        </w:pBdr>
        <w:spacing w:before="120"/>
        <w:ind w:left="1278" w:hanging="1278"/>
      </w:pPr>
      <w:r w:rsidRPr="000E1A24">
        <w:rPr>
          <w:b/>
        </w:rPr>
        <w:t>EPG Status:</w:t>
      </w:r>
      <w:r>
        <w:t xml:space="preserve">  </w:t>
      </w:r>
      <w:r w:rsidR="000E1A24">
        <w:tab/>
      </w:r>
      <w:r w:rsidR="000E1A24">
        <w:tab/>
      </w:r>
      <w:r w:rsidR="000E1A24">
        <w:tab/>
      </w:r>
      <w:r w:rsidR="00476790">
        <w:t>Submitted</w:t>
      </w:r>
      <w:r w:rsidR="000E1A24">
        <w:tab/>
      </w:r>
    </w:p>
    <w:p w:rsidR="006620CC" w:rsidRDefault="008767D1" w:rsidP="002662B4">
      <w:pPr>
        <w:pBdr>
          <w:bottom w:val="single" w:sz="12" w:space="1" w:color="auto"/>
        </w:pBdr>
        <w:spacing w:before="120"/>
        <w:ind w:left="1278" w:hanging="1278"/>
      </w:pPr>
      <w:r w:rsidRPr="000E1A24">
        <w:rPr>
          <w:b/>
        </w:rPr>
        <w:t>Standard Plans Status:</w:t>
      </w:r>
      <w:r>
        <w:t xml:space="preserve">  </w:t>
      </w:r>
      <w:r w:rsidR="000E1A24">
        <w:tab/>
      </w:r>
      <w:r w:rsidR="006620CC">
        <w:t>Submitted</w:t>
      </w:r>
      <w:r w:rsidR="002A0B6F">
        <w:t xml:space="preserve"> and Approved</w:t>
      </w:r>
    </w:p>
    <w:p w:rsidR="005C007B" w:rsidRPr="00482534" w:rsidRDefault="005C007B" w:rsidP="002662B4">
      <w:pPr>
        <w:pBdr>
          <w:bottom w:val="single" w:sz="12" w:space="1" w:color="auto"/>
        </w:pBdr>
        <w:spacing w:before="120"/>
        <w:ind w:left="2106" w:hanging="2106"/>
      </w:pPr>
      <w:r w:rsidRPr="000E1A24">
        <w:rPr>
          <w:b/>
        </w:rPr>
        <w:t>St</w:t>
      </w:r>
      <w:r w:rsidR="00FF53DF" w:rsidRPr="000E1A24">
        <w:rPr>
          <w:b/>
        </w:rPr>
        <w:t>andard</w:t>
      </w:r>
      <w:r w:rsidRPr="000E1A24">
        <w:rPr>
          <w:b/>
        </w:rPr>
        <w:t xml:space="preserve"> </w:t>
      </w:r>
      <w:r w:rsidR="00816DC6" w:rsidRPr="000E1A24">
        <w:rPr>
          <w:b/>
        </w:rPr>
        <w:t>D</w:t>
      </w:r>
      <w:r w:rsidRPr="000E1A24">
        <w:rPr>
          <w:b/>
        </w:rPr>
        <w:t>rawing</w:t>
      </w:r>
      <w:r w:rsidR="00FF53DF" w:rsidRPr="000E1A24">
        <w:rPr>
          <w:b/>
        </w:rPr>
        <w:t>s</w:t>
      </w:r>
      <w:r w:rsidRPr="000E1A24">
        <w:rPr>
          <w:b/>
        </w:rPr>
        <w:t xml:space="preserve"> Status:</w:t>
      </w:r>
      <w:r w:rsidR="000E1A24">
        <w:tab/>
      </w:r>
      <w:r w:rsidR="00DE4BCC" w:rsidRPr="006620CC">
        <w:t>To</w:t>
      </w:r>
      <w:r w:rsidR="006620CC" w:rsidRPr="006620CC">
        <w:t xml:space="preserve"> Be Completed</w:t>
      </w:r>
    </w:p>
    <w:p w:rsidR="00BA5BD6" w:rsidRDefault="00267D55" w:rsidP="000E1A24">
      <w:pPr>
        <w:pBdr>
          <w:bottom w:val="single" w:sz="12" w:space="1" w:color="auto"/>
        </w:pBdr>
        <w:tabs>
          <w:tab w:val="left" w:pos="1800"/>
        </w:tabs>
        <w:spacing w:before="120"/>
        <w:ind w:left="1710" w:hanging="1710"/>
      </w:pPr>
      <w:r w:rsidRPr="000E1A24">
        <w:rPr>
          <w:b/>
        </w:rPr>
        <w:t>Effective Date:</w:t>
      </w:r>
      <w:r w:rsidR="008767D1">
        <w:t xml:space="preserve">  </w:t>
      </w:r>
      <w:r w:rsidR="000E1A24">
        <w:tab/>
      </w:r>
      <w:r w:rsidR="009513BB">
        <w:t>April 1 Letting</w:t>
      </w:r>
    </w:p>
    <w:p w:rsidR="005C007B" w:rsidRPr="00FF53DF" w:rsidRDefault="00F849E1" w:rsidP="000E1A24">
      <w:pPr>
        <w:pBdr>
          <w:bottom w:val="single" w:sz="12" w:space="1" w:color="auto"/>
        </w:pBdr>
        <w:tabs>
          <w:tab w:val="left" w:pos="1710"/>
        </w:tabs>
        <w:spacing w:before="120"/>
        <w:ind w:left="1710" w:hanging="1710"/>
      </w:pPr>
      <w:r>
        <w:rPr>
          <w:b/>
        </w:rPr>
        <w:t>Expiration</w:t>
      </w:r>
      <w:r w:rsidR="005C007B" w:rsidRPr="000E1A24">
        <w:rPr>
          <w:b/>
        </w:rPr>
        <w:t>:</w:t>
      </w:r>
      <w:r w:rsidR="005C007B">
        <w:t xml:space="preserve"> </w:t>
      </w:r>
      <w:r w:rsidR="00DE4BCC">
        <w:t xml:space="preserve"> </w:t>
      </w:r>
      <w:r w:rsidR="000E1A24">
        <w:tab/>
      </w:r>
      <w:r w:rsidR="00936831">
        <w:t xml:space="preserve">Phased Out as Each Grouping of </w:t>
      </w:r>
      <w:r w:rsidR="009F70CF">
        <w:t>Concrete Box Culvert</w:t>
      </w:r>
      <w:r w:rsidR="00DA738C">
        <w:t xml:space="preserve"> </w:t>
      </w:r>
      <w:r w:rsidR="00A16CF6">
        <w:t xml:space="preserve">Standard Plans </w:t>
      </w:r>
      <w:proofErr w:type="gramStart"/>
      <w:r w:rsidR="00267D55" w:rsidRPr="00FF53DF">
        <w:t>And</w:t>
      </w:r>
      <w:proofErr w:type="gramEnd"/>
      <w:r w:rsidR="00267D55" w:rsidRPr="00FF53DF">
        <w:t xml:space="preserve"> </w:t>
      </w:r>
      <w:r w:rsidR="00FF53DF" w:rsidRPr="00FF53DF">
        <w:t>Standard</w:t>
      </w:r>
      <w:r w:rsidR="00267D55" w:rsidRPr="00FF53DF">
        <w:t xml:space="preserve"> Drawing </w:t>
      </w:r>
      <w:r w:rsidR="00A16CF6">
        <w:t>Revisions Are Completed</w:t>
      </w:r>
    </w:p>
    <w:p w:rsidR="00F1208A" w:rsidRDefault="00F1208A" w:rsidP="00F1208A">
      <w:pPr>
        <w:pBdr>
          <w:bottom w:val="single" w:sz="12" w:space="1" w:color="auto"/>
        </w:pBdr>
      </w:pPr>
    </w:p>
    <w:p w:rsidR="00482534" w:rsidRDefault="00482534" w:rsidP="00F1208A">
      <w:pPr>
        <w:rPr>
          <w:sz w:val="20"/>
          <w:szCs w:val="20"/>
          <w:u w:val="single"/>
        </w:rPr>
      </w:pPr>
    </w:p>
    <w:p w:rsidR="00507333" w:rsidRDefault="00507333" w:rsidP="00F849E1">
      <w:pPr>
        <w:rPr>
          <w:sz w:val="22"/>
          <w:szCs w:val="22"/>
        </w:rPr>
      </w:pPr>
    </w:p>
    <w:p w:rsidR="00F849E1" w:rsidRDefault="00F849E1" w:rsidP="00F849E1">
      <w:pPr>
        <w:rPr>
          <w:sz w:val="22"/>
          <w:szCs w:val="22"/>
        </w:rPr>
      </w:pPr>
      <w:r w:rsidRPr="00642EFF">
        <w:rPr>
          <w:sz w:val="22"/>
          <w:szCs w:val="22"/>
        </w:rPr>
        <w:t xml:space="preserve">In planned agreement between the Engineering Policy Group and Bridge Division to meet an effective April 1 letting for when all new concrete box culvert designs shall be </w:t>
      </w:r>
      <w:r>
        <w:rPr>
          <w:sz w:val="22"/>
          <w:szCs w:val="22"/>
        </w:rPr>
        <w:t xml:space="preserve">required to be </w:t>
      </w:r>
      <w:r w:rsidRPr="00642EFF">
        <w:rPr>
          <w:sz w:val="22"/>
          <w:szCs w:val="22"/>
        </w:rPr>
        <w:t>in accordance with the AASHTO LRFD Bridge Design Specifica</w:t>
      </w:r>
      <w:r w:rsidR="0084743E">
        <w:rPr>
          <w:sz w:val="22"/>
          <w:szCs w:val="22"/>
        </w:rPr>
        <w:t>tions, we have submitted</w:t>
      </w:r>
      <w:r>
        <w:rPr>
          <w:sz w:val="22"/>
          <w:szCs w:val="22"/>
        </w:rPr>
        <w:t xml:space="preserve"> the following </w:t>
      </w:r>
      <w:r w:rsidR="0084743E">
        <w:rPr>
          <w:sz w:val="22"/>
          <w:szCs w:val="22"/>
        </w:rPr>
        <w:t xml:space="preserve">document revisions </w:t>
      </w:r>
      <w:r w:rsidR="0038024C">
        <w:rPr>
          <w:sz w:val="22"/>
          <w:szCs w:val="22"/>
        </w:rPr>
        <w:t xml:space="preserve">to </w:t>
      </w:r>
      <w:r w:rsidR="00D0322F">
        <w:rPr>
          <w:sz w:val="22"/>
          <w:szCs w:val="22"/>
        </w:rPr>
        <w:t>the Engineering Policy Group</w:t>
      </w:r>
      <w:r w:rsidR="0038024C">
        <w:rPr>
          <w:sz w:val="22"/>
          <w:szCs w:val="22"/>
        </w:rPr>
        <w:t xml:space="preserve"> </w:t>
      </w:r>
      <w:r w:rsidR="0084743E">
        <w:rPr>
          <w:sz w:val="22"/>
          <w:szCs w:val="22"/>
        </w:rPr>
        <w:t xml:space="preserve">for </w:t>
      </w:r>
      <w:r>
        <w:rPr>
          <w:sz w:val="22"/>
          <w:szCs w:val="22"/>
        </w:rPr>
        <w:t>approval</w:t>
      </w:r>
      <w:r w:rsidR="0084743E">
        <w:rPr>
          <w:sz w:val="22"/>
          <w:szCs w:val="22"/>
        </w:rPr>
        <w:t xml:space="preserve"> </w:t>
      </w:r>
      <w:r>
        <w:rPr>
          <w:sz w:val="22"/>
          <w:szCs w:val="22"/>
        </w:rPr>
        <w:t>which will serve to expedite and effect this implementation</w:t>
      </w:r>
      <w:r w:rsidRPr="00642EFF">
        <w:rPr>
          <w:sz w:val="22"/>
          <w:szCs w:val="22"/>
        </w:rPr>
        <w:t xml:space="preserve">.  This </w:t>
      </w:r>
      <w:r>
        <w:rPr>
          <w:sz w:val="22"/>
          <w:szCs w:val="22"/>
        </w:rPr>
        <w:t xml:space="preserve">implementation </w:t>
      </w:r>
      <w:r w:rsidRPr="00642EFF">
        <w:rPr>
          <w:sz w:val="22"/>
          <w:szCs w:val="22"/>
        </w:rPr>
        <w:t xml:space="preserve">is compliant with FHWA Policy Memorandum, issued June 28, 2000, </w:t>
      </w:r>
      <w:r>
        <w:rPr>
          <w:sz w:val="22"/>
          <w:szCs w:val="22"/>
        </w:rPr>
        <w:t>“</w:t>
      </w:r>
      <w:r w:rsidRPr="00642EFF">
        <w:rPr>
          <w:i/>
          <w:sz w:val="22"/>
          <w:szCs w:val="22"/>
        </w:rPr>
        <w:t xml:space="preserve">announcing its </w:t>
      </w:r>
      <w:r w:rsidRPr="00642EFF">
        <w:rPr>
          <w:sz w:val="22"/>
          <w:szCs w:val="22"/>
        </w:rPr>
        <w:t>[FHWA]</w:t>
      </w:r>
      <w:r w:rsidRPr="00642EFF">
        <w:rPr>
          <w:i/>
          <w:sz w:val="22"/>
          <w:szCs w:val="22"/>
        </w:rPr>
        <w:t xml:space="preserve"> decision regarding a transition time frame for the use of Load and Resistance Factor Design (LRFD) for the design of new bridges </w:t>
      </w:r>
      <w:r>
        <w:rPr>
          <w:sz w:val="22"/>
          <w:szCs w:val="22"/>
        </w:rPr>
        <w:t>[and culverts</w:t>
      </w:r>
      <w:r w:rsidRPr="004613FE">
        <w:rPr>
          <w:sz w:val="22"/>
          <w:szCs w:val="22"/>
        </w:rPr>
        <w:t>]</w:t>
      </w:r>
      <w:r>
        <w:rPr>
          <w:i/>
          <w:sz w:val="22"/>
          <w:szCs w:val="22"/>
        </w:rPr>
        <w:t xml:space="preserve"> </w:t>
      </w:r>
      <w:r w:rsidRPr="00642EFF">
        <w:rPr>
          <w:i/>
          <w:sz w:val="22"/>
          <w:szCs w:val="22"/>
        </w:rPr>
        <w:t>on Federal-aid funded projects</w:t>
      </w:r>
      <w:r>
        <w:rPr>
          <w:sz w:val="22"/>
          <w:szCs w:val="22"/>
        </w:rPr>
        <w:t>.”</w:t>
      </w:r>
    </w:p>
    <w:p w:rsidR="00F849E1" w:rsidRDefault="00F849E1" w:rsidP="00F849E1">
      <w:pPr>
        <w:rPr>
          <w:sz w:val="22"/>
          <w:szCs w:val="22"/>
        </w:rPr>
      </w:pPr>
    </w:p>
    <w:p w:rsidR="00ED69CD" w:rsidRPr="002A2C4C" w:rsidRDefault="00ED69CD" w:rsidP="00ED69CD">
      <w:pPr>
        <w:rPr>
          <w:sz w:val="22"/>
          <w:szCs w:val="22"/>
        </w:rPr>
      </w:pPr>
      <w:r w:rsidRPr="002A2C4C">
        <w:rPr>
          <w:sz w:val="22"/>
          <w:szCs w:val="22"/>
        </w:rPr>
        <w:t xml:space="preserve">New </w:t>
      </w:r>
      <w:r w:rsidR="00DB45E2" w:rsidRPr="002A2C4C">
        <w:rPr>
          <w:sz w:val="22"/>
          <w:szCs w:val="22"/>
        </w:rPr>
        <w:t xml:space="preserve">concrete box </w:t>
      </w:r>
      <w:r w:rsidRPr="002A2C4C">
        <w:rPr>
          <w:sz w:val="22"/>
          <w:szCs w:val="22"/>
        </w:rPr>
        <w:t>culvert designs shall include:</w:t>
      </w:r>
    </w:p>
    <w:p w:rsidR="00BC2591" w:rsidRPr="002A2C4C" w:rsidRDefault="00BC2591" w:rsidP="00ED69CD">
      <w:pPr>
        <w:rPr>
          <w:sz w:val="22"/>
          <w:szCs w:val="22"/>
        </w:rPr>
      </w:pPr>
    </w:p>
    <w:p w:rsidR="00ED69CD" w:rsidRPr="002A2C4C" w:rsidRDefault="00ED69CD" w:rsidP="00ED69CD">
      <w:pPr>
        <w:ind w:firstLine="720"/>
        <w:rPr>
          <w:sz w:val="22"/>
          <w:szCs w:val="22"/>
        </w:rPr>
      </w:pPr>
      <w:r w:rsidRPr="002A2C4C">
        <w:rPr>
          <w:sz w:val="22"/>
          <w:szCs w:val="22"/>
        </w:rPr>
        <w:t xml:space="preserve">District </w:t>
      </w:r>
      <w:r w:rsidR="00442C6F" w:rsidRPr="002A2C4C">
        <w:rPr>
          <w:sz w:val="22"/>
          <w:szCs w:val="22"/>
        </w:rPr>
        <w:t xml:space="preserve">concrete </w:t>
      </w:r>
      <w:r w:rsidR="00DB45E2" w:rsidRPr="002A2C4C">
        <w:rPr>
          <w:sz w:val="22"/>
          <w:szCs w:val="22"/>
        </w:rPr>
        <w:t xml:space="preserve">box </w:t>
      </w:r>
      <w:r w:rsidRPr="002A2C4C">
        <w:rPr>
          <w:sz w:val="22"/>
          <w:szCs w:val="22"/>
        </w:rPr>
        <w:t>culvert designs</w:t>
      </w:r>
    </w:p>
    <w:p w:rsidR="00ED69CD" w:rsidRPr="002A2C4C" w:rsidRDefault="00ED69CD" w:rsidP="00ED69CD">
      <w:pPr>
        <w:ind w:firstLine="720"/>
        <w:rPr>
          <w:sz w:val="22"/>
          <w:szCs w:val="22"/>
        </w:rPr>
      </w:pPr>
      <w:r w:rsidRPr="002A2C4C">
        <w:rPr>
          <w:sz w:val="22"/>
          <w:szCs w:val="22"/>
        </w:rPr>
        <w:t xml:space="preserve">Bridge Division </w:t>
      </w:r>
      <w:r w:rsidR="00442C6F" w:rsidRPr="002A2C4C">
        <w:rPr>
          <w:sz w:val="22"/>
          <w:szCs w:val="22"/>
        </w:rPr>
        <w:t xml:space="preserve">concrete </w:t>
      </w:r>
      <w:r w:rsidR="00DB45E2" w:rsidRPr="002A2C4C">
        <w:rPr>
          <w:sz w:val="22"/>
          <w:szCs w:val="22"/>
        </w:rPr>
        <w:t xml:space="preserve">box </w:t>
      </w:r>
      <w:r w:rsidRPr="002A2C4C">
        <w:rPr>
          <w:sz w:val="22"/>
          <w:szCs w:val="22"/>
        </w:rPr>
        <w:t>culvert designs</w:t>
      </w:r>
    </w:p>
    <w:p w:rsidR="00ED69CD" w:rsidRPr="002A2C4C" w:rsidRDefault="00ED69CD" w:rsidP="00ED69CD">
      <w:pPr>
        <w:ind w:firstLine="720"/>
        <w:rPr>
          <w:sz w:val="22"/>
          <w:szCs w:val="22"/>
        </w:rPr>
      </w:pPr>
      <w:r w:rsidRPr="002A2C4C">
        <w:rPr>
          <w:sz w:val="22"/>
          <w:szCs w:val="22"/>
        </w:rPr>
        <w:t xml:space="preserve">New and replacement </w:t>
      </w:r>
      <w:r w:rsidR="00442C6F" w:rsidRPr="002A2C4C">
        <w:rPr>
          <w:sz w:val="22"/>
          <w:szCs w:val="22"/>
        </w:rPr>
        <w:t xml:space="preserve">concrete </w:t>
      </w:r>
      <w:r w:rsidR="00DB45E2" w:rsidRPr="002A2C4C">
        <w:rPr>
          <w:sz w:val="22"/>
          <w:szCs w:val="22"/>
        </w:rPr>
        <w:t xml:space="preserve">box </w:t>
      </w:r>
      <w:r w:rsidRPr="002A2C4C">
        <w:rPr>
          <w:sz w:val="22"/>
          <w:szCs w:val="22"/>
        </w:rPr>
        <w:t>culvert designs</w:t>
      </w:r>
    </w:p>
    <w:p w:rsidR="00ED69CD" w:rsidRPr="002A2C4C" w:rsidRDefault="00ED69CD" w:rsidP="00ED69CD">
      <w:pPr>
        <w:ind w:firstLine="720"/>
        <w:rPr>
          <w:sz w:val="22"/>
          <w:szCs w:val="22"/>
        </w:rPr>
      </w:pPr>
      <w:r w:rsidRPr="002A2C4C">
        <w:rPr>
          <w:sz w:val="22"/>
          <w:szCs w:val="22"/>
        </w:rPr>
        <w:t xml:space="preserve">Rehabilitation </w:t>
      </w:r>
      <w:r w:rsidR="00442C6F" w:rsidRPr="002A2C4C">
        <w:rPr>
          <w:sz w:val="22"/>
          <w:szCs w:val="22"/>
        </w:rPr>
        <w:t xml:space="preserve">concrete </w:t>
      </w:r>
      <w:r w:rsidR="00DB45E2" w:rsidRPr="002A2C4C">
        <w:rPr>
          <w:sz w:val="22"/>
          <w:szCs w:val="22"/>
        </w:rPr>
        <w:t xml:space="preserve">box </w:t>
      </w:r>
      <w:r w:rsidRPr="002A2C4C">
        <w:rPr>
          <w:sz w:val="22"/>
          <w:szCs w:val="22"/>
        </w:rPr>
        <w:t>culvert designs</w:t>
      </w:r>
      <w:r w:rsidR="00DB45E2" w:rsidRPr="002A2C4C">
        <w:rPr>
          <w:sz w:val="22"/>
          <w:szCs w:val="22"/>
        </w:rPr>
        <w:t xml:space="preserve">, i.e. extensions, </w:t>
      </w:r>
      <w:r w:rsidRPr="002A2C4C">
        <w:rPr>
          <w:sz w:val="22"/>
          <w:szCs w:val="22"/>
        </w:rPr>
        <w:t>modifications</w:t>
      </w:r>
    </w:p>
    <w:p w:rsidR="00ED69CD" w:rsidRPr="002A2C4C" w:rsidRDefault="00ED69CD" w:rsidP="00ED69CD">
      <w:pPr>
        <w:ind w:firstLine="720"/>
        <w:rPr>
          <w:sz w:val="22"/>
          <w:szCs w:val="22"/>
        </w:rPr>
      </w:pPr>
      <w:r w:rsidRPr="002A2C4C">
        <w:rPr>
          <w:sz w:val="22"/>
          <w:szCs w:val="22"/>
        </w:rPr>
        <w:t xml:space="preserve">Special </w:t>
      </w:r>
      <w:r w:rsidR="00442C6F" w:rsidRPr="002A2C4C">
        <w:rPr>
          <w:sz w:val="22"/>
          <w:szCs w:val="22"/>
        </w:rPr>
        <w:t xml:space="preserve">concrete </w:t>
      </w:r>
      <w:r w:rsidR="00DB45E2" w:rsidRPr="002A2C4C">
        <w:rPr>
          <w:sz w:val="22"/>
          <w:szCs w:val="22"/>
        </w:rPr>
        <w:t xml:space="preserve">box </w:t>
      </w:r>
      <w:r w:rsidRPr="002A2C4C">
        <w:rPr>
          <w:sz w:val="22"/>
          <w:szCs w:val="22"/>
        </w:rPr>
        <w:t>culvert designs</w:t>
      </w:r>
    </w:p>
    <w:p w:rsidR="00A62EE3" w:rsidRPr="002A2C4C" w:rsidRDefault="00A62EE3" w:rsidP="00ED69CD">
      <w:pPr>
        <w:ind w:firstLine="720"/>
        <w:rPr>
          <w:sz w:val="22"/>
          <w:szCs w:val="22"/>
        </w:rPr>
      </w:pPr>
      <w:r w:rsidRPr="002A2C4C">
        <w:rPr>
          <w:sz w:val="22"/>
          <w:szCs w:val="22"/>
        </w:rPr>
        <w:t xml:space="preserve">Standard and nonstandard </w:t>
      </w:r>
      <w:r w:rsidR="00442C6F" w:rsidRPr="002A2C4C">
        <w:rPr>
          <w:sz w:val="22"/>
          <w:szCs w:val="22"/>
        </w:rPr>
        <w:t xml:space="preserve">concrete </w:t>
      </w:r>
      <w:r w:rsidRPr="002A2C4C">
        <w:rPr>
          <w:sz w:val="22"/>
          <w:szCs w:val="22"/>
        </w:rPr>
        <w:t>box culvert designs</w:t>
      </w:r>
    </w:p>
    <w:p w:rsidR="00BC2591" w:rsidRDefault="00BC2591" w:rsidP="00ED69CD">
      <w:pPr>
        <w:rPr>
          <w:sz w:val="22"/>
          <w:szCs w:val="22"/>
        </w:rPr>
      </w:pPr>
    </w:p>
    <w:p w:rsidR="00CF448B" w:rsidRPr="002A2C4C" w:rsidRDefault="00CF448B" w:rsidP="00ED69CD">
      <w:pPr>
        <w:rPr>
          <w:sz w:val="22"/>
          <w:szCs w:val="22"/>
        </w:rPr>
      </w:pPr>
    </w:p>
    <w:p w:rsidR="00ED69CD" w:rsidRPr="002A2C4C" w:rsidRDefault="00ED69CD" w:rsidP="00ED69CD">
      <w:pPr>
        <w:rPr>
          <w:sz w:val="22"/>
          <w:szCs w:val="22"/>
        </w:rPr>
      </w:pPr>
      <w:r w:rsidRPr="002A2C4C">
        <w:rPr>
          <w:sz w:val="22"/>
          <w:szCs w:val="22"/>
        </w:rPr>
        <w:t>The f</w:t>
      </w:r>
      <w:r w:rsidR="007926A5" w:rsidRPr="002A2C4C">
        <w:rPr>
          <w:sz w:val="22"/>
          <w:szCs w:val="22"/>
        </w:rPr>
        <w:t>ollowing Standard Specification</w:t>
      </w:r>
      <w:r w:rsidRPr="002A2C4C">
        <w:rPr>
          <w:sz w:val="22"/>
          <w:szCs w:val="22"/>
        </w:rPr>
        <w:t xml:space="preserve"> </w:t>
      </w:r>
      <w:r w:rsidR="00A325F3" w:rsidRPr="002A2C4C">
        <w:rPr>
          <w:sz w:val="22"/>
          <w:szCs w:val="22"/>
        </w:rPr>
        <w:t xml:space="preserve">has been revised </w:t>
      </w:r>
      <w:r w:rsidRPr="002A2C4C">
        <w:rPr>
          <w:sz w:val="22"/>
          <w:szCs w:val="22"/>
        </w:rPr>
        <w:t>to be in compliance</w:t>
      </w:r>
      <w:r w:rsidR="00A325F3" w:rsidRPr="002A2C4C">
        <w:rPr>
          <w:sz w:val="22"/>
          <w:szCs w:val="22"/>
        </w:rPr>
        <w:t xml:space="preserve"> and submitted for approval</w:t>
      </w:r>
      <w:r w:rsidR="00382355">
        <w:rPr>
          <w:sz w:val="22"/>
          <w:szCs w:val="22"/>
        </w:rPr>
        <w:t xml:space="preserve"> </w:t>
      </w:r>
      <w:r w:rsidR="00382355" w:rsidRPr="00382355">
        <w:rPr>
          <w:sz w:val="22"/>
          <w:szCs w:val="22"/>
          <w:u w:val="single"/>
        </w:rPr>
        <w:t xml:space="preserve">to be </w:t>
      </w:r>
      <w:r w:rsidRPr="00382355">
        <w:rPr>
          <w:sz w:val="22"/>
          <w:szCs w:val="22"/>
          <w:u w:val="single"/>
        </w:rPr>
        <w:t>effective with the April 1 letting</w:t>
      </w:r>
      <w:r w:rsidRPr="002A2C4C">
        <w:rPr>
          <w:sz w:val="22"/>
          <w:szCs w:val="22"/>
        </w:rPr>
        <w:t>:</w:t>
      </w:r>
    </w:p>
    <w:p w:rsidR="00BC2591" w:rsidRPr="002A2C4C" w:rsidRDefault="00BC2591" w:rsidP="00ED69CD">
      <w:pPr>
        <w:rPr>
          <w:sz w:val="22"/>
          <w:szCs w:val="22"/>
        </w:rPr>
      </w:pPr>
    </w:p>
    <w:p w:rsidR="00ED69CD" w:rsidRPr="002A2C4C" w:rsidRDefault="00442C6F" w:rsidP="00442C6F">
      <w:pPr>
        <w:ind w:firstLine="720"/>
        <w:rPr>
          <w:sz w:val="22"/>
          <w:szCs w:val="22"/>
        </w:rPr>
      </w:pPr>
      <w:r w:rsidRPr="002A2C4C">
        <w:rPr>
          <w:sz w:val="22"/>
          <w:szCs w:val="22"/>
        </w:rPr>
        <w:t>Sec 1049</w:t>
      </w:r>
      <w:r w:rsidRPr="002A2C4C">
        <w:rPr>
          <w:sz w:val="22"/>
          <w:szCs w:val="22"/>
        </w:rPr>
        <w:tab/>
      </w:r>
      <w:r w:rsidR="00862C3A" w:rsidRPr="002A2C4C">
        <w:rPr>
          <w:sz w:val="22"/>
          <w:szCs w:val="22"/>
        </w:rPr>
        <w:tab/>
      </w:r>
      <w:r w:rsidRPr="002A2C4C">
        <w:rPr>
          <w:sz w:val="22"/>
          <w:szCs w:val="22"/>
        </w:rPr>
        <w:t>Precast Concrete Box Culverts</w:t>
      </w:r>
    </w:p>
    <w:p w:rsidR="00BC2591" w:rsidRDefault="00BC2591" w:rsidP="00ED69CD">
      <w:pPr>
        <w:rPr>
          <w:sz w:val="22"/>
          <w:szCs w:val="22"/>
        </w:rPr>
      </w:pPr>
    </w:p>
    <w:p w:rsidR="000D0DF1" w:rsidRPr="002A2C4C" w:rsidRDefault="000D0DF1" w:rsidP="00ED69CD">
      <w:pPr>
        <w:rPr>
          <w:sz w:val="22"/>
          <w:szCs w:val="22"/>
        </w:rPr>
      </w:pPr>
    </w:p>
    <w:p w:rsidR="00ED69CD" w:rsidRPr="002A2C4C" w:rsidRDefault="00ED69CD" w:rsidP="00ED69CD">
      <w:pPr>
        <w:rPr>
          <w:sz w:val="22"/>
          <w:szCs w:val="22"/>
        </w:rPr>
      </w:pPr>
      <w:r w:rsidRPr="002A2C4C">
        <w:rPr>
          <w:sz w:val="22"/>
          <w:szCs w:val="22"/>
        </w:rPr>
        <w:t xml:space="preserve">The </w:t>
      </w:r>
      <w:r w:rsidR="002A0B6F" w:rsidRPr="002A2C4C">
        <w:rPr>
          <w:sz w:val="22"/>
          <w:szCs w:val="22"/>
        </w:rPr>
        <w:t>following Standard Plans have been</w:t>
      </w:r>
      <w:r w:rsidRPr="002A2C4C">
        <w:rPr>
          <w:sz w:val="22"/>
          <w:szCs w:val="22"/>
        </w:rPr>
        <w:t xml:space="preserve"> revised </w:t>
      </w:r>
      <w:r w:rsidR="00E4354E" w:rsidRPr="002A2C4C">
        <w:rPr>
          <w:sz w:val="22"/>
          <w:szCs w:val="22"/>
        </w:rPr>
        <w:t>(</w:t>
      </w:r>
      <w:r w:rsidRPr="002A2C4C">
        <w:rPr>
          <w:sz w:val="22"/>
          <w:szCs w:val="22"/>
        </w:rPr>
        <w:t xml:space="preserve">or </w:t>
      </w:r>
      <w:r w:rsidR="00F849E1">
        <w:rPr>
          <w:sz w:val="22"/>
          <w:szCs w:val="22"/>
        </w:rPr>
        <w:t xml:space="preserve">are required to </w:t>
      </w:r>
      <w:r w:rsidR="00E4354E" w:rsidRPr="002A2C4C">
        <w:rPr>
          <w:sz w:val="22"/>
          <w:szCs w:val="22"/>
        </w:rPr>
        <w:t xml:space="preserve">be </w:t>
      </w:r>
      <w:r w:rsidRPr="002A2C4C">
        <w:rPr>
          <w:sz w:val="22"/>
          <w:szCs w:val="22"/>
        </w:rPr>
        <w:t>removed</w:t>
      </w:r>
      <w:r w:rsidR="00E4354E" w:rsidRPr="002A2C4C">
        <w:rPr>
          <w:sz w:val="22"/>
          <w:szCs w:val="22"/>
        </w:rPr>
        <w:t>)</w:t>
      </w:r>
      <w:r w:rsidRPr="002A2C4C">
        <w:rPr>
          <w:sz w:val="22"/>
          <w:szCs w:val="22"/>
        </w:rPr>
        <w:t xml:space="preserve"> to be in compliance</w:t>
      </w:r>
      <w:r w:rsidR="00F849E1">
        <w:rPr>
          <w:sz w:val="22"/>
          <w:szCs w:val="22"/>
        </w:rPr>
        <w:t xml:space="preserve"> and </w:t>
      </w:r>
      <w:r w:rsidR="002A0B6F" w:rsidRPr="002A2C4C">
        <w:rPr>
          <w:sz w:val="22"/>
          <w:szCs w:val="22"/>
        </w:rPr>
        <w:t>approved</w:t>
      </w:r>
      <w:r w:rsidR="00382355">
        <w:rPr>
          <w:sz w:val="22"/>
          <w:szCs w:val="22"/>
        </w:rPr>
        <w:t xml:space="preserve"> </w:t>
      </w:r>
      <w:r w:rsidR="00382355" w:rsidRPr="00382355">
        <w:rPr>
          <w:sz w:val="22"/>
          <w:szCs w:val="22"/>
          <w:u w:val="single"/>
        </w:rPr>
        <w:t xml:space="preserve">to be </w:t>
      </w:r>
      <w:r w:rsidRPr="00382355">
        <w:rPr>
          <w:sz w:val="22"/>
          <w:szCs w:val="22"/>
          <w:u w:val="single"/>
        </w:rPr>
        <w:t>effective with the April 1 letting</w:t>
      </w:r>
      <w:r w:rsidRPr="002A2C4C">
        <w:rPr>
          <w:sz w:val="22"/>
          <w:szCs w:val="22"/>
        </w:rPr>
        <w:t>:</w:t>
      </w:r>
    </w:p>
    <w:p w:rsidR="00BC2591" w:rsidRPr="002A2C4C" w:rsidRDefault="00BC2591" w:rsidP="00ED69CD">
      <w:pPr>
        <w:rPr>
          <w:sz w:val="22"/>
          <w:szCs w:val="22"/>
        </w:rPr>
      </w:pPr>
    </w:p>
    <w:p w:rsidR="00ED69CD" w:rsidRPr="002A2C4C" w:rsidRDefault="00ED69CD" w:rsidP="00ED69CD">
      <w:pPr>
        <w:rPr>
          <w:sz w:val="22"/>
          <w:szCs w:val="22"/>
        </w:rPr>
      </w:pPr>
      <w:r w:rsidRPr="002A2C4C">
        <w:rPr>
          <w:sz w:val="22"/>
          <w:szCs w:val="22"/>
        </w:rPr>
        <w:tab/>
      </w:r>
      <w:r w:rsidR="00862C3A" w:rsidRPr="002A2C4C">
        <w:rPr>
          <w:sz w:val="22"/>
          <w:szCs w:val="22"/>
        </w:rPr>
        <w:t>703.10-703.16</w:t>
      </w:r>
      <w:r w:rsidR="00862C3A" w:rsidRPr="002A2C4C">
        <w:rPr>
          <w:sz w:val="22"/>
          <w:szCs w:val="22"/>
        </w:rPr>
        <w:tab/>
      </w:r>
      <w:r w:rsidR="00862C3A" w:rsidRPr="002A2C4C">
        <w:rPr>
          <w:sz w:val="22"/>
          <w:szCs w:val="22"/>
        </w:rPr>
        <w:tab/>
      </w:r>
      <w:r w:rsidRPr="002A2C4C">
        <w:rPr>
          <w:sz w:val="22"/>
          <w:szCs w:val="22"/>
        </w:rPr>
        <w:t>REVISED</w:t>
      </w:r>
      <w:r w:rsidR="00862C3A" w:rsidRPr="002A2C4C">
        <w:rPr>
          <w:sz w:val="22"/>
          <w:szCs w:val="22"/>
        </w:rPr>
        <w:t xml:space="preserve"> </w:t>
      </w:r>
      <w:r w:rsidR="00382355">
        <w:rPr>
          <w:sz w:val="22"/>
          <w:szCs w:val="22"/>
        </w:rPr>
        <w:tab/>
      </w:r>
      <w:r w:rsidR="00442C6F" w:rsidRPr="002A2C4C">
        <w:rPr>
          <w:sz w:val="22"/>
          <w:szCs w:val="22"/>
        </w:rPr>
        <w:t>Concrete S</w:t>
      </w:r>
      <w:r w:rsidRPr="002A2C4C">
        <w:rPr>
          <w:sz w:val="22"/>
          <w:szCs w:val="22"/>
        </w:rPr>
        <w:t>ingl</w:t>
      </w:r>
      <w:r w:rsidR="00442C6F" w:rsidRPr="002A2C4C">
        <w:rPr>
          <w:sz w:val="22"/>
          <w:szCs w:val="22"/>
        </w:rPr>
        <w:t>e Box Culvert d</w:t>
      </w:r>
      <w:r w:rsidRPr="002A2C4C">
        <w:rPr>
          <w:sz w:val="22"/>
          <w:szCs w:val="22"/>
        </w:rPr>
        <w:t>etails</w:t>
      </w:r>
    </w:p>
    <w:p w:rsidR="00ED69CD" w:rsidRPr="002A2C4C" w:rsidRDefault="00ED69CD" w:rsidP="00442C6F">
      <w:pPr>
        <w:rPr>
          <w:sz w:val="22"/>
          <w:szCs w:val="22"/>
        </w:rPr>
      </w:pPr>
      <w:r w:rsidRPr="002A2C4C">
        <w:rPr>
          <w:sz w:val="22"/>
          <w:szCs w:val="22"/>
        </w:rPr>
        <w:tab/>
        <w:t>703.17</w:t>
      </w:r>
      <w:r w:rsidRPr="002A2C4C">
        <w:rPr>
          <w:sz w:val="22"/>
          <w:szCs w:val="22"/>
        </w:rPr>
        <w:tab/>
      </w:r>
      <w:r w:rsidRPr="002A2C4C">
        <w:rPr>
          <w:sz w:val="22"/>
          <w:szCs w:val="22"/>
        </w:rPr>
        <w:tab/>
        <w:t xml:space="preserve">  </w:t>
      </w:r>
      <w:r w:rsidR="00862C3A" w:rsidRPr="002A2C4C">
        <w:rPr>
          <w:sz w:val="22"/>
          <w:szCs w:val="22"/>
        </w:rPr>
        <w:tab/>
      </w:r>
      <w:r w:rsidRPr="002A2C4C">
        <w:rPr>
          <w:sz w:val="22"/>
          <w:szCs w:val="22"/>
        </w:rPr>
        <w:t>REVISED</w:t>
      </w:r>
      <w:r w:rsidR="00862C3A" w:rsidRPr="002A2C4C">
        <w:rPr>
          <w:sz w:val="22"/>
          <w:szCs w:val="22"/>
        </w:rPr>
        <w:t xml:space="preserve"> </w:t>
      </w:r>
      <w:r w:rsidR="00F05FC4" w:rsidRPr="002A2C4C">
        <w:rPr>
          <w:sz w:val="22"/>
          <w:szCs w:val="22"/>
        </w:rPr>
        <w:t xml:space="preserve">   </w:t>
      </w:r>
      <w:r w:rsidR="00382355">
        <w:rPr>
          <w:sz w:val="22"/>
          <w:szCs w:val="22"/>
        </w:rPr>
        <w:tab/>
      </w:r>
      <w:r w:rsidR="00442C6F" w:rsidRPr="002A2C4C">
        <w:rPr>
          <w:sz w:val="22"/>
          <w:szCs w:val="22"/>
        </w:rPr>
        <w:t>Concrete Single Box C</w:t>
      </w:r>
      <w:r w:rsidRPr="002A2C4C">
        <w:rPr>
          <w:sz w:val="22"/>
          <w:szCs w:val="22"/>
        </w:rPr>
        <w:t>ulvert designs</w:t>
      </w:r>
    </w:p>
    <w:p w:rsidR="00442C6F" w:rsidRPr="002A2C4C" w:rsidRDefault="00442C6F" w:rsidP="00442C6F">
      <w:pPr>
        <w:rPr>
          <w:sz w:val="22"/>
          <w:szCs w:val="22"/>
        </w:rPr>
      </w:pPr>
      <w:r w:rsidRPr="002A2C4C">
        <w:rPr>
          <w:sz w:val="22"/>
          <w:szCs w:val="22"/>
        </w:rPr>
        <w:tab/>
        <w:t>703.37</w:t>
      </w:r>
      <w:r w:rsidRPr="002A2C4C">
        <w:rPr>
          <w:sz w:val="22"/>
          <w:szCs w:val="22"/>
        </w:rPr>
        <w:tab/>
      </w:r>
      <w:r w:rsidRPr="002A2C4C">
        <w:rPr>
          <w:sz w:val="22"/>
          <w:szCs w:val="22"/>
        </w:rPr>
        <w:tab/>
        <w:t xml:space="preserve">  </w:t>
      </w:r>
      <w:r w:rsidR="00862C3A" w:rsidRPr="002A2C4C">
        <w:rPr>
          <w:sz w:val="22"/>
          <w:szCs w:val="22"/>
        </w:rPr>
        <w:tab/>
      </w:r>
      <w:r w:rsidRPr="002A2C4C">
        <w:rPr>
          <w:sz w:val="22"/>
          <w:szCs w:val="22"/>
        </w:rPr>
        <w:t>REVISED</w:t>
      </w:r>
      <w:r w:rsidR="00862C3A" w:rsidRPr="002A2C4C">
        <w:rPr>
          <w:sz w:val="22"/>
          <w:szCs w:val="22"/>
        </w:rPr>
        <w:t xml:space="preserve"> </w:t>
      </w:r>
      <w:r w:rsidR="00F05FC4" w:rsidRPr="002A2C4C">
        <w:rPr>
          <w:sz w:val="22"/>
          <w:szCs w:val="22"/>
        </w:rPr>
        <w:t xml:space="preserve">   </w:t>
      </w:r>
      <w:r w:rsidR="00382355">
        <w:rPr>
          <w:sz w:val="22"/>
          <w:szCs w:val="22"/>
        </w:rPr>
        <w:tab/>
      </w:r>
      <w:r w:rsidRPr="002A2C4C">
        <w:rPr>
          <w:sz w:val="22"/>
          <w:szCs w:val="22"/>
        </w:rPr>
        <w:t>Concrete Box Cul</w:t>
      </w:r>
      <w:r w:rsidR="00862C3A" w:rsidRPr="002A2C4C">
        <w:rPr>
          <w:sz w:val="22"/>
          <w:szCs w:val="22"/>
        </w:rPr>
        <w:t xml:space="preserve">vert Exterior Wing </w:t>
      </w:r>
      <w:proofErr w:type="spellStart"/>
      <w:r w:rsidR="00862C3A" w:rsidRPr="002A2C4C">
        <w:rPr>
          <w:sz w:val="22"/>
          <w:szCs w:val="22"/>
        </w:rPr>
        <w:t>Reinf</w:t>
      </w:r>
      <w:proofErr w:type="spellEnd"/>
      <w:r w:rsidR="00862C3A" w:rsidRPr="002A2C4C">
        <w:rPr>
          <w:sz w:val="22"/>
          <w:szCs w:val="22"/>
        </w:rPr>
        <w:t>.</w:t>
      </w:r>
    </w:p>
    <w:p w:rsidR="00ED69CD" w:rsidRDefault="00862C3A" w:rsidP="00ED69CD">
      <w:r>
        <w:lastRenderedPageBreak/>
        <w:tab/>
        <w:t xml:space="preserve">703.40-703.44   </w:t>
      </w:r>
      <w:r>
        <w:tab/>
      </w:r>
      <w:r w:rsidR="00442C6F">
        <w:t xml:space="preserve">REMOVED </w:t>
      </w:r>
      <w:r w:rsidR="00382355">
        <w:tab/>
      </w:r>
      <w:r w:rsidR="00442C6F">
        <w:t>Concrete Double Box Structure</w:t>
      </w:r>
      <w:r>
        <w:t xml:space="preserve"> </w:t>
      </w:r>
      <w:r w:rsidR="00ED69CD">
        <w:t>details</w:t>
      </w:r>
    </w:p>
    <w:p w:rsidR="00ED69CD" w:rsidRDefault="00862C3A" w:rsidP="00ED69CD">
      <w:r>
        <w:tab/>
        <w:t>703.45</w:t>
      </w:r>
      <w:r>
        <w:tab/>
      </w:r>
      <w:r>
        <w:tab/>
        <w:t xml:space="preserve">  </w:t>
      </w:r>
      <w:r>
        <w:tab/>
        <w:t xml:space="preserve">REMOVED </w:t>
      </w:r>
      <w:r w:rsidR="00382355">
        <w:tab/>
      </w:r>
      <w:r>
        <w:t>Concrete Double Box Structure</w:t>
      </w:r>
      <w:r w:rsidR="00ED69CD">
        <w:t xml:space="preserve"> designs</w:t>
      </w:r>
    </w:p>
    <w:p w:rsidR="00ED69CD" w:rsidRDefault="00ED69CD" w:rsidP="00B704DD">
      <w:r>
        <w:tab/>
        <w:t>703.80</w:t>
      </w:r>
      <w:r w:rsidR="00862C3A">
        <w:t xml:space="preserve">-703.84   </w:t>
      </w:r>
      <w:r w:rsidR="00862C3A">
        <w:tab/>
        <w:t xml:space="preserve">REMOVED </w:t>
      </w:r>
      <w:r w:rsidR="00382355">
        <w:tab/>
      </w:r>
      <w:r w:rsidR="00862C3A">
        <w:t>Concrete Triple Box Structure</w:t>
      </w:r>
      <w:r>
        <w:t xml:space="preserve"> details</w:t>
      </w:r>
    </w:p>
    <w:p w:rsidR="002A2C4C" w:rsidRDefault="00862C3A" w:rsidP="00ED69CD">
      <w:r>
        <w:tab/>
        <w:t>703.85</w:t>
      </w:r>
      <w:r>
        <w:tab/>
      </w:r>
      <w:r>
        <w:tab/>
        <w:t xml:space="preserve">  </w:t>
      </w:r>
      <w:r>
        <w:tab/>
        <w:t xml:space="preserve">REMOVED </w:t>
      </w:r>
      <w:r w:rsidR="00382355">
        <w:tab/>
      </w:r>
      <w:r>
        <w:t>Concrete Triple Box Structure</w:t>
      </w:r>
      <w:r w:rsidR="00ED69CD">
        <w:t xml:space="preserve"> designs</w:t>
      </w:r>
    </w:p>
    <w:p w:rsidR="00507333" w:rsidRDefault="00507333" w:rsidP="00ED69CD">
      <w:pPr>
        <w:rPr>
          <w:sz w:val="22"/>
          <w:szCs w:val="22"/>
        </w:rPr>
      </w:pPr>
    </w:p>
    <w:p w:rsidR="00507333" w:rsidRDefault="00507333" w:rsidP="00ED69CD">
      <w:pPr>
        <w:rPr>
          <w:sz w:val="22"/>
          <w:szCs w:val="22"/>
        </w:rPr>
      </w:pPr>
    </w:p>
    <w:p w:rsidR="00ED69CD" w:rsidRPr="002A2C4C" w:rsidRDefault="00ED69CD" w:rsidP="00ED69CD">
      <w:pPr>
        <w:rPr>
          <w:sz w:val="22"/>
          <w:szCs w:val="22"/>
        </w:rPr>
      </w:pPr>
      <w:r w:rsidRPr="002A2C4C">
        <w:rPr>
          <w:sz w:val="22"/>
          <w:szCs w:val="22"/>
        </w:rPr>
        <w:t>The following Engineeri</w:t>
      </w:r>
      <w:r w:rsidR="002A0B6F" w:rsidRPr="002A2C4C">
        <w:rPr>
          <w:sz w:val="22"/>
          <w:szCs w:val="22"/>
        </w:rPr>
        <w:t>ng Policy Guide articles have been</w:t>
      </w:r>
      <w:r w:rsidRPr="002A2C4C">
        <w:rPr>
          <w:sz w:val="22"/>
          <w:szCs w:val="22"/>
        </w:rPr>
        <w:t xml:space="preserve"> revised to be in compliance</w:t>
      </w:r>
      <w:r w:rsidR="002A0B6F" w:rsidRPr="002A2C4C">
        <w:rPr>
          <w:sz w:val="22"/>
          <w:szCs w:val="22"/>
        </w:rPr>
        <w:t xml:space="preserve"> and submitted for approval</w:t>
      </w:r>
      <w:r w:rsidR="00382355">
        <w:rPr>
          <w:sz w:val="22"/>
          <w:szCs w:val="22"/>
        </w:rPr>
        <w:t xml:space="preserve"> </w:t>
      </w:r>
      <w:r w:rsidR="00382355" w:rsidRPr="00382355">
        <w:rPr>
          <w:sz w:val="22"/>
          <w:szCs w:val="22"/>
          <w:u w:val="single"/>
        </w:rPr>
        <w:t xml:space="preserve">to be effective </w:t>
      </w:r>
      <w:r w:rsidRPr="00382355">
        <w:rPr>
          <w:sz w:val="22"/>
          <w:szCs w:val="22"/>
          <w:u w:val="single"/>
        </w:rPr>
        <w:t>with the April 1 letting</w:t>
      </w:r>
      <w:r w:rsidRPr="002A2C4C">
        <w:rPr>
          <w:sz w:val="22"/>
          <w:szCs w:val="22"/>
        </w:rPr>
        <w:t>:</w:t>
      </w:r>
    </w:p>
    <w:p w:rsidR="00BC2591" w:rsidRPr="002A2C4C" w:rsidRDefault="00BC2591" w:rsidP="00ED69CD">
      <w:pPr>
        <w:rPr>
          <w:sz w:val="22"/>
          <w:szCs w:val="22"/>
        </w:rPr>
      </w:pPr>
    </w:p>
    <w:p w:rsidR="006F2B31" w:rsidRPr="002A2C4C" w:rsidRDefault="006F2B31" w:rsidP="006F2B31">
      <w:pPr>
        <w:pStyle w:val="ListParagraph"/>
        <w:numPr>
          <w:ilvl w:val="0"/>
          <w:numId w:val="3"/>
        </w:numPr>
        <w:spacing w:after="200" w:line="276" w:lineRule="auto"/>
        <w:rPr>
          <w:sz w:val="22"/>
          <w:szCs w:val="22"/>
        </w:rPr>
      </w:pPr>
      <w:r w:rsidRPr="002A2C4C">
        <w:rPr>
          <w:sz w:val="22"/>
          <w:szCs w:val="22"/>
        </w:rPr>
        <w:t>REVISED EPG 750.7 Non-Hydraulic Considerations</w:t>
      </w:r>
    </w:p>
    <w:p w:rsidR="006F2B31" w:rsidRPr="002A2C4C" w:rsidRDefault="00D152A4" w:rsidP="006F2B31">
      <w:pPr>
        <w:pStyle w:val="ListParagraph"/>
        <w:numPr>
          <w:ilvl w:val="0"/>
          <w:numId w:val="3"/>
        </w:numPr>
        <w:spacing w:after="200" w:line="276" w:lineRule="auto"/>
        <w:rPr>
          <w:sz w:val="22"/>
          <w:szCs w:val="22"/>
        </w:rPr>
      </w:pPr>
      <w:r w:rsidRPr="002A2C4C">
        <w:rPr>
          <w:sz w:val="22"/>
          <w:szCs w:val="22"/>
        </w:rPr>
        <w:t xml:space="preserve">REVISED </w:t>
      </w:r>
      <w:r w:rsidR="00ED69CD" w:rsidRPr="002A2C4C">
        <w:rPr>
          <w:sz w:val="22"/>
          <w:szCs w:val="22"/>
        </w:rPr>
        <w:t xml:space="preserve">EPG 751.8 LRFD </w:t>
      </w:r>
      <w:r w:rsidR="00882441" w:rsidRPr="002A2C4C">
        <w:rPr>
          <w:sz w:val="22"/>
          <w:szCs w:val="22"/>
        </w:rPr>
        <w:t>Conc</w:t>
      </w:r>
      <w:r w:rsidR="00862C3A" w:rsidRPr="002A2C4C">
        <w:rPr>
          <w:sz w:val="22"/>
          <w:szCs w:val="22"/>
        </w:rPr>
        <w:t xml:space="preserve">rete </w:t>
      </w:r>
      <w:r w:rsidR="00ED69CD" w:rsidRPr="002A2C4C">
        <w:rPr>
          <w:sz w:val="22"/>
          <w:szCs w:val="22"/>
        </w:rPr>
        <w:t xml:space="preserve">Box Culverts </w:t>
      </w:r>
      <w:r w:rsidR="00882441" w:rsidRPr="002A2C4C">
        <w:rPr>
          <w:sz w:val="22"/>
          <w:szCs w:val="22"/>
        </w:rPr>
        <w:t>(</w:t>
      </w:r>
      <w:r w:rsidR="00ED69CD" w:rsidRPr="002A2C4C">
        <w:rPr>
          <w:sz w:val="22"/>
          <w:szCs w:val="22"/>
        </w:rPr>
        <w:t xml:space="preserve">formerly called EPG 751.8 </w:t>
      </w:r>
      <w:r w:rsidR="006F2B31" w:rsidRPr="002A2C4C">
        <w:rPr>
          <w:sz w:val="22"/>
          <w:szCs w:val="22"/>
        </w:rPr>
        <w:t xml:space="preserve">LFD </w:t>
      </w:r>
      <w:r w:rsidR="00ED69CD" w:rsidRPr="002A2C4C">
        <w:rPr>
          <w:sz w:val="22"/>
          <w:szCs w:val="22"/>
        </w:rPr>
        <w:t>Culverts</w:t>
      </w:r>
      <w:r w:rsidR="00882441" w:rsidRPr="002A2C4C">
        <w:rPr>
          <w:sz w:val="22"/>
          <w:szCs w:val="22"/>
        </w:rPr>
        <w:t>)</w:t>
      </w:r>
    </w:p>
    <w:p w:rsidR="006F2B31" w:rsidRPr="002A2C4C" w:rsidRDefault="006F2B31" w:rsidP="006F2B31">
      <w:pPr>
        <w:pStyle w:val="ListParagraph"/>
        <w:numPr>
          <w:ilvl w:val="0"/>
          <w:numId w:val="3"/>
        </w:numPr>
        <w:spacing w:after="200" w:line="276" w:lineRule="auto"/>
        <w:rPr>
          <w:sz w:val="22"/>
          <w:szCs w:val="22"/>
        </w:rPr>
      </w:pPr>
      <w:r w:rsidRPr="002A2C4C">
        <w:rPr>
          <w:sz w:val="22"/>
          <w:szCs w:val="22"/>
        </w:rPr>
        <w:t>REVISED EPG 751.50 Standard Detailing Notes</w:t>
      </w:r>
    </w:p>
    <w:p w:rsidR="00ED69CD" w:rsidRPr="002A2C4C" w:rsidRDefault="00D152A4" w:rsidP="00F05FC4">
      <w:pPr>
        <w:pStyle w:val="ListParagraph"/>
        <w:numPr>
          <w:ilvl w:val="0"/>
          <w:numId w:val="3"/>
        </w:numPr>
        <w:spacing w:after="200" w:line="276" w:lineRule="auto"/>
        <w:rPr>
          <w:sz w:val="22"/>
          <w:szCs w:val="22"/>
        </w:rPr>
      </w:pPr>
      <w:r w:rsidRPr="002A2C4C">
        <w:rPr>
          <w:sz w:val="22"/>
          <w:szCs w:val="22"/>
        </w:rPr>
        <w:t xml:space="preserve">REVISED </w:t>
      </w:r>
      <w:r w:rsidR="006F2B31" w:rsidRPr="002A2C4C">
        <w:rPr>
          <w:sz w:val="22"/>
          <w:szCs w:val="22"/>
        </w:rPr>
        <w:t>EPG 1049 Precast Concrete Box Culverts</w:t>
      </w:r>
    </w:p>
    <w:p w:rsidR="00ED69CD" w:rsidRDefault="008401B7" w:rsidP="00BB5B74">
      <w:pPr>
        <w:pStyle w:val="ListParagraph"/>
        <w:numPr>
          <w:ilvl w:val="0"/>
          <w:numId w:val="3"/>
        </w:numPr>
        <w:spacing w:after="200" w:line="276" w:lineRule="auto"/>
        <w:rPr>
          <w:sz w:val="22"/>
          <w:szCs w:val="22"/>
        </w:rPr>
      </w:pPr>
      <w:r w:rsidRPr="002A2C4C">
        <w:rPr>
          <w:sz w:val="22"/>
          <w:szCs w:val="22"/>
        </w:rPr>
        <w:t xml:space="preserve">ADDED </w:t>
      </w:r>
      <w:r w:rsidR="00F05FC4" w:rsidRPr="002A2C4C">
        <w:rPr>
          <w:sz w:val="22"/>
          <w:szCs w:val="22"/>
        </w:rPr>
        <w:t xml:space="preserve">TO EPG 750.7 Non-Hydraulic Considerations </w:t>
      </w:r>
      <w:r w:rsidR="00F0134B">
        <w:rPr>
          <w:sz w:val="22"/>
          <w:szCs w:val="22"/>
        </w:rPr>
        <w:t>“</w:t>
      </w:r>
      <w:r w:rsidRPr="002A2C4C">
        <w:rPr>
          <w:i/>
          <w:sz w:val="22"/>
          <w:szCs w:val="22"/>
        </w:rPr>
        <w:t>Reference Guide SBC F</w:t>
      </w:r>
      <w:r w:rsidR="00ED69CD" w:rsidRPr="002A2C4C">
        <w:rPr>
          <w:i/>
          <w:sz w:val="22"/>
          <w:szCs w:val="22"/>
        </w:rPr>
        <w:t xml:space="preserve">or Laying Out and Plan Reporting </w:t>
      </w:r>
      <w:r w:rsidRPr="002A2C4C">
        <w:rPr>
          <w:i/>
          <w:sz w:val="22"/>
          <w:szCs w:val="22"/>
        </w:rPr>
        <w:t xml:space="preserve">Details of Concrete </w:t>
      </w:r>
      <w:r w:rsidR="00502FD2" w:rsidRPr="002A2C4C">
        <w:rPr>
          <w:i/>
          <w:sz w:val="22"/>
          <w:szCs w:val="22"/>
        </w:rPr>
        <w:t xml:space="preserve">Single Box </w:t>
      </w:r>
      <w:r w:rsidR="00ED69CD" w:rsidRPr="002A2C4C">
        <w:rPr>
          <w:i/>
          <w:sz w:val="22"/>
          <w:szCs w:val="22"/>
        </w:rPr>
        <w:t>Culvert</w:t>
      </w:r>
      <w:r w:rsidRPr="002A2C4C">
        <w:rPr>
          <w:i/>
          <w:sz w:val="22"/>
          <w:szCs w:val="22"/>
        </w:rPr>
        <w:t>s</w:t>
      </w:r>
      <w:r w:rsidR="00ED69CD" w:rsidRPr="002A2C4C">
        <w:rPr>
          <w:i/>
          <w:sz w:val="22"/>
          <w:szCs w:val="22"/>
        </w:rPr>
        <w:t xml:space="preserve"> </w:t>
      </w:r>
      <w:r w:rsidR="00502FD2" w:rsidRPr="002A2C4C">
        <w:rPr>
          <w:i/>
          <w:sz w:val="22"/>
          <w:szCs w:val="22"/>
        </w:rPr>
        <w:t xml:space="preserve">(SBC) </w:t>
      </w:r>
      <w:r w:rsidRPr="002A2C4C">
        <w:rPr>
          <w:i/>
          <w:sz w:val="22"/>
          <w:szCs w:val="22"/>
        </w:rPr>
        <w:t xml:space="preserve">Using </w:t>
      </w:r>
      <w:r w:rsidR="00ED69CD" w:rsidRPr="002A2C4C">
        <w:rPr>
          <w:i/>
          <w:sz w:val="22"/>
          <w:szCs w:val="22"/>
        </w:rPr>
        <w:t>Missouri Standar</w:t>
      </w:r>
      <w:r w:rsidR="00F0134B">
        <w:rPr>
          <w:i/>
          <w:sz w:val="22"/>
          <w:szCs w:val="22"/>
        </w:rPr>
        <w:t>d Plans for Highway Construction”</w:t>
      </w:r>
      <w:r w:rsidR="00502FD2" w:rsidRPr="002A2C4C">
        <w:rPr>
          <w:sz w:val="22"/>
          <w:szCs w:val="22"/>
        </w:rPr>
        <w:t xml:space="preserve"> for district use</w:t>
      </w:r>
      <w:r w:rsidR="00BC2591" w:rsidRPr="002A2C4C">
        <w:rPr>
          <w:sz w:val="22"/>
          <w:szCs w:val="22"/>
        </w:rPr>
        <w:t>.</w:t>
      </w:r>
    </w:p>
    <w:p w:rsidR="000D0DF1" w:rsidRPr="002A2C4C" w:rsidRDefault="000D0DF1" w:rsidP="000D0DF1">
      <w:pPr>
        <w:pStyle w:val="ListParagraph"/>
        <w:spacing w:after="200" w:line="276" w:lineRule="auto"/>
        <w:rPr>
          <w:sz w:val="22"/>
          <w:szCs w:val="22"/>
        </w:rPr>
      </w:pPr>
    </w:p>
    <w:p w:rsidR="00F43644" w:rsidRPr="002A2C4C" w:rsidRDefault="00F43644" w:rsidP="00F43644">
      <w:pPr>
        <w:rPr>
          <w:sz w:val="22"/>
          <w:szCs w:val="22"/>
        </w:rPr>
      </w:pPr>
      <w:r w:rsidRPr="002A2C4C">
        <w:rPr>
          <w:sz w:val="22"/>
          <w:szCs w:val="22"/>
        </w:rPr>
        <w:t xml:space="preserve">The following Standard Drawings will be </w:t>
      </w:r>
      <w:r w:rsidR="00BB5B74" w:rsidRPr="002A2C4C">
        <w:rPr>
          <w:sz w:val="22"/>
          <w:szCs w:val="22"/>
        </w:rPr>
        <w:t xml:space="preserve">removed from the MoDOT webpage until revised to be in compliance, and </w:t>
      </w:r>
      <w:r w:rsidR="00F0134B">
        <w:rPr>
          <w:sz w:val="22"/>
          <w:szCs w:val="22"/>
        </w:rPr>
        <w:t xml:space="preserve">will </w:t>
      </w:r>
      <w:r w:rsidR="00BB5B74" w:rsidRPr="002A2C4C">
        <w:rPr>
          <w:sz w:val="22"/>
          <w:szCs w:val="22"/>
        </w:rPr>
        <w:t>NOT</w:t>
      </w:r>
      <w:r w:rsidRPr="002A2C4C">
        <w:rPr>
          <w:sz w:val="22"/>
          <w:szCs w:val="22"/>
        </w:rPr>
        <w:t xml:space="preserve"> </w:t>
      </w:r>
      <w:r w:rsidR="00F0134B">
        <w:rPr>
          <w:sz w:val="22"/>
          <w:szCs w:val="22"/>
        </w:rPr>
        <w:t xml:space="preserve">be </w:t>
      </w:r>
      <w:r w:rsidRPr="002A2C4C">
        <w:rPr>
          <w:sz w:val="22"/>
          <w:szCs w:val="22"/>
        </w:rPr>
        <w:t>effective with the April 1 letting</w:t>
      </w:r>
      <w:r w:rsidR="00BB5B74" w:rsidRPr="002A2C4C">
        <w:rPr>
          <w:sz w:val="22"/>
          <w:szCs w:val="22"/>
        </w:rPr>
        <w:t xml:space="preserve"> unless revised on a case-by-case basis (See Development Section for drawing files until revised)</w:t>
      </w:r>
      <w:r w:rsidRPr="002A2C4C">
        <w:rPr>
          <w:sz w:val="22"/>
          <w:szCs w:val="22"/>
        </w:rPr>
        <w:t>:</w:t>
      </w:r>
    </w:p>
    <w:p w:rsidR="00BB5B74" w:rsidRPr="002A2C4C" w:rsidRDefault="00BB5B74" w:rsidP="00F43644">
      <w:pPr>
        <w:rPr>
          <w:sz w:val="22"/>
          <w:szCs w:val="22"/>
        </w:rPr>
      </w:pPr>
    </w:p>
    <w:p w:rsidR="00F43644" w:rsidRPr="002A2C4C" w:rsidRDefault="00BB5B74" w:rsidP="00F43644">
      <w:pPr>
        <w:pStyle w:val="ListParagraph"/>
        <w:numPr>
          <w:ilvl w:val="0"/>
          <w:numId w:val="6"/>
        </w:numPr>
        <w:spacing w:after="200" w:line="276" w:lineRule="auto"/>
        <w:rPr>
          <w:sz w:val="22"/>
          <w:szCs w:val="22"/>
        </w:rPr>
      </w:pPr>
      <w:r w:rsidRPr="002A2C4C">
        <w:rPr>
          <w:sz w:val="22"/>
          <w:szCs w:val="22"/>
        </w:rPr>
        <w:t>REMOVED until revised - Double Box Culvert Drawings</w:t>
      </w:r>
    </w:p>
    <w:p w:rsidR="00BB5B74" w:rsidRPr="002A2C4C" w:rsidRDefault="00BB5B74" w:rsidP="00F43644">
      <w:pPr>
        <w:pStyle w:val="ListParagraph"/>
        <w:numPr>
          <w:ilvl w:val="0"/>
          <w:numId w:val="6"/>
        </w:numPr>
        <w:spacing w:after="200" w:line="276" w:lineRule="auto"/>
        <w:rPr>
          <w:sz w:val="22"/>
          <w:szCs w:val="22"/>
        </w:rPr>
      </w:pPr>
      <w:r w:rsidRPr="002A2C4C">
        <w:rPr>
          <w:sz w:val="22"/>
          <w:szCs w:val="22"/>
        </w:rPr>
        <w:t>REMOVED until revised - Triple Box Culvert Drawings</w:t>
      </w:r>
    </w:p>
    <w:p w:rsidR="00BB5B74" w:rsidRDefault="00BB5B74" w:rsidP="00F43644">
      <w:pPr>
        <w:pStyle w:val="ListParagraph"/>
        <w:numPr>
          <w:ilvl w:val="0"/>
          <w:numId w:val="6"/>
        </w:numPr>
        <w:spacing w:after="200" w:line="276" w:lineRule="auto"/>
        <w:rPr>
          <w:sz w:val="22"/>
          <w:szCs w:val="22"/>
        </w:rPr>
      </w:pPr>
      <w:r w:rsidRPr="002A2C4C">
        <w:rPr>
          <w:sz w:val="22"/>
          <w:szCs w:val="22"/>
        </w:rPr>
        <w:t>REMOVED until revised - Guardrail Attachment Drawings</w:t>
      </w:r>
    </w:p>
    <w:p w:rsidR="000D0DF1" w:rsidRPr="002A2C4C" w:rsidRDefault="000D0DF1" w:rsidP="000D0DF1">
      <w:pPr>
        <w:pStyle w:val="ListParagraph"/>
        <w:spacing w:after="200" w:line="276" w:lineRule="auto"/>
        <w:rPr>
          <w:sz w:val="22"/>
          <w:szCs w:val="22"/>
        </w:rPr>
      </w:pPr>
    </w:p>
    <w:p w:rsidR="00F05FC4" w:rsidRPr="002A2C4C" w:rsidRDefault="00F05FC4" w:rsidP="003E7F57">
      <w:pPr>
        <w:spacing w:line="276" w:lineRule="auto"/>
        <w:rPr>
          <w:sz w:val="22"/>
          <w:szCs w:val="22"/>
        </w:rPr>
      </w:pPr>
      <w:r w:rsidRPr="002A2C4C">
        <w:rPr>
          <w:sz w:val="22"/>
          <w:szCs w:val="22"/>
        </w:rPr>
        <w:t>The</w:t>
      </w:r>
      <w:r w:rsidR="003E7F57" w:rsidRPr="002A2C4C">
        <w:rPr>
          <w:sz w:val="22"/>
          <w:szCs w:val="22"/>
        </w:rPr>
        <w:t xml:space="preserve"> following programs </w:t>
      </w:r>
      <w:r w:rsidR="004260C8" w:rsidRPr="002A2C4C">
        <w:rPr>
          <w:sz w:val="22"/>
          <w:szCs w:val="22"/>
        </w:rPr>
        <w:t xml:space="preserve">and help guide </w:t>
      </w:r>
      <w:r w:rsidR="003E7F57" w:rsidRPr="002A2C4C">
        <w:rPr>
          <w:sz w:val="22"/>
          <w:szCs w:val="22"/>
        </w:rPr>
        <w:t xml:space="preserve">used to estimate concrete box culvert </w:t>
      </w:r>
      <w:r w:rsidRPr="002A2C4C">
        <w:rPr>
          <w:sz w:val="22"/>
          <w:szCs w:val="22"/>
        </w:rPr>
        <w:t xml:space="preserve">concrete and steel quantities, </w:t>
      </w:r>
      <w:r w:rsidR="003E7F57" w:rsidRPr="002A2C4C">
        <w:rPr>
          <w:sz w:val="22"/>
          <w:szCs w:val="22"/>
        </w:rPr>
        <w:t>and produce a barbill have been updated to be in compliance, and effective with the April 1 letting (For internal use only):</w:t>
      </w:r>
    </w:p>
    <w:p w:rsidR="00BC2591" w:rsidRPr="002A2C4C" w:rsidRDefault="00BC2591" w:rsidP="003E7F57">
      <w:pPr>
        <w:spacing w:line="276" w:lineRule="auto"/>
        <w:rPr>
          <w:sz w:val="22"/>
          <w:szCs w:val="22"/>
        </w:rPr>
      </w:pPr>
    </w:p>
    <w:p w:rsidR="008401B7" w:rsidRPr="002A2C4C" w:rsidRDefault="003E7F57" w:rsidP="00BB5B74">
      <w:pPr>
        <w:pStyle w:val="ListParagraph"/>
        <w:numPr>
          <w:ilvl w:val="0"/>
          <w:numId w:val="7"/>
        </w:numPr>
        <w:spacing w:line="276" w:lineRule="auto"/>
        <w:rPr>
          <w:sz w:val="22"/>
          <w:szCs w:val="22"/>
        </w:rPr>
      </w:pPr>
      <w:r w:rsidRPr="002A2C4C">
        <w:rPr>
          <w:sz w:val="22"/>
          <w:szCs w:val="22"/>
        </w:rPr>
        <w:t xml:space="preserve">UPDATED </w:t>
      </w:r>
      <w:r w:rsidR="00894D81" w:rsidRPr="00023996">
        <w:rPr>
          <w:i/>
          <w:sz w:val="22"/>
          <w:szCs w:val="22"/>
        </w:rPr>
        <w:t xml:space="preserve">Single </w:t>
      </w:r>
      <w:r w:rsidR="00D87E32" w:rsidRPr="00023996">
        <w:rPr>
          <w:i/>
          <w:sz w:val="22"/>
          <w:szCs w:val="22"/>
        </w:rPr>
        <w:t xml:space="preserve">Box Culvert Quantities </w:t>
      </w:r>
      <w:r w:rsidR="008401B7" w:rsidRPr="00023996">
        <w:rPr>
          <w:i/>
          <w:sz w:val="22"/>
          <w:szCs w:val="22"/>
        </w:rPr>
        <w:t>LRFD</w:t>
      </w:r>
      <w:r w:rsidRPr="002A2C4C">
        <w:rPr>
          <w:sz w:val="22"/>
          <w:szCs w:val="22"/>
        </w:rPr>
        <w:t xml:space="preserve"> v 4.0</w:t>
      </w:r>
    </w:p>
    <w:p w:rsidR="008401B7" w:rsidRPr="002A2C4C" w:rsidRDefault="003E7F57" w:rsidP="00BB5B74">
      <w:pPr>
        <w:pStyle w:val="ListParagraph"/>
        <w:numPr>
          <w:ilvl w:val="0"/>
          <w:numId w:val="7"/>
        </w:numPr>
        <w:spacing w:line="276" w:lineRule="auto"/>
        <w:rPr>
          <w:sz w:val="22"/>
          <w:szCs w:val="22"/>
        </w:rPr>
      </w:pPr>
      <w:r w:rsidRPr="002A2C4C">
        <w:rPr>
          <w:sz w:val="22"/>
          <w:szCs w:val="22"/>
        </w:rPr>
        <w:t xml:space="preserve">UPDATED </w:t>
      </w:r>
      <w:r w:rsidR="008401B7" w:rsidRPr="00023996">
        <w:rPr>
          <w:i/>
          <w:sz w:val="22"/>
          <w:szCs w:val="22"/>
        </w:rPr>
        <w:t>Double</w:t>
      </w:r>
      <w:r w:rsidR="00D87E32" w:rsidRPr="00023996">
        <w:rPr>
          <w:i/>
          <w:sz w:val="22"/>
          <w:szCs w:val="22"/>
        </w:rPr>
        <w:t xml:space="preserve"> Box Culvert Quantities </w:t>
      </w:r>
      <w:r w:rsidR="008401B7" w:rsidRPr="00023996">
        <w:rPr>
          <w:i/>
          <w:sz w:val="22"/>
          <w:szCs w:val="22"/>
        </w:rPr>
        <w:t>LRFD</w:t>
      </w:r>
      <w:r w:rsidRPr="002A2C4C">
        <w:rPr>
          <w:sz w:val="22"/>
          <w:szCs w:val="22"/>
        </w:rPr>
        <w:t xml:space="preserve"> v 4.0</w:t>
      </w:r>
    </w:p>
    <w:p w:rsidR="008401B7" w:rsidRPr="002A2C4C" w:rsidRDefault="003E7F57" w:rsidP="00BB5B74">
      <w:pPr>
        <w:pStyle w:val="ListParagraph"/>
        <w:numPr>
          <w:ilvl w:val="0"/>
          <w:numId w:val="7"/>
        </w:numPr>
        <w:spacing w:line="276" w:lineRule="auto"/>
        <w:rPr>
          <w:sz w:val="22"/>
          <w:szCs w:val="22"/>
        </w:rPr>
      </w:pPr>
      <w:r w:rsidRPr="002A2C4C">
        <w:rPr>
          <w:sz w:val="22"/>
          <w:szCs w:val="22"/>
        </w:rPr>
        <w:t xml:space="preserve">UPDATED </w:t>
      </w:r>
      <w:r w:rsidR="00894D81" w:rsidRPr="00023996">
        <w:rPr>
          <w:i/>
          <w:sz w:val="22"/>
          <w:szCs w:val="22"/>
        </w:rPr>
        <w:t xml:space="preserve">Triple </w:t>
      </w:r>
      <w:r w:rsidR="00D87E32" w:rsidRPr="00023996">
        <w:rPr>
          <w:i/>
          <w:sz w:val="22"/>
          <w:szCs w:val="22"/>
        </w:rPr>
        <w:t xml:space="preserve">Box Culvert Quantities </w:t>
      </w:r>
      <w:r w:rsidR="008401B7" w:rsidRPr="00023996">
        <w:rPr>
          <w:i/>
          <w:sz w:val="22"/>
          <w:szCs w:val="22"/>
        </w:rPr>
        <w:t>LRFD</w:t>
      </w:r>
      <w:r w:rsidRPr="002A2C4C">
        <w:rPr>
          <w:sz w:val="22"/>
          <w:szCs w:val="22"/>
        </w:rPr>
        <w:t xml:space="preserve"> v 4.0</w:t>
      </w:r>
    </w:p>
    <w:p w:rsidR="00257C1E" w:rsidRPr="002A2C4C" w:rsidRDefault="00257C1E" w:rsidP="00257C1E">
      <w:pPr>
        <w:spacing w:line="276" w:lineRule="auto"/>
        <w:ind w:left="720"/>
        <w:rPr>
          <w:sz w:val="22"/>
          <w:szCs w:val="22"/>
        </w:rPr>
      </w:pPr>
      <w:r w:rsidRPr="002A2C4C">
        <w:rPr>
          <w:sz w:val="22"/>
          <w:szCs w:val="22"/>
        </w:rPr>
        <w:t>(These programs will be made</w:t>
      </w:r>
      <w:r w:rsidR="00EF572D">
        <w:rPr>
          <w:sz w:val="22"/>
          <w:szCs w:val="22"/>
        </w:rPr>
        <w:t xml:space="preserve"> available.  For software support, contact</w:t>
      </w:r>
      <w:r w:rsidR="00D47075" w:rsidRPr="002A2C4C">
        <w:rPr>
          <w:sz w:val="22"/>
          <w:szCs w:val="22"/>
        </w:rPr>
        <w:t xml:space="preserve"> John Gahagan for installation support </w:t>
      </w:r>
      <w:r w:rsidR="00EF572D">
        <w:rPr>
          <w:sz w:val="22"/>
          <w:szCs w:val="22"/>
        </w:rPr>
        <w:t xml:space="preserve">and </w:t>
      </w:r>
      <w:r w:rsidR="00D47075" w:rsidRPr="002A2C4C">
        <w:rPr>
          <w:sz w:val="22"/>
          <w:szCs w:val="22"/>
        </w:rPr>
        <w:t>Daren Kemna for application support.</w:t>
      </w:r>
      <w:r w:rsidRPr="002A2C4C">
        <w:rPr>
          <w:sz w:val="22"/>
          <w:szCs w:val="22"/>
        </w:rPr>
        <w:t>)</w:t>
      </w:r>
    </w:p>
    <w:p w:rsidR="00ED69CD" w:rsidRPr="002A2C4C" w:rsidRDefault="00ED69CD" w:rsidP="00ED69CD">
      <w:pPr>
        <w:rPr>
          <w:sz w:val="22"/>
          <w:szCs w:val="22"/>
        </w:rPr>
      </w:pPr>
    </w:p>
    <w:p w:rsidR="0057131C" w:rsidRPr="002A2C4C" w:rsidRDefault="0057131C" w:rsidP="00ED69CD">
      <w:pPr>
        <w:rPr>
          <w:sz w:val="22"/>
          <w:szCs w:val="22"/>
        </w:rPr>
      </w:pPr>
    </w:p>
    <w:p w:rsidR="00FF39E4" w:rsidRPr="002A2C4C" w:rsidRDefault="00ED69CD" w:rsidP="00ED69CD">
      <w:pPr>
        <w:rPr>
          <w:sz w:val="22"/>
          <w:szCs w:val="22"/>
        </w:rPr>
      </w:pPr>
      <w:r w:rsidRPr="002A2C4C">
        <w:rPr>
          <w:sz w:val="22"/>
          <w:szCs w:val="22"/>
        </w:rPr>
        <w:t xml:space="preserve">Several items </w:t>
      </w:r>
      <w:r w:rsidR="00387F80" w:rsidRPr="002A2C4C">
        <w:rPr>
          <w:sz w:val="22"/>
          <w:szCs w:val="22"/>
        </w:rPr>
        <w:t xml:space="preserve">worth noting and some that </w:t>
      </w:r>
      <w:r w:rsidRPr="002A2C4C">
        <w:rPr>
          <w:sz w:val="22"/>
          <w:szCs w:val="22"/>
        </w:rPr>
        <w:t>will ne</w:t>
      </w:r>
      <w:r w:rsidR="00487129" w:rsidRPr="002A2C4C">
        <w:rPr>
          <w:sz w:val="22"/>
          <w:szCs w:val="22"/>
        </w:rPr>
        <w:t xml:space="preserve">ed to be </w:t>
      </w:r>
      <w:r w:rsidR="00890CC1" w:rsidRPr="002A2C4C">
        <w:rPr>
          <w:sz w:val="22"/>
          <w:szCs w:val="22"/>
        </w:rPr>
        <w:t xml:space="preserve">addressed </w:t>
      </w:r>
      <w:r w:rsidR="00BC2591" w:rsidRPr="002A2C4C">
        <w:rPr>
          <w:sz w:val="22"/>
          <w:szCs w:val="22"/>
        </w:rPr>
        <w:t xml:space="preserve">on a case-by-case basis for compliance and </w:t>
      </w:r>
      <w:r w:rsidRPr="002A2C4C">
        <w:rPr>
          <w:sz w:val="22"/>
          <w:szCs w:val="22"/>
        </w:rPr>
        <w:t xml:space="preserve">for plans turn-in to meet </w:t>
      </w:r>
      <w:r w:rsidR="00BC2591" w:rsidRPr="002A2C4C">
        <w:rPr>
          <w:sz w:val="22"/>
          <w:szCs w:val="22"/>
        </w:rPr>
        <w:t>the effective April 1 letting:</w:t>
      </w:r>
    </w:p>
    <w:p w:rsidR="00BC2591" w:rsidRPr="002A2C4C" w:rsidRDefault="00BC2591" w:rsidP="00ED69CD">
      <w:pPr>
        <w:rPr>
          <w:sz w:val="22"/>
          <w:szCs w:val="22"/>
        </w:rPr>
      </w:pPr>
    </w:p>
    <w:p w:rsidR="00ED69CD" w:rsidRPr="002A2C4C" w:rsidRDefault="00E36118" w:rsidP="006605B8">
      <w:pPr>
        <w:pStyle w:val="ListParagraph"/>
        <w:numPr>
          <w:ilvl w:val="0"/>
          <w:numId w:val="2"/>
        </w:numPr>
        <w:spacing w:after="200" w:line="276" w:lineRule="auto"/>
        <w:rPr>
          <w:sz w:val="22"/>
          <w:szCs w:val="22"/>
        </w:rPr>
      </w:pPr>
      <w:r w:rsidRPr="002A2C4C">
        <w:rPr>
          <w:sz w:val="22"/>
          <w:szCs w:val="22"/>
        </w:rPr>
        <w:t>Revised</w:t>
      </w:r>
      <w:r w:rsidR="00257C1E" w:rsidRPr="002A2C4C">
        <w:rPr>
          <w:sz w:val="22"/>
          <w:szCs w:val="22"/>
        </w:rPr>
        <w:t xml:space="preserve"> Concrete S</w:t>
      </w:r>
      <w:r w:rsidR="00476790" w:rsidRPr="002A2C4C">
        <w:rPr>
          <w:sz w:val="22"/>
          <w:szCs w:val="22"/>
        </w:rPr>
        <w:t>ingle Box C</w:t>
      </w:r>
      <w:r w:rsidR="00ED69CD" w:rsidRPr="002A2C4C">
        <w:rPr>
          <w:sz w:val="22"/>
          <w:szCs w:val="22"/>
        </w:rPr>
        <w:t>ulvert Standard Plans have been developed for use</w:t>
      </w:r>
      <w:r w:rsidRPr="002A2C4C">
        <w:rPr>
          <w:sz w:val="22"/>
          <w:szCs w:val="22"/>
        </w:rPr>
        <w:t xml:space="preserve"> by districts</w:t>
      </w:r>
      <w:r w:rsidR="00ED69CD" w:rsidRPr="002A2C4C">
        <w:rPr>
          <w:sz w:val="22"/>
          <w:szCs w:val="22"/>
        </w:rPr>
        <w:t xml:space="preserve">.  The Engineering Policy Group </w:t>
      </w:r>
      <w:r w:rsidR="00712232">
        <w:rPr>
          <w:sz w:val="22"/>
          <w:szCs w:val="22"/>
        </w:rPr>
        <w:t>will be downloading</w:t>
      </w:r>
      <w:r w:rsidR="00ED69CD" w:rsidRPr="002A2C4C">
        <w:rPr>
          <w:sz w:val="22"/>
          <w:szCs w:val="22"/>
        </w:rPr>
        <w:t xml:space="preserve"> the new Standa</w:t>
      </w:r>
      <w:r w:rsidRPr="002A2C4C">
        <w:rPr>
          <w:sz w:val="22"/>
          <w:szCs w:val="22"/>
        </w:rPr>
        <w:t xml:space="preserve">rd Plans </w:t>
      </w:r>
      <w:r w:rsidR="00712232">
        <w:rPr>
          <w:sz w:val="22"/>
          <w:szCs w:val="22"/>
        </w:rPr>
        <w:t xml:space="preserve">for Single Concrete Box Culverts </w:t>
      </w:r>
      <w:r w:rsidR="00D96FBF">
        <w:rPr>
          <w:sz w:val="22"/>
          <w:szCs w:val="22"/>
        </w:rPr>
        <w:t xml:space="preserve">to the MoDOT website found at </w:t>
      </w:r>
      <w:r w:rsidR="00D96FBF" w:rsidRPr="00D96FBF">
        <w:rPr>
          <w:color w:val="0070C0"/>
          <w:sz w:val="22"/>
          <w:szCs w:val="22"/>
        </w:rPr>
        <w:t>http://www.modot.mo.gov/business/standards_and_specs/futurestandardplans.htm</w:t>
      </w:r>
    </w:p>
    <w:p w:rsidR="00EF1504" w:rsidRPr="002A2C4C" w:rsidRDefault="00E36118" w:rsidP="00E36118">
      <w:pPr>
        <w:pStyle w:val="ListParagraph"/>
        <w:numPr>
          <w:ilvl w:val="0"/>
          <w:numId w:val="2"/>
        </w:numPr>
        <w:spacing w:after="200" w:line="276" w:lineRule="auto"/>
        <w:rPr>
          <w:sz w:val="22"/>
          <w:szCs w:val="22"/>
        </w:rPr>
      </w:pPr>
      <w:r w:rsidRPr="002A2C4C">
        <w:rPr>
          <w:sz w:val="22"/>
          <w:szCs w:val="22"/>
        </w:rPr>
        <w:t xml:space="preserve">Revised Concrete Double and Triple Box Culvert Standard Plans are in development and will be made available upon completion.  Anticipated completion dates are June and December, respectively. </w:t>
      </w:r>
    </w:p>
    <w:p w:rsidR="00387F80" w:rsidRPr="00507333" w:rsidRDefault="00E4354E" w:rsidP="000D0DF1">
      <w:pPr>
        <w:pStyle w:val="ListParagraph"/>
        <w:numPr>
          <w:ilvl w:val="0"/>
          <w:numId w:val="8"/>
        </w:numPr>
        <w:spacing w:after="200" w:line="276" w:lineRule="auto"/>
      </w:pPr>
      <w:r w:rsidRPr="002A2C4C">
        <w:rPr>
          <w:sz w:val="22"/>
          <w:szCs w:val="22"/>
        </w:rPr>
        <w:lastRenderedPageBreak/>
        <w:t xml:space="preserve">Until such time, the existing Standard Plans sheets will be </w:t>
      </w:r>
      <w:r w:rsidR="00631F72">
        <w:rPr>
          <w:sz w:val="22"/>
          <w:szCs w:val="22"/>
        </w:rPr>
        <w:t xml:space="preserve">required to be </w:t>
      </w:r>
      <w:r w:rsidRPr="002A2C4C">
        <w:rPr>
          <w:sz w:val="22"/>
          <w:szCs w:val="22"/>
        </w:rPr>
        <w:t xml:space="preserve">removed effective with the April 1 letting. </w:t>
      </w:r>
      <w:r w:rsidR="00631F72">
        <w:t>Engineering Policy Group will make these available for current jobs awarded and local entities and partners that may still want to reference them and use them as part of their contract documents.</w:t>
      </w:r>
    </w:p>
    <w:p w:rsidR="00CB07A1" w:rsidRDefault="00E4354E" w:rsidP="00EF1504">
      <w:pPr>
        <w:pStyle w:val="ListParagraph"/>
        <w:numPr>
          <w:ilvl w:val="0"/>
          <w:numId w:val="8"/>
        </w:numPr>
        <w:spacing w:after="200" w:line="276" w:lineRule="auto"/>
        <w:rPr>
          <w:sz w:val="22"/>
          <w:szCs w:val="22"/>
        </w:rPr>
      </w:pPr>
      <w:r w:rsidRPr="002A2C4C">
        <w:rPr>
          <w:sz w:val="22"/>
          <w:szCs w:val="22"/>
        </w:rPr>
        <w:t xml:space="preserve">Until </w:t>
      </w:r>
      <w:r w:rsidR="00EF1504" w:rsidRPr="002A2C4C">
        <w:rPr>
          <w:sz w:val="22"/>
          <w:szCs w:val="22"/>
        </w:rPr>
        <w:t xml:space="preserve">such time, </w:t>
      </w:r>
      <w:r w:rsidR="00E36118" w:rsidRPr="002A2C4C">
        <w:rPr>
          <w:sz w:val="22"/>
          <w:szCs w:val="22"/>
        </w:rPr>
        <w:t>all new DBC and TBC designs will need to be performed</w:t>
      </w:r>
      <w:r w:rsidRPr="002A2C4C">
        <w:rPr>
          <w:sz w:val="22"/>
          <w:szCs w:val="22"/>
        </w:rPr>
        <w:t xml:space="preserve"> </w:t>
      </w:r>
      <w:r w:rsidR="00570CA8" w:rsidRPr="002A2C4C">
        <w:rPr>
          <w:sz w:val="22"/>
          <w:szCs w:val="22"/>
        </w:rPr>
        <w:t xml:space="preserve">without the benefit of standard culvert designs. </w:t>
      </w:r>
      <w:r w:rsidR="00EF1504" w:rsidRPr="002A2C4C">
        <w:rPr>
          <w:sz w:val="22"/>
          <w:szCs w:val="22"/>
        </w:rPr>
        <w:t xml:space="preserve">LRFD concrete box culvert design </w:t>
      </w:r>
      <w:r w:rsidR="0050554B">
        <w:rPr>
          <w:sz w:val="22"/>
          <w:szCs w:val="22"/>
        </w:rPr>
        <w:t xml:space="preserve">programs and design </w:t>
      </w:r>
      <w:r w:rsidR="00EF1504" w:rsidRPr="002A2C4C">
        <w:rPr>
          <w:sz w:val="22"/>
          <w:szCs w:val="22"/>
        </w:rPr>
        <w:t>aids will be made available</w:t>
      </w:r>
      <w:r w:rsidR="00CB07A1" w:rsidRPr="002A2C4C">
        <w:rPr>
          <w:sz w:val="22"/>
          <w:szCs w:val="22"/>
        </w:rPr>
        <w:t>:</w:t>
      </w:r>
    </w:p>
    <w:p w:rsidR="001A0181" w:rsidRPr="00A33DDD" w:rsidRDefault="001855A9" w:rsidP="001A0181">
      <w:pPr>
        <w:pStyle w:val="ListParagraph"/>
        <w:spacing w:after="200" w:line="276" w:lineRule="auto"/>
        <w:ind w:left="1080"/>
        <w:rPr>
          <w:sz w:val="22"/>
          <w:szCs w:val="22"/>
        </w:rPr>
      </w:pPr>
      <w:r>
        <w:rPr>
          <w:noProof/>
          <w:sz w:val="22"/>
          <w:szCs w:val="22"/>
        </w:rPr>
        <w:pict>
          <v:rect id="_x0000_s1028" style="position:absolute;left:0;text-align:left;margin-left:47.25pt;margin-top:5pt;width:391.5pt;height:225.6pt;z-index:-251657728" fillcolor="#d8d8d8 [2732]"/>
        </w:pict>
      </w:r>
    </w:p>
    <w:p w:rsidR="00023996" w:rsidRPr="00A33DDD" w:rsidRDefault="0050554B" w:rsidP="00CB07A1">
      <w:pPr>
        <w:pStyle w:val="ListParagraph"/>
        <w:numPr>
          <w:ilvl w:val="0"/>
          <w:numId w:val="9"/>
        </w:numPr>
        <w:spacing w:after="200" w:line="276" w:lineRule="auto"/>
        <w:rPr>
          <w:sz w:val="22"/>
          <w:szCs w:val="22"/>
        </w:rPr>
      </w:pPr>
      <w:r w:rsidRPr="00A33DDD">
        <w:rPr>
          <w:sz w:val="22"/>
          <w:szCs w:val="22"/>
        </w:rPr>
        <w:t xml:space="preserve">In-House </w:t>
      </w:r>
      <w:r w:rsidR="00023996" w:rsidRPr="00A33DDD">
        <w:rPr>
          <w:sz w:val="22"/>
          <w:szCs w:val="22"/>
        </w:rPr>
        <w:t xml:space="preserve">Design </w:t>
      </w:r>
      <w:r w:rsidRPr="00A33DDD">
        <w:rPr>
          <w:sz w:val="22"/>
          <w:szCs w:val="22"/>
        </w:rPr>
        <w:t>Programs</w:t>
      </w:r>
      <w:r w:rsidR="00023996" w:rsidRPr="00A33DDD">
        <w:rPr>
          <w:sz w:val="22"/>
          <w:szCs w:val="22"/>
        </w:rPr>
        <w:t>:</w:t>
      </w:r>
      <w:r w:rsidRPr="00A33DDD">
        <w:rPr>
          <w:sz w:val="22"/>
          <w:szCs w:val="22"/>
        </w:rPr>
        <w:t xml:space="preserve"> </w:t>
      </w:r>
      <w:r w:rsidRPr="00A33DDD">
        <w:rPr>
          <w:sz w:val="22"/>
          <w:szCs w:val="22"/>
        </w:rPr>
        <w:tab/>
      </w:r>
    </w:p>
    <w:p w:rsidR="00CB07A1" w:rsidRPr="00023996" w:rsidRDefault="0050554B" w:rsidP="00023996">
      <w:pPr>
        <w:pStyle w:val="ListParagraph"/>
        <w:spacing w:line="276" w:lineRule="auto"/>
        <w:ind w:left="1440" w:firstLine="720"/>
        <w:rPr>
          <w:i/>
          <w:sz w:val="22"/>
          <w:szCs w:val="22"/>
        </w:rPr>
      </w:pPr>
      <w:r w:rsidRPr="00023996">
        <w:rPr>
          <w:i/>
          <w:sz w:val="22"/>
          <w:szCs w:val="22"/>
        </w:rPr>
        <w:t>Single Box SAP Design</w:t>
      </w:r>
    </w:p>
    <w:p w:rsidR="0050554B" w:rsidRPr="00023996" w:rsidRDefault="0050554B" w:rsidP="00023996">
      <w:pPr>
        <w:spacing w:line="276" w:lineRule="auto"/>
        <w:ind w:left="1440" w:firstLine="720"/>
        <w:rPr>
          <w:i/>
          <w:sz w:val="22"/>
          <w:szCs w:val="22"/>
        </w:rPr>
      </w:pPr>
      <w:r w:rsidRPr="00023996">
        <w:rPr>
          <w:i/>
          <w:sz w:val="22"/>
          <w:szCs w:val="22"/>
        </w:rPr>
        <w:t>Double Box SAP Design</w:t>
      </w:r>
    </w:p>
    <w:p w:rsidR="0050554B" w:rsidRDefault="0050554B" w:rsidP="00023996">
      <w:pPr>
        <w:spacing w:line="276" w:lineRule="auto"/>
        <w:ind w:left="1440" w:firstLine="720"/>
        <w:rPr>
          <w:i/>
          <w:sz w:val="22"/>
          <w:szCs w:val="22"/>
        </w:rPr>
      </w:pPr>
      <w:r w:rsidRPr="00023996">
        <w:rPr>
          <w:i/>
          <w:sz w:val="22"/>
          <w:szCs w:val="22"/>
        </w:rPr>
        <w:t>Triple Box SAP Design</w:t>
      </w:r>
    </w:p>
    <w:p w:rsidR="00CF36E9" w:rsidRDefault="00CF36E9" w:rsidP="0043004E">
      <w:pPr>
        <w:spacing w:line="276" w:lineRule="auto"/>
        <w:ind w:left="1440"/>
        <w:rPr>
          <w:sz w:val="22"/>
          <w:szCs w:val="22"/>
        </w:rPr>
      </w:pPr>
      <w:r>
        <w:rPr>
          <w:sz w:val="22"/>
          <w:szCs w:val="22"/>
        </w:rPr>
        <w:t xml:space="preserve">See New Software Update: </w:t>
      </w:r>
    </w:p>
    <w:p w:rsidR="0043004E" w:rsidRPr="00CF36E9" w:rsidRDefault="00CF36E9" w:rsidP="00CF36E9">
      <w:pPr>
        <w:spacing w:line="276" w:lineRule="auto"/>
        <w:ind w:left="2160"/>
        <w:rPr>
          <w:sz w:val="22"/>
          <w:szCs w:val="22"/>
        </w:rPr>
      </w:pPr>
      <w:r w:rsidRPr="00CF36E9">
        <w:rPr>
          <w:sz w:val="22"/>
          <w:szCs w:val="22"/>
        </w:rPr>
        <w:t>T:\br-proj\A_Development\DS Software Updates\LRFD Box Culverts_SAPExcel</w:t>
      </w:r>
      <w:r>
        <w:rPr>
          <w:sz w:val="22"/>
          <w:szCs w:val="22"/>
        </w:rPr>
        <w:t>/</w:t>
      </w:r>
      <w:r w:rsidR="002A6E31">
        <w:rPr>
          <w:sz w:val="22"/>
          <w:szCs w:val="22"/>
        </w:rPr>
        <w:t>08-010-DSSU 0128</w:t>
      </w:r>
      <w:r w:rsidRPr="00CF36E9">
        <w:rPr>
          <w:sz w:val="22"/>
          <w:szCs w:val="22"/>
        </w:rPr>
        <w:t xml:space="preserve">11 Single Double </w:t>
      </w:r>
      <w:r w:rsidR="0043004E" w:rsidRPr="00CF36E9">
        <w:rPr>
          <w:sz w:val="22"/>
          <w:szCs w:val="22"/>
        </w:rPr>
        <w:t xml:space="preserve">and Triple Box SAP Design </w:t>
      </w:r>
      <w:r w:rsidRPr="00CF36E9">
        <w:rPr>
          <w:sz w:val="22"/>
          <w:szCs w:val="22"/>
        </w:rPr>
        <w:t>Programs</w:t>
      </w:r>
    </w:p>
    <w:p w:rsidR="00023996" w:rsidRDefault="0043004E" w:rsidP="00CF36E9">
      <w:pPr>
        <w:spacing w:line="276" w:lineRule="auto"/>
        <w:ind w:left="720" w:firstLine="720"/>
        <w:rPr>
          <w:sz w:val="22"/>
          <w:szCs w:val="22"/>
        </w:rPr>
      </w:pPr>
      <w:r>
        <w:rPr>
          <w:sz w:val="22"/>
          <w:szCs w:val="22"/>
        </w:rPr>
        <w:t>In-House Design Aid</w:t>
      </w:r>
      <w:r w:rsidR="00FA04DF">
        <w:rPr>
          <w:sz w:val="22"/>
          <w:szCs w:val="22"/>
        </w:rPr>
        <w:t xml:space="preserve"> for New Programs</w:t>
      </w:r>
      <w:r w:rsidR="00023996">
        <w:rPr>
          <w:sz w:val="22"/>
          <w:szCs w:val="22"/>
        </w:rPr>
        <w:t>:</w:t>
      </w:r>
    </w:p>
    <w:p w:rsidR="0043004E" w:rsidRDefault="00023996" w:rsidP="0043004E">
      <w:pPr>
        <w:spacing w:line="276" w:lineRule="auto"/>
        <w:ind w:left="2160"/>
        <w:rPr>
          <w:i/>
          <w:sz w:val="22"/>
          <w:szCs w:val="22"/>
        </w:rPr>
      </w:pPr>
      <w:r w:rsidRPr="00023996">
        <w:rPr>
          <w:i/>
          <w:sz w:val="22"/>
          <w:szCs w:val="22"/>
        </w:rPr>
        <w:t>Box Culvert Design Procedure for Standard Plans</w:t>
      </w:r>
    </w:p>
    <w:p w:rsidR="00023996" w:rsidRDefault="0043004E" w:rsidP="0043004E">
      <w:pPr>
        <w:spacing w:line="276" w:lineRule="auto"/>
        <w:ind w:left="2160"/>
        <w:rPr>
          <w:sz w:val="22"/>
          <w:szCs w:val="22"/>
        </w:rPr>
      </w:pPr>
      <w:r>
        <w:rPr>
          <w:i/>
          <w:sz w:val="22"/>
          <w:szCs w:val="22"/>
        </w:rPr>
        <w:t xml:space="preserve"> </w:t>
      </w:r>
      <w:r>
        <w:rPr>
          <w:sz w:val="22"/>
          <w:szCs w:val="22"/>
        </w:rPr>
        <w:t>(P</w:t>
      </w:r>
      <w:r w:rsidRPr="0043004E">
        <w:rPr>
          <w:sz w:val="22"/>
          <w:szCs w:val="22"/>
        </w:rPr>
        <w:t xml:space="preserve">rimary source </w:t>
      </w:r>
      <w:r>
        <w:rPr>
          <w:sz w:val="22"/>
          <w:szCs w:val="22"/>
        </w:rPr>
        <w:t>document for program instruction</w:t>
      </w:r>
      <w:r w:rsidRPr="0043004E">
        <w:rPr>
          <w:sz w:val="22"/>
          <w:szCs w:val="22"/>
        </w:rPr>
        <w:t>)</w:t>
      </w:r>
    </w:p>
    <w:p w:rsidR="00456DBE" w:rsidRDefault="00456DBE" w:rsidP="00FA04DF">
      <w:pPr>
        <w:pStyle w:val="ListParagraph"/>
        <w:spacing w:after="200" w:line="276" w:lineRule="auto"/>
        <w:ind w:left="1440"/>
        <w:rPr>
          <w:sz w:val="22"/>
          <w:szCs w:val="22"/>
        </w:rPr>
      </w:pPr>
    </w:p>
    <w:p w:rsidR="00FA04DF" w:rsidRDefault="001855A9" w:rsidP="00FA04DF">
      <w:pPr>
        <w:pStyle w:val="ListParagraph"/>
        <w:spacing w:after="200" w:line="276" w:lineRule="auto"/>
        <w:ind w:left="1440"/>
        <w:rPr>
          <w:sz w:val="22"/>
          <w:szCs w:val="22"/>
        </w:rPr>
      </w:pPr>
      <w:r>
        <w:rPr>
          <w:noProof/>
          <w:sz w:val="22"/>
          <w:szCs w:val="22"/>
        </w:rPr>
        <w:pict>
          <v:rect id="_x0000_s1029" style="position:absolute;left:0;text-align:left;margin-left:47.25pt;margin-top:41.5pt;width:391.5pt;height:110.7pt;z-index:-251656704" fillcolor="#d8d8d8 [2732]"/>
        </w:pict>
      </w:r>
      <w:r w:rsidR="00FA04DF">
        <w:rPr>
          <w:sz w:val="22"/>
          <w:szCs w:val="22"/>
        </w:rPr>
        <w:t>C</w:t>
      </w:r>
      <w:r w:rsidR="00FA04DF" w:rsidRPr="002A2C4C">
        <w:rPr>
          <w:sz w:val="22"/>
          <w:szCs w:val="22"/>
        </w:rPr>
        <w:t xml:space="preserve">oncrete box </w:t>
      </w:r>
      <w:r w:rsidR="00FA04DF">
        <w:rPr>
          <w:sz w:val="22"/>
          <w:szCs w:val="22"/>
        </w:rPr>
        <w:t xml:space="preserve">SAP </w:t>
      </w:r>
      <w:r w:rsidR="00FA04DF" w:rsidRPr="002A2C4C">
        <w:rPr>
          <w:sz w:val="22"/>
          <w:szCs w:val="22"/>
        </w:rPr>
        <w:t xml:space="preserve">design programs will be made available for download upon request.  </w:t>
      </w:r>
      <w:r w:rsidR="00FA04DF">
        <w:rPr>
          <w:sz w:val="22"/>
          <w:szCs w:val="22"/>
        </w:rPr>
        <w:t>For software support, contact</w:t>
      </w:r>
      <w:r w:rsidR="00FA04DF" w:rsidRPr="002A2C4C">
        <w:rPr>
          <w:sz w:val="22"/>
          <w:szCs w:val="22"/>
        </w:rPr>
        <w:t xml:space="preserve"> John Gahagan for installation support and Daren Kemna for application support.</w:t>
      </w:r>
    </w:p>
    <w:p w:rsidR="008528DA" w:rsidRPr="00E90CE0" w:rsidRDefault="00456DBE" w:rsidP="00A33DDD">
      <w:pPr>
        <w:spacing w:after="200" w:line="276" w:lineRule="auto"/>
        <w:ind w:left="1440"/>
        <w:rPr>
          <w:i/>
          <w:sz w:val="22"/>
          <w:szCs w:val="22"/>
        </w:rPr>
      </w:pPr>
      <w:r>
        <w:rPr>
          <w:sz w:val="22"/>
          <w:szCs w:val="22"/>
        </w:rPr>
        <w:t>No 1</w:t>
      </w:r>
      <w:r w:rsidR="008528DA" w:rsidRPr="00E90CE0">
        <w:rPr>
          <w:sz w:val="22"/>
          <w:szCs w:val="22"/>
        </w:rPr>
        <w:t xml:space="preserve"> Thru N</w:t>
      </w:r>
      <w:r w:rsidR="00BB715E" w:rsidRPr="00E90CE0">
        <w:rPr>
          <w:sz w:val="22"/>
          <w:szCs w:val="22"/>
        </w:rPr>
        <w:t xml:space="preserve">o. 5 Design Aids are located on the DS </w:t>
      </w:r>
      <w:r w:rsidR="00BB715E" w:rsidRPr="00E90CE0">
        <w:rPr>
          <w:i/>
          <w:sz w:val="22"/>
          <w:szCs w:val="22"/>
        </w:rPr>
        <w:t>LRFD Design Website</w:t>
      </w:r>
    </w:p>
    <w:p w:rsidR="00023996" w:rsidRPr="00023996" w:rsidRDefault="00FA04DF" w:rsidP="00023996">
      <w:pPr>
        <w:pStyle w:val="ListParagraph"/>
        <w:numPr>
          <w:ilvl w:val="0"/>
          <w:numId w:val="9"/>
        </w:numPr>
        <w:spacing w:line="276" w:lineRule="auto"/>
        <w:rPr>
          <w:sz w:val="22"/>
          <w:szCs w:val="22"/>
        </w:rPr>
      </w:pPr>
      <w:r>
        <w:rPr>
          <w:sz w:val="22"/>
          <w:szCs w:val="22"/>
        </w:rPr>
        <w:t xml:space="preserve">Design Aid: </w:t>
      </w:r>
      <w:r w:rsidR="000C44AC">
        <w:rPr>
          <w:sz w:val="22"/>
          <w:szCs w:val="22"/>
        </w:rPr>
        <w:t>SAPand</w:t>
      </w:r>
      <w:r>
        <w:rPr>
          <w:sz w:val="22"/>
          <w:szCs w:val="22"/>
        </w:rPr>
        <w:t>Excel Box Culvert Design</w:t>
      </w:r>
      <w:r w:rsidR="000C44AC">
        <w:rPr>
          <w:sz w:val="22"/>
          <w:szCs w:val="22"/>
        </w:rPr>
        <w:t xml:space="preserve"> Issues</w:t>
      </w:r>
    </w:p>
    <w:p w:rsidR="00E36118" w:rsidRDefault="00FA04DF" w:rsidP="00CB07A1">
      <w:pPr>
        <w:pStyle w:val="ListParagraph"/>
        <w:numPr>
          <w:ilvl w:val="0"/>
          <w:numId w:val="9"/>
        </w:numPr>
        <w:spacing w:after="200" w:line="276" w:lineRule="auto"/>
        <w:rPr>
          <w:sz w:val="22"/>
          <w:szCs w:val="22"/>
        </w:rPr>
      </w:pPr>
      <w:r>
        <w:rPr>
          <w:sz w:val="22"/>
          <w:szCs w:val="22"/>
        </w:rPr>
        <w:t>Design Aid: Box Culvert</w:t>
      </w:r>
      <w:r w:rsidR="00BF531C">
        <w:rPr>
          <w:sz w:val="22"/>
          <w:szCs w:val="22"/>
        </w:rPr>
        <w:t xml:space="preserve"> Design</w:t>
      </w:r>
      <w:r>
        <w:rPr>
          <w:sz w:val="22"/>
          <w:szCs w:val="22"/>
        </w:rPr>
        <w:t xml:space="preserve"> Flowchart</w:t>
      </w:r>
    </w:p>
    <w:p w:rsidR="00FA04DF" w:rsidRDefault="00FA04DF" w:rsidP="00CB07A1">
      <w:pPr>
        <w:pStyle w:val="ListParagraph"/>
        <w:numPr>
          <w:ilvl w:val="0"/>
          <w:numId w:val="9"/>
        </w:numPr>
        <w:spacing w:after="200" w:line="276" w:lineRule="auto"/>
        <w:rPr>
          <w:sz w:val="22"/>
          <w:szCs w:val="22"/>
        </w:rPr>
      </w:pPr>
      <w:r>
        <w:rPr>
          <w:sz w:val="22"/>
          <w:szCs w:val="22"/>
        </w:rPr>
        <w:t>Design Aid: LRFD Culvert SAP Model</w:t>
      </w:r>
    </w:p>
    <w:p w:rsidR="00FA04DF" w:rsidRDefault="00FA04DF" w:rsidP="00CB07A1">
      <w:pPr>
        <w:pStyle w:val="ListParagraph"/>
        <w:numPr>
          <w:ilvl w:val="0"/>
          <w:numId w:val="9"/>
        </w:numPr>
        <w:spacing w:after="200" w:line="276" w:lineRule="auto"/>
        <w:rPr>
          <w:sz w:val="22"/>
          <w:szCs w:val="22"/>
        </w:rPr>
      </w:pPr>
      <w:r>
        <w:rPr>
          <w:sz w:val="22"/>
          <w:szCs w:val="22"/>
        </w:rPr>
        <w:t>Desig</w:t>
      </w:r>
      <w:r w:rsidR="000C44AC">
        <w:rPr>
          <w:sz w:val="22"/>
          <w:szCs w:val="22"/>
        </w:rPr>
        <w:t xml:space="preserve">n Aid: Triple Box </w:t>
      </w:r>
      <w:r>
        <w:rPr>
          <w:sz w:val="22"/>
          <w:szCs w:val="22"/>
        </w:rPr>
        <w:t>Design Example</w:t>
      </w:r>
    </w:p>
    <w:p w:rsidR="001A0181" w:rsidRPr="002A2C4C" w:rsidRDefault="001A0181" w:rsidP="001A0181">
      <w:pPr>
        <w:pStyle w:val="ListParagraph"/>
        <w:spacing w:after="200" w:line="276" w:lineRule="auto"/>
        <w:ind w:left="1440"/>
        <w:rPr>
          <w:sz w:val="22"/>
          <w:szCs w:val="22"/>
        </w:rPr>
      </w:pPr>
    </w:p>
    <w:p w:rsidR="00BD01CA" w:rsidRDefault="00BD01CA" w:rsidP="00BD01CA">
      <w:pPr>
        <w:pStyle w:val="ListParagraph"/>
        <w:spacing w:after="200" w:line="276" w:lineRule="auto"/>
        <w:rPr>
          <w:sz w:val="22"/>
          <w:szCs w:val="22"/>
        </w:rPr>
      </w:pPr>
    </w:p>
    <w:p w:rsidR="00ED69CD" w:rsidRPr="002A2C4C" w:rsidRDefault="00ED69CD" w:rsidP="00EF1504">
      <w:pPr>
        <w:pStyle w:val="ListParagraph"/>
        <w:numPr>
          <w:ilvl w:val="0"/>
          <w:numId w:val="2"/>
        </w:numPr>
        <w:spacing w:after="200" w:line="276" w:lineRule="auto"/>
        <w:rPr>
          <w:sz w:val="22"/>
          <w:szCs w:val="22"/>
        </w:rPr>
      </w:pPr>
      <w:r w:rsidRPr="002A2C4C">
        <w:rPr>
          <w:sz w:val="22"/>
          <w:szCs w:val="22"/>
        </w:rPr>
        <w:t>Shelved project</w:t>
      </w:r>
      <w:r w:rsidR="003756CD" w:rsidRPr="002A2C4C">
        <w:rPr>
          <w:sz w:val="22"/>
          <w:szCs w:val="22"/>
        </w:rPr>
        <w:t>s</w:t>
      </w:r>
      <w:r w:rsidRPr="002A2C4C">
        <w:rPr>
          <w:sz w:val="22"/>
          <w:szCs w:val="22"/>
        </w:rPr>
        <w:t xml:space="preserve"> </w:t>
      </w:r>
      <w:r w:rsidR="00A253EF" w:rsidRPr="002A2C4C">
        <w:rPr>
          <w:sz w:val="22"/>
          <w:szCs w:val="22"/>
        </w:rPr>
        <w:t xml:space="preserve">with concrete box culverts </w:t>
      </w:r>
      <w:r w:rsidRPr="002A2C4C">
        <w:rPr>
          <w:sz w:val="22"/>
          <w:szCs w:val="22"/>
        </w:rPr>
        <w:t>will need to be brought in</w:t>
      </w:r>
      <w:r w:rsidR="003756CD" w:rsidRPr="002A2C4C">
        <w:rPr>
          <w:sz w:val="22"/>
          <w:szCs w:val="22"/>
        </w:rPr>
        <w:t>to complianc</w:t>
      </w:r>
      <w:r w:rsidR="0024513F" w:rsidRPr="002A2C4C">
        <w:rPr>
          <w:sz w:val="22"/>
          <w:szCs w:val="22"/>
        </w:rPr>
        <w:t xml:space="preserve">e unless either preliminary engineering funding or </w:t>
      </w:r>
      <w:r w:rsidR="00890CC1" w:rsidRPr="002A2C4C">
        <w:rPr>
          <w:sz w:val="22"/>
          <w:szCs w:val="22"/>
        </w:rPr>
        <w:t xml:space="preserve">preliminary engineering </w:t>
      </w:r>
      <w:r w:rsidR="0024513F" w:rsidRPr="002A2C4C">
        <w:rPr>
          <w:sz w:val="22"/>
          <w:szCs w:val="22"/>
        </w:rPr>
        <w:t>work was initiated prior to October 1, 2010.</w:t>
      </w:r>
      <w:r w:rsidR="00BC2591" w:rsidRPr="002A2C4C">
        <w:rPr>
          <w:sz w:val="22"/>
          <w:szCs w:val="22"/>
        </w:rPr>
        <w:t xml:space="preserve"> There two things to consider:</w:t>
      </w:r>
    </w:p>
    <w:p w:rsidR="00BC2591" w:rsidRPr="00CB311B" w:rsidRDefault="00A72D5C" w:rsidP="00CB311B">
      <w:pPr>
        <w:pStyle w:val="ListParagraph"/>
        <w:numPr>
          <w:ilvl w:val="0"/>
          <w:numId w:val="5"/>
        </w:numPr>
        <w:spacing w:after="200" w:line="276" w:lineRule="auto"/>
        <w:rPr>
          <w:sz w:val="22"/>
          <w:szCs w:val="22"/>
        </w:rPr>
      </w:pPr>
      <w:r w:rsidRPr="00CB311B">
        <w:rPr>
          <w:sz w:val="22"/>
          <w:szCs w:val="22"/>
        </w:rPr>
        <w:t>If the</w:t>
      </w:r>
      <w:r w:rsidR="00C96696" w:rsidRPr="00CB311B">
        <w:rPr>
          <w:sz w:val="22"/>
          <w:szCs w:val="22"/>
        </w:rPr>
        <w:t xml:space="preserve"> bridge job</w:t>
      </w:r>
      <w:r w:rsidRPr="00CB311B">
        <w:rPr>
          <w:sz w:val="22"/>
          <w:szCs w:val="22"/>
        </w:rPr>
        <w:t xml:space="preserve"> predates the deadline criteria, then all </w:t>
      </w:r>
      <w:r w:rsidR="00BC2591" w:rsidRPr="00CB311B">
        <w:rPr>
          <w:sz w:val="22"/>
          <w:szCs w:val="22"/>
        </w:rPr>
        <w:t>Standard Specification</w:t>
      </w:r>
      <w:r w:rsidR="00027DBA" w:rsidRPr="00CB311B">
        <w:rPr>
          <w:sz w:val="22"/>
          <w:szCs w:val="22"/>
        </w:rPr>
        <w:t>s</w:t>
      </w:r>
      <w:r w:rsidRPr="00CB311B">
        <w:rPr>
          <w:sz w:val="22"/>
          <w:szCs w:val="22"/>
        </w:rPr>
        <w:t xml:space="preserve"> and Standard Plans </w:t>
      </w:r>
      <w:r w:rsidR="00CB311B" w:rsidRPr="00CB311B">
        <w:rPr>
          <w:sz w:val="22"/>
          <w:szCs w:val="22"/>
        </w:rPr>
        <w:t>used as part of the design and which are required to be used as part of the bidding and construction shall be documented in the contract documents referencing the last effective editions that were used for the box culvert design prior to those effective for the April 1 letting.</w:t>
      </w:r>
    </w:p>
    <w:p w:rsidR="00BC2591" w:rsidRPr="002A2C4C" w:rsidRDefault="00E77438" w:rsidP="00BC2591">
      <w:pPr>
        <w:pStyle w:val="ListParagraph"/>
        <w:numPr>
          <w:ilvl w:val="0"/>
          <w:numId w:val="5"/>
        </w:numPr>
        <w:spacing w:after="200" w:line="276" w:lineRule="auto"/>
        <w:rPr>
          <w:sz w:val="22"/>
          <w:szCs w:val="22"/>
        </w:rPr>
      </w:pPr>
      <w:r>
        <w:rPr>
          <w:sz w:val="22"/>
          <w:szCs w:val="22"/>
        </w:rPr>
        <w:t xml:space="preserve">Otherwise, </w:t>
      </w:r>
      <w:r w:rsidR="00BC2591" w:rsidRPr="002A2C4C">
        <w:rPr>
          <w:sz w:val="22"/>
          <w:szCs w:val="22"/>
        </w:rPr>
        <w:t>all concrete box culve</w:t>
      </w:r>
      <w:r w:rsidR="00641CC2">
        <w:rPr>
          <w:sz w:val="22"/>
          <w:szCs w:val="22"/>
        </w:rPr>
        <w:t xml:space="preserve">rt designs </w:t>
      </w:r>
      <w:r w:rsidR="00BC2591" w:rsidRPr="002A2C4C">
        <w:rPr>
          <w:sz w:val="22"/>
          <w:szCs w:val="22"/>
        </w:rPr>
        <w:t>must be made to be in compliance with this guidance.</w:t>
      </w:r>
    </w:p>
    <w:p w:rsidR="00ED69CD" w:rsidRDefault="00890CC1" w:rsidP="00EF1504">
      <w:pPr>
        <w:pStyle w:val="ListParagraph"/>
        <w:numPr>
          <w:ilvl w:val="0"/>
          <w:numId w:val="2"/>
        </w:numPr>
        <w:spacing w:after="200" w:line="276" w:lineRule="auto"/>
        <w:rPr>
          <w:sz w:val="22"/>
          <w:szCs w:val="22"/>
        </w:rPr>
      </w:pPr>
      <w:r w:rsidRPr="002A2C4C">
        <w:rPr>
          <w:sz w:val="22"/>
          <w:szCs w:val="22"/>
        </w:rPr>
        <w:t>Bridge Division c</w:t>
      </w:r>
      <w:r w:rsidR="006036C1" w:rsidRPr="002A2C4C">
        <w:rPr>
          <w:sz w:val="22"/>
          <w:szCs w:val="22"/>
        </w:rPr>
        <w:t>onsultant</w:t>
      </w:r>
      <w:r w:rsidRPr="002A2C4C">
        <w:rPr>
          <w:sz w:val="22"/>
          <w:szCs w:val="22"/>
        </w:rPr>
        <w:t xml:space="preserve">s </w:t>
      </w:r>
      <w:r w:rsidR="008401B7" w:rsidRPr="002A2C4C">
        <w:rPr>
          <w:sz w:val="22"/>
          <w:szCs w:val="22"/>
        </w:rPr>
        <w:t>sh</w:t>
      </w:r>
      <w:r w:rsidRPr="002A2C4C">
        <w:rPr>
          <w:sz w:val="22"/>
          <w:szCs w:val="22"/>
        </w:rPr>
        <w:t xml:space="preserve">ould </w:t>
      </w:r>
      <w:r w:rsidR="00ED69CD" w:rsidRPr="002A2C4C">
        <w:rPr>
          <w:sz w:val="22"/>
          <w:szCs w:val="22"/>
        </w:rPr>
        <w:t>be informed</w:t>
      </w:r>
      <w:r w:rsidRPr="002A2C4C">
        <w:rPr>
          <w:sz w:val="22"/>
          <w:szCs w:val="22"/>
        </w:rPr>
        <w:t xml:space="preserve"> through transmittal of this guidance</w:t>
      </w:r>
      <w:r w:rsidR="00ED69CD" w:rsidRPr="002A2C4C">
        <w:rPr>
          <w:sz w:val="22"/>
          <w:szCs w:val="22"/>
        </w:rPr>
        <w:t>.</w:t>
      </w:r>
      <w:r w:rsidRPr="002A2C4C">
        <w:rPr>
          <w:sz w:val="22"/>
          <w:szCs w:val="22"/>
        </w:rPr>
        <w:t xml:space="preserve">  Current </w:t>
      </w:r>
      <w:r w:rsidR="00C96696" w:rsidRPr="002A2C4C">
        <w:rPr>
          <w:sz w:val="22"/>
          <w:szCs w:val="22"/>
        </w:rPr>
        <w:t>consultant jobs</w:t>
      </w:r>
      <w:r w:rsidRPr="002A2C4C">
        <w:rPr>
          <w:sz w:val="22"/>
          <w:szCs w:val="22"/>
        </w:rPr>
        <w:t xml:space="preserve"> with concrete box culverts should be reviewed for compliance</w:t>
      </w:r>
      <w:r w:rsidR="00E77438">
        <w:rPr>
          <w:sz w:val="22"/>
          <w:szCs w:val="22"/>
        </w:rPr>
        <w:t>.</w:t>
      </w:r>
    </w:p>
    <w:p w:rsidR="009F2F8F" w:rsidRDefault="009F2F8F" w:rsidP="009F2F8F">
      <w:pPr>
        <w:pStyle w:val="ListParagraph"/>
        <w:spacing w:after="200" w:line="276" w:lineRule="auto"/>
        <w:rPr>
          <w:sz w:val="22"/>
          <w:szCs w:val="22"/>
        </w:rPr>
      </w:pPr>
    </w:p>
    <w:p w:rsidR="009F2F8F" w:rsidRPr="002A2C4C" w:rsidRDefault="009F2F8F" w:rsidP="009F2F8F">
      <w:pPr>
        <w:pStyle w:val="ListParagraph"/>
        <w:spacing w:after="200" w:line="276" w:lineRule="auto"/>
        <w:rPr>
          <w:sz w:val="22"/>
          <w:szCs w:val="22"/>
        </w:rPr>
      </w:pPr>
    </w:p>
    <w:p w:rsidR="00D14838" w:rsidRPr="002A2C4C" w:rsidRDefault="00D14838" w:rsidP="00D14838">
      <w:pPr>
        <w:pStyle w:val="ListParagraph"/>
        <w:numPr>
          <w:ilvl w:val="0"/>
          <w:numId w:val="2"/>
        </w:numPr>
        <w:spacing w:after="200" w:line="276" w:lineRule="auto"/>
        <w:rPr>
          <w:sz w:val="22"/>
          <w:szCs w:val="22"/>
        </w:rPr>
      </w:pPr>
      <w:r w:rsidRPr="002A2C4C">
        <w:rPr>
          <w:sz w:val="22"/>
          <w:szCs w:val="22"/>
        </w:rPr>
        <w:t>Precast concrete box culvert modified or special designs will need to be reviewed in accordance with AASHTO LRFD</w:t>
      </w:r>
      <w:r w:rsidR="00E77438">
        <w:rPr>
          <w:sz w:val="22"/>
          <w:szCs w:val="22"/>
        </w:rPr>
        <w:t xml:space="preserve"> Bridge Design Specifications.  American Concrete Pipe Association (</w:t>
      </w:r>
      <w:r w:rsidRPr="002A2C4C">
        <w:rPr>
          <w:sz w:val="22"/>
          <w:szCs w:val="22"/>
        </w:rPr>
        <w:t>ACPA</w:t>
      </w:r>
      <w:r w:rsidR="00E77438">
        <w:rPr>
          <w:sz w:val="22"/>
          <w:szCs w:val="22"/>
        </w:rPr>
        <w:t>)</w:t>
      </w:r>
      <w:r w:rsidRPr="002A2C4C">
        <w:rPr>
          <w:sz w:val="22"/>
          <w:szCs w:val="22"/>
        </w:rPr>
        <w:t xml:space="preserve"> software BOXCAR 3.1 is available for internal use only.  This program is the latest version and uses 2007 AASHTO LRFD Bridge Design Specifications.</w:t>
      </w:r>
    </w:p>
    <w:p w:rsidR="00D14838" w:rsidRPr="002A2C4C" w:rsidRDefault="00413A54" w:rsidP="00D14838">
      <w:pPr>
        <w:pStyle w:val="ListParagraph"/>
        <w:numPr>
          <w:ilvl w:val="0"/>
          <w:numId w:val="2"/>
        </w:numPr>
        <w:spacing w:after="200" w:line="276" w:lineRule="auto"/>
        <w:rPr>
          <w:sz w:val="22"/>
          <w:szCs w:val="22"/>
        </w:rPr>
      </w:pPr>
      <w:r>
        <w:rPr>
          <w:sz w:val="22"/>
          <w:szCs w:val="22"/>
        </w:rPr>
        <w:t>LRFD p</w:t>
      </w:r>
      <w:r w:rsidR="00D14838" w:rsidRPr="002A2C4C">
        <w:rPr>
          <w:sz w:val="22"/>
          <w:szCs w:val="22"/>
        </w:rPr>
        <w:t>recast conc</w:t>
      </w:r>
      <w:r w:rsidR="00750B32">
        <w:rPr>
          <w:sz w:val="22"/>
          <w:szCs w:val="22"/>
        </w:rPr>
        <w:t>rete box culvert optional substitution permitted by Sec 733 has</w:t>
      </w:r>
      <w:r w:rsidR="00D14838" w:rsidRPr="002A2C4C">
        <w:rPr>
          <w:sz w:val="22"/>
          <w:szCs w:val="22"/>
        </w:rPr>
        <w:t xml:space="preserve"> been addressed with the S</w:t>
      </w:r>
      <w:r w:rsidR="00750B32">
        <w:rPr>
          <w:sz w:val="22"/>
          <w:szCs w:val="22"/>
        </w:rPr>
        <w:t>tandard Specifications revision</w:t>
      </w:r>
      <w:r>
        <w:rPr>
          <w:sz w:val="22"/>
          <w:szCs w:val="22"/>
        </w:rPr>
        <w:t xml:space="preserve"> which will now reference ASTM C 1577</w:t>
      </w:r>
      <w:r w:rsidR="00750B32">
        <w:rPr>
          <w:sz w:val="22"/>
          <w:szCs w:val="22"/>
        </w:rPr>
        <w:t xml:space="preserve"> for LRFD precast concrete box culvert </w:t>
      </w:r>
      <w:r w:rsidR="002E27A4">
        <w:rPr>
          <w:sz w:val="22"/>
          <w:szCs w:val="22"/>
        </w:rPr>
        <w:t xml:space="preserve">bidding and </w:t>
      </w:r>
      <w:r w:rsidR="00750B32">
        <w:rPr>
          <w:sz w:val="22"/>
          <w:szCs w:val="22"/>
        </w:rPr>
        <w:t>construction</w:t>
      </w:r>
      <w:r w:rsidR="00D14838" w:rsidRPr="002A2C4C">
        <w:rPr>
          <w:sz w:val="22"/>
          <w:szCs w:val="22"/>
        </w:rPr>
        <w:t>.</w:t>
      </w:r>
    </w:p>
    <w:p w:rsidR="00D14838" w:rsidRDefault="00D14838" w:rsidP="00985006">
      <w:pPr>
        <w:pStyle w:val="ListParagraph"/>
        <w:numPr>
          <w:ilvl w:val="0"/>
          <w:numId w:val="2"/>
        </w:numPr>
        <w:spacing w:after="200" w:line="276" w:lineRule="auto"/>
        <w:rPr>
          <w:sz w:val="22"/>
          <w:szCs w:val="22"/>
        </w:rPr>
      </w:pPr>
      <w:r w:rsidRPr="002A2C4C">
        <w:rPr>
          <w:sz w:val="22"/>
          <w:szCs w:val="22"/>
        </w:rPr>
        <w:t>Precast concrete box culvert producers and su</w:t>
      </w:r>
      <w:r w:rsidR="003666D5">
        <w:rPr>
          <w:sz w:val="22"/>
          <w:szCs w:val="22"/>
        </w:rPr>
        <w:t>ppl</w:t>
      </w:r>
      <w:r w:rsidR="0084743E">
        <w:rPr>
          <w:sz w:val="22"/>
          <w:szCs w:val="22"/>
        </w:rPr>
        <w:t>iers will be informed of MoDOT’s</w:t>
      </w:r>
      <w:r w:rsidR="003666D5">
        <w:rPr>
          <w:sz w:val="22"/>
          <w:szCs w:val="22"/>
        </w:rPr>
        <w:t xml:space="preserve"> </w:t>
      </w:r>
      <w:r w:rsidR="00D335C8">
        <w:rPr>
          <w:sz w:val="22"/>
          <w:szCs w:val="22"/>
        </w:rPr>
        <w:t xml:space="preserve">AASHTO </w:t>
      </w:r>
      <w:r w:rsidRPr="002A2C4C">
        <w:rPr>
          <w:sz w:val="22"/>
          <w:szCs w:val="22"/>
        </w:rPr>
        <w:t xml:space="preserve">LRFD </w:t>
      </w:r>
      <w:r w:rsidR="00D335C8">
        <w:rPr>
          <w:sz w:val="22"/>
          <w:szCs w:val="22"/>
        </w:rPr>
        <w:t>Concrete Box Culvert Design I</w:t>
      </w:r>
      <w:r w:rsidRPr="002A2C4C">
        <w:rPr>
          <w:sz w:val="22"/>
          <w:szCs w:val="22"/>
        </w:rPr>
        <w:t xml:space="preserve">mplementation </w:t>
      </w:r>
      <w:r w:rsidR="00413A54">
        <w:rPr>
          <w:sz w:val="22"/>
          <w:szCs w:val="22"/>
        </w:rPr>
        <w:t xml:space="preserve">plan </w:t>
      </w:r>
      <w:r w:rsidRPr="002A2C4C">
        <w:rPr>
          <w:sz w:val="22"/>
          <w:szCs w:val="22"/>
        </w:rPr>
        <w:t>by letter from the Engineering Policy Group.</w:t>
      </w:r>
    </w:p>
    <w:p w:rsidR="00807E56" w:rsidRPr="002A2C4C" w:rsidRDefault="00807E56" w:rsidP="00985006">
      <w:pPr>
        <w:pStyle w:val="ListParagraph"/>
        <w:numPr>
          <w:ilvl w:val="0"/>
          <w:numId w:val="2"/>
        </w:numPr>
        <w:spacing w:after="200" w:line="276" w:lineRule="auto"/>
        <w:rPr>
          <w:sz w:val="22"/>
          <w:szCs w:val="22"/>
        </w:rPr>
      </w:pPr>
      <w:r>
        <w:rPr>
          <w:sz w:val="22"/>
          <w:szCs w:val="22"/>
        </w:rPr>
        <w:t>It was recommended to Engineering Policy Group that FHWA be informed of this implementation plan.</w:t>
      </w:r>
    </w:p>
    <w:p w:rsidR="00985006" w:rsidRPr="002A2C4C" w:rsidRDefault="00985006" w:rsidP="00985006">
      <w:pPr>
        <w:pStyle w:val="ListParagraph"/>
        <w:spacing w:after="200" w:line="276" w:lineRule="auto"/>
        <w:rPr>
          <w:sz w:val="22"/>
          <w:szCs w:val="22"/>
        </w:rPr>
      </w:pPr>
    </w:p>
    <w:p w:rsidR="00985006" w:rsidRPr="002A2C4C" w:rsidRDefault="00985006" w:rsidP="00985006">
      <w:pPr>
        <w:pStyle w:val="ListParagraph"/>
        <w:spacing w:after="200" w:line="276" w:lineRule="auto"/>
        <w:rPr>
          <w:sz w:val="22"/>
          <w:szCs w:val="22"/>
        </w:rPr>
      </w:pPr>
    </w:p>
    <w:p w:rsidR="00BC2591" w:rsidRPr="002A2C4C" w:rsidRDefault="001855A9" w:rsidP="00BC2591">
      <w:pPr>
        <w:pStyle w:val="ListParagraph"/>
        <w:rPr>
          <w:sz w:val="22"/>
          <w:szCs w:val="22"/>
        </w:rPr>
      </w:pPr>
      <w:r>
        <w:rPr>
          <w:noProof/>
          <w:sz w:val="22"/>
          <w:szCs w:val="22"/>
        </w:rPr>
        <w:pict>
          <v:rect id="_x0000_s1027" style="position:absolute;left:0;text-align:left;margin-left:15.75pt;margin-top:7.05pt;width:433.5pt;height:50.5pt;z-index:-251658752" filled="f"/>
        </w:pict>
      </w:r>
    </w:p>
    <w:p w:rsidR="00BC2591" w:rsidRPr="002A2C4C" w:rsidRDefault="00BC2591" w:rsidP="00BC2591">
      <w:pPr>
        <w:pStyle w:val="ListParagraph"/>
        <w:rPr>
          <w:sz w:val="22"/>
          <w:szCs w:val="22"/>
        </w:rPr>
      </w:pPr>
      <w:r w:rsidRPr="002A2C4C">
        <w:rPr>
          <w:sz w:val="22"/>
          <w:szCs w:val="22"/>
        </w:rPr>
        <w:t>Suggestions and recommendations concerning this guidance or procedure should be directed to the Development Section for review and updating the Engineering Policy Guide.</w:t>
      </w:r>
    </w:p>
    <w:p w:rsidR="00BC2591" w:rsidRPr="002A2C4C" w:rsidRDefault="00BC2591" w:rsidP="00BC2591">
      <w:pPr>
        <w:pStyle w:val="ListParagraph"/>
        <w:rPr>
          <w:sz w:val="22"/>
          <w:szCs w:val="22"/>
        </w:rPr>
      </w:pPr>
    </w:p>
    <w:p w:rsidR="00BC2591" w:rsidRPr="002A2C4C" w:rsidRDefault="00BC2591" w:rsidP="00BC2591">
      <w:pPr>
        <w:spacing w:after="200" w:line="276" w:lineRule="auto"/>
        <w:rPr>
          <w:sz w:val="22"/>
          <w:szCs w:val="22"/>
        </w:rPr>
      </w:pPr>
    </w:p>
    <w:p w:rsidR="00F05FC4" w:rsidRPr="002A2C4C" w:rsidRDefault="00F05FC4">
      <w:pPr>
        <w:rPr>
          <w:sz w:val="22"/>
          <w:szCs w:val="22"/>
        </w:rPr>
      </w:pPr>
    </w:p>
    <w:sectPr w:rsidR="00F05FC4" w:rsidRPr="002A2C4C" w:rsidSect="00507333">
      <w:headerReference w:type="default" r:id="rId7"/>
      <w:footerReference w:type="default" r:id="rId8"/>
      <w:pgSz w:w="12240" w:h="15840"/>
      <w:pgMar w:top="1170" w:right="1800" w:bottom="990" w:left="1800" w:header="450" w:footer="4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92" w:rsidRDefault="00AF1592">
      <w:r>
        <w:separator/>
      </w:r>
    </w:p>
  </w:endnote>
  <w:endnote w:type="continuationSeparator" w:id="0">
    <w:p w:rsidR="00AF1592" w:rsidRDefault="00AF1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88" w:rsidRDefault="00887C88">
    <w:pPr>
      <w:pStyle w:val="Footer"/>
      <w:rPr>
        <w:sz w:val="20"/>
      </w:rPr>
    </w:pPr>
    <w:r>
      <w:rPr>
        <w:sz w:val="20"/>
      </w:rPr>
      <w:t>Development Section</w:t>
    </w:r>
    <w:r>
      <w:rPr>
        <w:sz w:val="20"/>
      </w:rPr>
      <w:tab/>
    </w:r>
    <w:r>
      <w:rPr>
        <w:sz w:val="20"/>
      </w:rPr>
      <w:tab/>
      <w:t xml:space="preserve">Page </w:t>
    </w:r>
    <w:r w:rsidR="001855A9">
      <w:rPr>
        <w:rStyle w:val="PageNumber"/>
        <w:sz w:val="20"/>
      </w:rPr>
      <w:fldChar w:fldCharType="begin"/>
    </w:r>
    <w:r>
      <w:rPr>
        <w:rStyle w:val="PageNumber"/>
        <w:sz w:val="20"/>
      </w:rPr>
      <w:instrText xml:space="preserve"> PAGE </w:instrText>
    </w:r>
    <w:r w:rsidR="001855A9">
      <w:rPr>
        <w:rStyle w:val="PageNumber"/>
        <w:sz w:val="20"/>
      </w:rPr>
      <w:fldChar w:fldCharType="separate"/>
    </w:r>
    <w:r w:rsidR="002A6E31">
      <w:rPr>
        <w:rStyle w:val="PageNumber"/>
        <w:noProof/>
        <w:sz w:val="20"/>
      </w:rPr>
      <w:t>3</w:t>
    </w:r>
    <w:r w:rsidR="001855A9">
      <w:rPr>
        <w:rStyle w:val="PageNumber"/>
        <w:sz w:val="20"/>
      </w:rPr>
      <w:fldChar w:fldCharType="end"/>
    </w:r>
    <w:r>
      <w:rPr>
        <w:rStyle w:val="PageNumber"/>
        <w:sz w:val="20"/>
      </w:rPr>
      <w:t xml:space="preserve"> of </w:t>
    </w:r>
    <w:r w:rsidR="001855A9">
      <w:rPr>
        <w:rStyle w:val="PageNumber"/>
        <w:sz w:val="20"/>
      </w:rPr>
      <w:fldChar w:fldCharType="begin"/>
    </w:r>
    <w:r>
      <w:rPr>
        <w:rStyle w:val="PageNumber"/>
        <w:sz w:val="20"/>
      </w:rPr>
      <w:instrText xml:space="preserve"> NUMPAGES </w:instrText>
    </w:r>
    <w:r w:rsidR="001855A9">
      <w:rPr>
        <w:rStyle w:val="PageNumber"/>
        <w:sz w:val="20"/>
      </w:rPr>
      <w:fldChar w:fldCharType="separate"/>
    </w:r>
    <w:r w:rsidR="002A6E31">
      <w:rPr>
        <w:rStyle w:val="PageNumber"/>
        <w:noProof/>
        <w:sz w:val="20"/>
      </w:rPr>
      <w:t>4</w:t>
    </w:r>
    <w:r w:rsidR="001855A9">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92" w:rsidRDefault="00AF1592">
      <w:r>
        <w:separator/>
      </w:r>
    </w:p>
  </w:footnote>
  <w:footnote w:type="continuationSeparator" w:id="0">
    <w:p w:rsidR="00AF1592" w:rsidRDefault="00AF1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88" w:rsidRDefault="00887C88">
    <w:pPr>
      <w:pStyle w:val="Header"/>
      <w:rPr>
        <w:sz w:val="20"/>
      </w:rPr>
    </w:pPr>
    <w:r>
      <w:rPr>
        <w:sz w:val="20"/>
      </w:rPr>
      <w:t>Missouri Depart</w:t>
    </w:r>
    <w:r w:rsidR="000A499D">
      <w:rPr>
        <w:sz w:val="20"/>
      </w:rPr>
      <w:t>ment of Transportation</w:t>
    </w:r>
    <w:r w:rsidR="000A499D">
      <w:rPr>
        <w:sz w:val="20"/>
      </w:rPr>
      <w:tab/>
    </w:r>
    <w:r w:rsidR="000A499D">
      <w:rPr>
        <w:sz w:val="20"/>
      </w:rPr>
      <w:tab/>
      <w:t>SEG 2011</w:t>
    </w:r>
  </w:p>
  <w:p w:rsidR="00887C88" w:rsidRDefault="00887C88">
    <w:pPr>
      <w:pStyle w:val="Header"/>
      <w:rPr>
        <w:sz w:val="20"/>
      </w:rPr>
    </w:pPr>
    <w:r>
      <w:rPr>
        <w:sz w:val="20"/>
      </w:rPr>
      <w:t>Bridge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4B4E"/>
    <w:multiLevelType w:val="hybridMultilevel"/>
    <w:tmpl w:val="A1FA8774"/>
    <w:lvl w:ilvl="0" w:tplc="B2E46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523162"/>
    <w:multiLevelType w:val="hybridMultilevel"/>
    <w:tmpl w:val="83D0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07393"/>
    <w:multiLevelType w:val="hybridMultilevel"/>
    <w:tmpl w:val="5344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011AD0"/>
    <w:multiLevelType w:val="hybridMultilevel"/>
    <w:tmpl w:val="5344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3C487D"/>
    <w:multiLevelType w:val="hybridMultilevel"/>
    <w:tmpl w:val="B570FA52"/>
    <w:lvl w:ilvl="0" w:tplc="154C8C9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2F5A5C"/>
    <w:multiLevelType w:val="hybridMultilevel"/>
    <w:tmpl w:val="CF28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369CD"/>
    <w:multiLevelType w:val="hybridMultilevel"/>
    <w:tmpl w:val="5BC04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7D7969D5"/>
    <w:multiLevelType w:val="hybridMultilevel"/>
    <w:tmpl w:val="00CE177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25F47"/>
    <w:rsid w:val="000157D5"/>
    <w:rsid w:val="0001583D"/>
    <w:rsid w:val="00023996"/>
    <w:rsid w:val="00027DBA"/>
    <w:rsid w:val="000626B2"/>
    <w:rsid w:val="00074534"/>
    <w:rsid w:val="00092D6A"/>
    <w:rsid w:val="000960C9"/>
    <w:rsid w:val="000A499D"/>
    <w:rsid w:val="000C188F"/>
    <w:rsid w:val="000C44AC"/>
    <w:rsid w:val="000D0DF1"/>
    <w:rsid w:val="000E1A24"/>
    <w:rsid w:val="00107534"/>
    <w:rsid w:val="00110391"/>
    <w:rsid w:val="001266D6"/>
    <w:rsid w:val="00150E45"/>
    <w:rsid w:val="001538D3"/>
    <w:rsid w:val="001679D5"/>
    <w:rsid w:val="001855A9"/>
    <w:rsid w:val="00197A8C"/>
    <w:rsid w:val="001A0181"/>
    <w:rsid w:val="001C2F9D"/>
    <w:rsid w:val="001D0A55"/>
    <w:rsid w:val="001D4394"/>
    <w:rsid w:val="0024513F"/>
    <w:rsid w:val="002459C0"/>
    <w:rsid w:val="00247681"/>
    <w:rsid w:val="00257C1E"/>
    <w:rsid w:val="002662B4"/>
    <w:rsid w:val="00267D55"/>
    <w:rsid w:val="00271FD6"/>
    <w:rsid w:val="002A0B6F"/>
    <w:rsid w:val="002A2C4C"/>
    <w:rsid w:val="002A4A83"/>
    <w:rsid w:val="002A6E31"/>
    <w:rsid w:val="002D5030"/>
    <w:rsid w:val="002D6DB2"/>
    <w:rsid w:val="002E0A70"/>
    <w:rsid w:val="002E27A4"/>
    <w:rsid w:val="00315BBB"/>
    <w:rsid w:val="003206FC"/>
    <w:rsid w:val="0032162E"/>
    <w:rsid w:val="00325F47"/>
    <w:rsid w:val="00340E2F"/>
    <w:rsid w:val="003666D5"/>
    <w:rsid w:val="00366E05"/>
    <w:rsid w:val="003756CD"/>
    <w:rsid w:val="0038024C"/>
    <w:rsid w:val="00382355"/>
    <w:rsid w:val="00387F80"/>
    <w:rsid w:val="003A30E9"/>
    <w:rsid w:val="003B57AA"/>
    <w:rsid w:val="003E5FEC"/>
    <w:rsid w:val="003E7F57"/>
    <w:rsid w:val="003F7605"/>
    <w:rsid w:val="00401B37"/>
    <w:rsid w:val="00413A54"/>
    <w:rsid w:val="004176DB"/>
    <w:rsid w:val="004260C8"/>
    <w:rsid w:val="0043004E"/>
    <w:rsid w:val="00442C6F"/>
    <w:rsid w:val="00455B9B"/>
    <w:rsid w:val="00456DBE"/>
    <w:rsid w:val="00476790"/>
    <w:rsid w:val="00482534"/>
    <w:rsid w:val="00487129"/>
    <w:rsid w:val="00490645"/>
    <w:rsid w:val="004A7407"/>
    <w:rsid w:val="004A755F"/>
    <w:rsid w:val="004B6835"/>
    <w:rsid w:val="004B6D09"/>
    <w:rsid w:val="004D08CF"/>
    <w:rsid w:val="004F3A2A"/>
    <w:rsid w:val="00502FD2"/>
    <w:rsid w:val="0050554B"/>
    <w:rsid w:val="00507029"/>
    <w:rsid w:val="00507333"/>
    <w:rsid w:val="005438C3"/>
    <w:rsid w:val="00570CA8"/>
    <w:rsid w:val="0057131C"/>
    <w:rsid w:val="005764CE"/>
    <w:rsid w:val="005C007B"/>
    <w:rsid w:val="005D1D19"/>
    <w:rsid w:val="005E7FF0"/>
    <w:rsid w:val="006036C1"/>
    <w:rsid w:val="00607855"/>
    <w:rsid w:val="00626625"/>
    <w:rsid w:val="00626EEA"/>
    <w:rsid w:val="00631F72"/>
    <w:rsid w:val="00641CC2"/>
    <w:rsid w:val="00653DA5"/>
    <w:rsid w:val="006605B8"/>
    <w:rsid w:val="006620CC"/>
    <w:rsid w:val="00686A47"/>
    <w:rsid w:val="00691F09"/>
    <w:rsid w:val="006A5290"/>
    <w:rsid w:val="006C08DD"/>
    <w:rsid w:val="006C7D48"/>
    <w:rsid w:val="006E00B4"/>
    <w:rsid w:val="006F2B31"/>
    <w:rsid w:val="006F72EE"/>
    <w:rsid w:val="0071045D"/>
    <w:rsid w:val="00712232"/>
    <w:rsid w:val="007276B6"/>
    <w:rsid w:val="00731BDF"/>
    <w:rsid w:val="00750B32"/>
    <w:rsid w:val="007510F1"/>
    <w:rsid w:val="007914F8"/>
    <w:rsid w:val="007926A5"/>
    <w:rsid w:val="00797A79"/>
    <w:rsid w:val="007B3606"/>
    <w:rsid w:val="007B3C49"/>
    <w:rsid w:val="007B597F"/>
    <w:rsid w:val="007C00EB"/>
    <w:rsid w:val="007F7B6F"/>
    <w:rsid w:val="00807E56"/>
    <w:rsid w:val="00816DC6"/>
    <w:rsid w:val="008401B7"/>
    <w:rsid w:val="0084743E"/>
    <w:rsid w:val="008528DA"/>
    <w:rsid w:val="00862C3A"/>
    <w:rsid w:val="0086687E"/>
    <w:rsid w:val="008767D1"/>
    <w:rsid w:val="00882441"/>
    <w:rsid w:val="00887C88"/>
    <w:rsid w:val="00890CC1"/>
    <w:rsid w:val="00894D81"/>
    <w:rsid w:val="008B5A24"/>
    <w:rsid w:val="008C00D1"/>
    <w:rsid w:val="008C7416"/>
    <w:rsid w:val="008D5F09"/>
    <w:rsid w:val="008F49FC"/>
    <w:rsid w:val="00904E6E"/>
    <w:rsid w:val="00927D04"/>
    <w:rsid w:val="009343A8"/>
    <w:rsid w:val="00936831"/>
    <w:rsid w:val="009513BB"/>
    <w:rsid w:val="00977E83"/>
    <w:rsid w:val="00985006"/>
    <w:rsid w:val="00991AAD"/>
    <w:rsid w:val="009F2F8F"/>
    <w:rsid w:val="009F70CF"/>
    <w:rsid w:val="00A16CF6"/>
    <w:rsid w:val="00A253EF"/>
    <w:rsid w:val="00A31FAA"/>
    <w:rsid w:val="00A325F3"/>
    <w:rsid w:val="00A33DDD"/>
    <w:rsid w:val="00A54810"/>
    <w:rsid w:val="00A62EE3"/>
    <w:rsid w:val="00A72D5C"/>
    <w:rsid w:val="00AD2993"/>
    <w:rsid w:val="00AE7729"/>
    <w:rsid w:val="00AF1592"/>
    <w:rsid w:val="00B1737F"/>
    <w:rsid w:val="00B35F82"/>
    <w:rsid w:val="00B44CB5"/>
    <w:rsid w:val="00B55249"/>
    <w:rsid w:val="00B64F69"/>
    <w:rsid w:val="00B704DD"/>
    <w:rsid w:val="00BA5BD6"/>
    <w:rsid w:val="00BB1309"/>
    <w:rsid w:val="00BB5B74"/>
    <w:rsid w:val="00BB715E"/>
    <w:rsid w:val="00BC2591"/>
    <w:rsid w:val="00BD01CA"/>
    <w:rsid w:val="00BF531C"/>
    <w:rsid w:val="00C02CAB"/>
    <w:rsid w:val="00C061E8"/>
    <w:rsid w:val="00C96696"/>
    <w:rsid w:val="00CB07A1"/>
    <w:rsid w:val="00CB311B"/>
    <w:rsid w:val="00CC015E"/>
    <w:rsid w:val="00CD317E"/>
    <w:rsid w:val="00CD5DB8"/>
    <w:rsid w:val="00CE23BA"/>
    <w:rsid w:val="00CF36E9"/>
    <w:rsid w:val="00CF448B"/>
    <w:rsid w:val="00D0322F"/>
    <w:rsid w:val="00D11874"/>
    <w:rsid w:val="00D14838"/>
    <w:rsid w:val="00D152A4"/>
    <w:rsid w:val="00D156EE"/>
    <w:rsid w:val="00D220D9"/>
    <w:rsid w:val="00D335C8"/>
    <w:rsid w:val="00D426D9"/>
    <w:rsid w:val="00D438E2"/>
    <w:rsid w:val="00D47075"/>
    <w:rsid w:val="00D4709B"/>
    <w:rsid w:val="00D63197"/>
    <w:rsid w:val="00D87E32"/>
    <w:rsid w:val="00D96FBF"/>
    <w:rsid w:val="00D97757"/>
    <w:rsid w:val="00DA738C"/>
    <w:rsid w:val="00DB45E2"/>
    <w:rsid w:val="00DB5873"/>
    <w:rsid w:val="00DC2050"/>
    <w:rsid w:val="00DE4BCC"/>
    <w:rsid w:val="00E00D67"/>
    <w:rsid w:val="00E0425D"/>
    <w:rsid w:val="00E36118"/>
    <w:rsid w:val="00E4354E"/>
    <w:rsid w:val="00E60801"/>
    <w:rsid w:val="00E77438"/>
    <w:rsid w:val="00E82124"/>
    <w:rsid w:val="00E87BA5"/>
    <w:rsid w:val="00E90CE0"/>
    <w:rsid w:val="00E931C7"/>
    <w:rsid w:val="00ED69CD"/>
    <w:rsid w:val="00EF1504"/>
    <w:rsid w:val="00EF572D"/>
    <w:rsid w:val="00F0134B"/>
    <w:rsid w:val="00F05FC4"/>
    <w:rsid w:val="00F1208A"/>
    <w:rsid w:val="00F43644"/>
    <w:rsid w:val="00F4654F"/>
    <w:rsid w:val="00F849E1"/>
    <w:rsid w:val="00F974EA"/>
    <w:rsid w:val="00FA04DF"/>
    <w:rsid w:val="00FC5BEF"/>
    <w:rsid w:val="00FE142B"/>
    <w:rsid w:val="00FF39E4"/>
    <w:rsid w:val="00FF5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1E8F2-4453-4F87-8284-BAF7FBE1D423}"/>
</file>

<file path=customXml/itemProps2.xml><?xml version="1.0" encoding="utf-8"?>
<ds:datastoreItem xmlns:ds="http://schemas.openxmlformats.org/officeDocument/2006/customXml" ds:itemID="{26495D58-AF45-420A-919F-4D9DD3386436}"/>
</file>

<file path=customXml/itemProps3.xml><?xml version="1.0" encoding="utf-8"?>
<ds:datastoreItem xmlns:ds="http://schemas.openxmlformats.org/officeDocument/2006/customXml" ds:itemID="{ED7F42AB-3FFA-44CE-92C2-7B97A2D059C3}"/>
</file>

<file path=docProps/app.xml><?xml version="1.0" encoding="utf-8"?>
<Properties xmlns="http://schemas.openxmlformats.org/officeDocument/2006/extended-properties" xmlns:vt="http://schemas.openxmlformats.org/officeDocument/2006/docPropsVTypes">
  <Template>Normal.dotm</Template>
  <TotalTime>763</TotalTime>
  <Pages>4</Pages>
  <Words>1169</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sandeg</cp:lastModifiedBy>
  <cp:revision>149</cp:revision>
  <cp:lastPrinted>2011-02-04T18:37:00Z</cp:lastPrinted>
  <dcterms:created xsi:type="dcterms:W3CDTF">2010-12-01T16:53:00Z</dcterms:created>
  <dcterms:modified xsi:type="dcterms:W3CDTF">2011-02-22T14:22:00Z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