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020</w:t>
      </w:r>
      <w:r>
        <w:rPr>
          <w:b/>
          <w:color w:val="0000FF"/>
        </w:rPr>
        <w:t>-0</w:t>
      </w:r>
      <w:r w:rsidR="006B5674">
        <w:rPr>
          <w:b/>
          <w:color w:val="0000FF"/>
        </w:rPr>
        <w:t>1</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6021E2">
        <w:rPr>
          <w:b/>
          <w:color w:val="0000FF"/>
        </w:rPr>
        <w:t>10</w:t>
      </w:r>
      <w:r w:rsidR="00E7744E">
        <w:rPr>
          <w:b/>
          <w:color w:val="0000FF"/>
        </w:rPr>
        <w:t>/</w:t>
      </w:r>
      <w:r w:rsidR="0084291C">
        <w:rPr>
          <w:b/>
          <w:color w:val="0000FF"/>
        </w:rPr>
        <w:t>2</w:t>
      </w:r>
      <w:r w:rsidR="006021E2">
        <w:rPr>
          <w:b/>
          <w:color w:val="0000FF"/>
        </w:rPr>
        <w:t>1</w:t>
      </w:r>
      <w:r w:rsidRPr="00D01C95">
        <w:rPr>
          <w:b/>
          <w:color w:val="0000FF"/>
        </w:rPr>
        <w:t>/</w:t>
      </w:r>
      <w:r w:rsidRPr="00130B03">
        <w:rPr>
          <w:b/>
          <w:color w:val="0000FF"/>
        </w:rPr>
        <w:t>201</w:t>
      </w:r>
      <w:r w:rsidR="00E7744E">
        <w:rPr>
          <w:b/>
          <w:color w:val="0000FF"/>
        </w:rPr>
        <w:t>9</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A176CA">
        <w:rPr>
          <w:b/>
          <w:color w:val="0000FF"/>
        </w:rPr>
        <w:t>0</w:t>
      </w:r>
      <w:r w:rsidR="006021E2">
        <w:rPr>
          <w:b/>
          <w:color w:val="0000FF"/>
        </w:rPr>
        <w:t>1/01/2020</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231366">
        <w:rPr>
          <w:b/>
          <w:color w:val="0000FF"/>
        </w:rPr>
        <w:t>10</w:t>
      </w:r>
      <w:r w:rsidR="00A176CA">
        <w:rPr>
          <w:b/>
          <w:color w:val="0000FF"/>
        </w:rPr>
        <w:t>9</w:t>
      </w:r>
      <w:r w:rsidR="00231366">
        <w:rPr>
          <w:b/>
          <w:color w:val="0000FF"/>
        </w:rPr>
        <w:t>, 618, 724, 902, 1092</w:t>
      </w:r>
    </w:p>
    <w:p w:rsidR="00130B03" w:rsidRPr="00130B03" w:rsidRDefault="00130B03" w:rsidP="00130B03">
      <w:pPr>
        <w:rPr>
          <w:b/>
        </w:rPr>
      </w:pPr>
    </w:p>
    <w:p w:rsidR="00130B03" w:rsidRPr="00130B03" w:rsidRDefault="00130B03" w:rsidP="00A176CA">
      <w:pPr>
        <w:ind w:left="900" w:hanging="900"/>
        <w:rPr>
          <w:b/>
        </w:rPr>
      </w:pPr>
      <w:r w:rsidRPr="00130B03">
        <w:rPr>
          <w:b/>
        </w:rPr>
        <w:t>Subject:</w:t>
      </w:r>
      <w:r w:rsidR="00941EE9">
        <w:rPr>
          <w:b/>
        </w:rPr>
        <w:t xml:space="preserve"> </w:t>
      </w:r>
      <w:r w:rsidR="00613A2F">
        <w:rPr>
          <w:b/>
          <w:color w:val="0000FF"/>
        </w:rPr>
        <w:t>Revised Supplement to the 201</w:t>
      </w:r>
      <w:r w:rsidR="00A176CA">
        <w:rPr>
          <w:b/>
          <w:color w:val="0000FF"/>
        </w:rPr>
        <w:t>9</w:t>
      </w:r>
      <w:r w:rsidR="00613A2F">
        <w:rPr>
          <w:b/>
          <w:color w:val="0000FF"/>
        </w:rPr>
        <w:t xml:space="preserve"> Standard Specifications </w:t>
      </w: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6021E2">
        <w:t>October</w:t>
      </w:r>
      <w:r w:rsidR="00613A2F">
        <w:t xml:space="preserve"> </w:t>
      </w:r>
      <w:r w:rsidR="0084291C">
        <w:t>2</w:t>
      </w:r>
      <w:r w:rsidR="006021E2">
        <w:t>1</w:t>
      </w:r>
      <w:r w:rsidR="00A95443">
        <w:t>, 2019</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6B5674">
        <w:t>1, 2020</w:t>
      </w:r>
    </w:p>
    <w:p w:rsidR="007E454B" w:rsidRDefault="007E454B" w:rsidP="002E072D"/>
    <w:p w:rsidR="007E454B" w:rsidRDefault="00A176CA" w:rsidP="007E454B">
      <w:r w:rsidRPr="008F5B73">
        <w:t xml:space="preserve">The Supplemental Revisions to the </w:t>
      </w:r>
      <w:r w:rsidRPr="0062657E">
        <w:rPr>
          <w:i/>
        </w:rPr>
        <w:t>201</w:t>
      </w:r>
      <w:r>
        <w:rPr>
          <w:i/>
        </w:rPr>
        <w:t>9</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6021E2">
        <w:t>January</w:t>
      </w:r>
      <w:r>
        <w:t xml:space="preserve"> 1, 20</w:t>
      </w:r>
      <w:r w:rsidR="006021E2">
        <w:t>20</w:t>
      </w:r>
      <w:r w:rsidRPr="008F5B73">
        <w:t xml:space="preserve"> are now available</w:t>
      </w:r>
      <w:r>
        <w:t xml:space="preserve"> on </w:t>
      </w:r>
      <w:proofErr w:type="spellStart"/>
      <w:r>
        <w:t>MoDOT’s</w:t>
      </w:r>
      <w:proofErr w:type="spellEnd"/>
      <w:r>
        <w:t xml:space="preserve"> website</w:t>
      </w:r>
      <w:r w:rsidRPr="008F5B73">
        <w:t>.</w:t>
      </w:r>
    </w:p>
    <w:p w:rsidR="002E072D" w:rsidRDefault="00460EBB" w:rsidP="002E072D">
      <w:r>
        <w:t xml:space="preserve"> </w:t>
      </w:r>
    </w:p>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myself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FA7221" w:rsidRDefault="00FA7221" w:rsidP="00FA7221">
      <w:pPr>
        <w:rPr>
          <w:b/>
        </w:rPr>
      </w:pPr>
      <w:r>
        <w:rPr>
          <w:b/>
        </w:rPr>
        <w:t xml:space="preserve">SECTION </w:t>
      </w:r>
      <w:r w:rsidR="00C50E23">
        <w:rPr>
          <w:b/>
        </w:rPr>
        <w:t>10</w:t>
      </w:r>
      <w:r w:rsidR="00231366">
        <w:rPr>
          <w:b/>
        </w:rPr>
        <w:t xml:space="preserve">9 </w:t>
      </w:r>
      <w:proofErr w:type="gramStart"/>
      <w:r w:rsidR="00231366">
        <w:rPr>
          <w:b/>
        </w:rPr>
        <w:t>MEASUREMENT</w:t>
      </w:r>
      <w:proofErr w:type="gramEnd"/>
      <w:r w:rsidR="00231366">
        <w:rPr>
          <w:b/>
        </w:rPr>
        <w:t xml:space="preserve"> AND PAYMENT</w:t>
      </w:r>
    </w:p>
    <w:p w:rsidR="00FA7221" w:rsidRDefault="00FA7221" w:rsidP="00FA7221">
      <w:pPr>
        <w:rPr>
          <w:b/>
        </w:rPr>
      </w:pPr>
    </w:p>
    <w:p w:rsidR="00A95443" w:rsidRPr="00A95443" w:rsidRDefault="00FA7221" w:rsidP="00A95443">
      <w:r w:rsidRPr="006E1EDA">
        <w:rPr>
          <w:i/>
        </w:rPr>
        <w:t xml:space="preserve">Sec </w:t>
      </w:r>
      <w:proofErr w:type="gramStart"/>
      <w:r w:rsidR="00A176CA">
        <w:rPr>
          <w:i/>
        </w:rPr>
        <w:t>109.</w:t>
      </w:r>
      <w:r w:rsidR="00231366">
        <w:rPr>
          <w:i/>
        </w:rPr>
        <w:t>1</w:t>
      </w:r>
      <w:r w:rsidR="00A176CA">
        <w:rPr>
          <w:i/>
        </w:rPr>
        <w:t>6</w:t>
      </w:r>
      <w:r>
        <w:rPr>
          <w:i/>
        </w:rPr>
        <w:t xml:space="preserve"> </w:t>
      </w:r>
      <w:r w:rsidRPr="006E1EDA">
        <w:rPr>
          <w:i/>
        </w:rPr>
        <w:t xml:space="preserve"> </w:t>
      </w:r>
      <w:r w:rsidR="00231366">
        <w:t>Added</w:t>
      </w:r>
      <w:proofErr w:type="gramEnd"/>
      <w:r w:rsidR="00231366">
        <w:t xml:space="preserve"> fixed cost item to table, 618-10.20 Additional Mobilization for Seeding with a unit of each at a fixed price of $600</w:t>
      </w:r>
      <w:r w:rsidR="00757735">
        <w:t xml:space="preserve">. </w:t>
      </w:r>
    </w:p>
    <w:p w:rsidR="00B346FE" w:rsidRDefault="00B346FE" w:rsidP="00724B48">
      <w:pPr>
        <w:rPr>
          <w:b/>
        </w:rPr>
      </w:pPr>
    </w:p>
    <w:p w:rsidR="00F62A3C" w:rsidRDefault="00F62A3C" w:rsidP="00F62A3C">
      <w:pPr>
        <w:rPr>
          <w:b/>
        </w:rPr>
      </w:pPr>
      <w:r>
        <w:rPr>
          <w:b/>
        </w:rPr>
        <w:t xml:space="preserve">SECTION 618 </w:t>
      </w:r>
      <w:proofErr w:type="gramStart"/>
      <w:r>
        <w:rPr>
          <w:b/>
        </w:rPr>
        <w:t>MOBILIZATION</w:t>
      </w:r>
      <w:proofErr w:type="gramEnd"/>
    </w:p>
    <w:p w:rsidR="00F62A3C" w:rsidRDefault="00F62A3C" w:rsidP="00F62A3C">
      <w:pPr>
        <w:rPr>
          <w:b/>
        </w:rPr>
      </w:pPr>
    </w:p>
    <w:p w:rsidR="007C57A6" w:rsidRPr="007C57A6" w:rsidRDefault="007C57A6" w:rsidP="00F62A3C">
      <w:pPr>
        <w:rPr>
          <w:b/>
          <w:i/>
        </w:rPr>
      </w:pPr>
      <w:bookmarkStart w:id="0" w:name="_GoBack"/>
      <w:r>
        <w:rPr>
          <w:b/>
          <w:i/>
        </w:rPr>
        <w:t xml:space="preserve">(Deleted NJSP1603 Additional Mobilization for Seeding and added the following information from the JSP to Sec 618.) </w:t>
      </w:r>
    </w:p>
    <w:bookmarkEnd w:id="0"/>
    <w:p w:rsidR="007C57A6" w:rsidRDefault="007C57A6" w:rsidP="00F62A3C">
      <w:pPr>
        <w:rPr>
          <w:i/>
        </w:rPr>
      </w:pPr>
    </w:p>
    <w:p w:rsidR="00F62A3C" w:rsidRDefault="00F62A3C" w:rsidP="00F62A3C">
      <w:proofErr w:type="gramStart"/>
      <w:r w:rsidRPr="006E1EDA">
        <w:rPr>
          <w:i/>
        </w:rPr>
        <w:t xml:space="preserve">Sec </w:t>
      </w:r>
      <w:r>
        <w:rPr>
          <w:i/>
        </w:rPr>
        <w:t>618.3 Additional Mobilization for Seeding.</w:t>
      </w:r>
      <w:proofErr w:type="gramEnd"/>
      <w:r>
        <w:rPr>
          <w:i/>
        </w:rPr>
        <w:t xml:space="preserve"> </w:t>
      </w:r>
      <w:r w:rsidRPr="006E1EDA">
        <w:rPr>
          <w:i/>
        </w:rPr>
        <w:t xml:space="preserve"> </w:t>
      </w:r>
      <w:proofErr w:type="gramStart"/>
      <w:r>
        <w:t>Added new specification for additional mobilization to perform temporary or permanent seeding beyond the initial occurrence.</w:t>
      </w:r>
      <w:proofErr w:type="gramEnd"/>
    </w:p>
    <w:p w:rsidR="00F62A3C" w:rsidRDefault="00F62A3C" w:rsidP="00F62A3C"/>
    <w:p w:rsidR="00F62A3C" w:rsidRDefault="00F62A3C" w:rsidP="00F62A3C">
      <w:r>
        <w:lastRenderedPageBreak/>
        <w:t xml:space="preserve"> </w:t>
      </w:r>
      <w:proofErr w:type="gramStart"/>
      <w:r w:rsidRPr="006E1EDA">
        <w:rPr>
          <w:i/>
        </w:rPr>
        <w:t xml:space="preserve">Sec </w:t>
      </w:r>
      <w:r>
        <w:rPr>
          <w:i/>
        </w:rPr>
        <w:t>618.3.1 Method of Measurement.</w:t>
      </w:r>
      <w:proofErr w:type="gramEnd"/>
      <w:r>
        <w:rPr>
          <w:i/>
        </w:rPr>
        <w:t xml:space="preserve"> </w:t>
      </w:r>
      <w:r w:rsidRPr="006E1EDA">
        <w:rPr>
          <w:i/>
        </w:rPr>
        <w:t xml:space="preserve"> </w:t>
      </w:r>
      <w:r>
        <w:t xml:space="preserve">Added new specification for </w:t>
      </w:r>
      <w:r w:rsidR="007B6F14">
        <w:t xml:space="preserve">measurement of the number of occurrences authorized by the engineer for </w:t>
      </w:r>
      <w:r>
        <w:t>additional mobilization to perform temporary or permanent seeding beyond the initial occurrence.</w:t>
      </w:r>
    </w:p>
    <w:p w:rsidR="00F62A3C" w:rsidRDefault="00F62A3C" w:rsidP="00F62A3C"/>
    <w:p w:rsidR="007B6F14" w:rsidRDefault="007B6F14" w:rsidP="007B6F14">
      <w:r w:rsidRPr="006E1EDA">
        <w:rPr>
          <w:i/>
        </w:rPr>
        <w:t xml:space="preserve">Sec </w:t>
      </w:r>
      <w:r>
        <w:rPr>
          <w:i/>
        </w:rPr>
        <w:t xml:space="preserve">618.3.2 </w:t>
      </w:r>
      <w:r w:rsidRPr="00F87C2C">
        <w:t xml:space="preserve">Added </w:t>
      </w:r>
      <w:r w:rsidR="00F87C2C">
        <w:t xml:space="preserve">new specification. </w:t>
      </w:r>
      <w:r w:rsidR="00F87C2C" w:rsidRPr="00BB65A3">
        <w:rPr>
          <w:rFonts w:cs="Arial"/>
          <w:szCs w:val="22"/>
        </w:rPr>
        <w:t>When payment for Additional Mobilization is not provided in the contract, all mobilization occurrences necessary to comply with the SWPPP shall be considered included in payment for other items.</w:t>
      </w:r>
    </w:p>
    <w:p w:rsidR="007B6F14" w:rsidRDefault="007B6F14" w:rsidP="00F62A3C"/>
    <w:p w:rsidR="00F87C2C" w:rsidRDefault="00F87C2C" w:rsidP="00F87C2C">
      <w:proofErr w:type="gramStart"/>
      <w:r w:rsidRPr="006E1EDA">
        <w:rPr>
          <w:i/>
        </w:rPr>
        <w:t xml:space="preserve">Sec </w:t>
      </w:r>
      <w:r>
        <w:rPr>
          <w:i/>
        </w:rPr>
        <w:t>618.4 Basis of Payment.</w:t>
      </w:r>
      <w:proofErr w:type="gramEnd"/>
      <w:r>
        <w:rPr>
          <w:i/>
        </w:rPr>
        <w:t xml:space="preserve"> </w:t>
      </w:r>
      <w:r w:rsidRPr="006E1EDA">
        <w:rPr>
          <w:i/>
        </w:rPr>
        <w:t xml:space="preserve"> </w:t>
      </w:r>
      <w:r>
        <w:t>Added new specification for payment of Additional Mobilization for Seeding at the fixed unit price specified in Sec 109.</w:t>
      </w:r>
    </w:p>
    <w:p w:rsidR="00F87C2C" w:rsidRPr="00A95443" w:rsidRDefault="00F87C2C" w:rsidP="00F62A3C"/>
    <w:p w:rsidR="003D1595" w:rsidRDefault="003D1595" w:rsidP="003D1595">
      <w:pPr>
        <w:rPr>
          <w:b/>
        </w:rPr>
      </w:pPr>
      <w:r>
        <w:rPr>
          <w:b/>
        </w:rPr>
        <w:t>SECTION 724 PIPE CULVERTS</w:t>
      </w:r>
    </w:p>
    <w:p w:rsidR="003D1595" w:rsidRDefault="003D1595" w:rsidP="003D1595">
      <w:pPr>
        <w:rPr>
          <w:b/>
        </w:rPr>
      </w:pPr>
    </w:p>
    <w:p w:rsidR="003D1595" w:rsidRDefault="003D1595" w:rsidP="003D1595">
      <w:proofErr w:type="gramStart"/>
      <w:r w:rsidRPr="006E1EDA">
        <w:rPr>
          <w:i/>
        </w:rPr>
        <w:t xml:space="preserve">Sec </w:t>
      </w:r>
      <w:r>
        <w:rPr>
          <w:i/>
        </w:rPr>
        <w:t>724.3.7 Inspection Criteria.</w:t>
      </w:r>
      <w:proofErr w:type="gramEnd"/>
      <w:r>
        <w:rPr>
          <w:i/>
        </w:rPr>
        <w:t xml:space="preserve"> </w:t>
      </w:r>
      <w:r w:rsidRPr="006E1EDA">
        <w:rPr>
          <w:i/>
        </w:rPr>
        <w:t xml:space="preserve"> </w:t>
      </w:r>
      <w:proofErr w:type="gramStart"/>
      <w:r w:rsidR="00453269">
        <w:t>Updated AASHTO PP 63-09 to AASHTO R 82-17 in the table under Limitations.</w:t>
      </w:r>
      <w:proofErr w:type="gramEnd"/>
      <w:r w:rsidR="00453269">
        <w:t xml:space="preserve"> </w:t>
      </w:r>
    </w:p>
    <w:p w:rsidR="0060504B" w:rsidRDefault="0060504B" w:rsidP="00724B48">
      <w:pPr>
        <w:rPr>
          <w:b/>
        </w:rPr>
      </w:pPr>
    </w:p>
    <w:p w:rsidR="00453269" w:rsidRDefault="00453269" w:rsidP="00453269">
      <w:pPr>
        <w:rPr>
          <w:b/>
        </w:rPr>
      </w:pPr>
      <w:r>
        <w:rPr>
          <w:b/>
        </w:rPr>
        <w:t>SECTION 902 TRAFFIC SIGNALS</w:t>
      </w:r>
    </w:p>
    <w:p w:rsidR="00453269" w:rsidRDefault="00453269" w:rsidP="00453269">
      <w:pPr>
        <w:rPr>
          <w:b/>
        </w:rPr>
      </w:pPr>
    </w:p>
    <w:p w:rsidR="00453269" w:rsidRDefault="00453269" w:rsidP="00453269">
      <w:r w:rsidRPr="006E1EDA">
        <w:rPr>
          <w:i/>
        </w:rPr>
        <w:t xml:space="preserve">Sec </w:t>
      </w:r>
      <w:proofErr w:type="gramStart"/>
      <w:r>
        <w:rPr>
          <w:i/>
        </w:rPr>
        <w:t xml:space="preserve">902.4.5 </w:t>
      </w:r>
      <w:r w:rsidRPr="006E1EDA">
        <w:rPr>
          <w:i/>
        </w:rPr>
        <w:t xml:space="preserve"> </w:t>
      </w:r>
      <w:r>
        <w:t>Added</w:t>
      </w:r>
      <w:proofErr w:type="gramEnd"/>
      <w:r>
        <w:t xml:space="preserve"> </w:t>
      </w:r>
      <w:r w:rsidR="00C47A1E">
        <w:t>specifications for allowing</w:t>
      </w:r>
      <w:r>
        <w:t xml:space="preserve"> equipment and material </w:t>
      </w:r>
      <w:r w:rsidR="00C47A1E">
        <w:t>that is not cover</w:t>
      </w:r>
      <w:r w:rsidR="0092260E">
        <w:t>ed</w:t>
      </w:r>
      <w:r w:rsidR="00C47A1E">
        <w:t xml:space="preserve"> by a category of the preapproved list, but is in accordance with Sec 902.4. </w:t>
      </w:r>
    </w:p>
    <w:p w:rsidR="00453269" w:rsidRDefault="00453269" w:rsidP="00724B48">
      <w:pPr>
        <w:rPr>
          <w:b/>
        </w:rPr>
      </w:pPr>
    </w:p>
    <w:p w:rsidR="00D673C4" w:rsidRDefault="00D673C4" w:rsidP="00D673C4">
      <w:pPr>
        <w:rPr>
          <w:b/>
        </w:rPr>
      </w:pPr>
      <w:r>
        <w:rPr>
          <w:b/>
        </w:rPr>
        <w:t>SECTION 1092 SIGNAL EQUIPMENT</w:t>
      </w:r>
    </w:p>
    <w:p w:rsidR="00D673C4" w:rsidRDefault="00D673C4" w:rsidP="00D673C4">
      <w:pPr>
        <w:rPr>
          <w:b/>
        </w:rPr>
      </w:pPr>
    </w:p>
    <w:p w:rsidR="00D673C4" w:rsidRDefault="00D673C4" w:rsidP="00D673C4">
      <w:r w:rsidRPr="006E1EDA">
        <w:rPr>
          <w:i/>
        </w:rPr>
        <w:t xml:space="preserve">Sec </w:t>
      </w:r>
      <w:r>
        <w:rPr>
          <w:i/>
        </w:rPr>
        <w:t>1092.4.7.6 Microwave Vehicle Detectors</w:t>
      </w:r>
      <w:r w:rsidR="0092260E">
        <w:rPr>
          <w:i/>
        </w:rPr>
        <w:t xml:space="preserve">. </w:t>
      </w:r>
      <w:r>
        <w:rPr>
          <w:i/>
        </w:rPr>
        <w:t xml:space="preserve"> </w:t>
      </w:r>
      <w:proofErr w:type="gramStart"/>
      <w:r>
        <w:t>Revised specification to the following.</w:t>
      </w:r>
      <w:proofErr w:type="gramEnd"/>
      <w:r>
        <w:t xml:space="preserve"> </w:t>
      </w:r>
      <w:r>
        <w:rPr>
          <w:snapToGrid w:val="0"/>
          <w:color w:val="000000"/>
        </w:rPr>
        <w:t xml:space="preserve">The product shall </w:t>
      </w:r>
      <w:r w:rsidRPr="00926FD6">
        <w:rPr>
          <w:snapToGrid w:val="0"/>
          <w:color w:val="000000"/>
        </w:rPr>
        <w:t xml:space="preserve">be designed for traffic management application and </w:t>
      </w:r>
      <w:r>
        <w:rPr>
          <w:snapToGrid w:val="0"/>
          <w:color w:val="000000"/>
        </w:rPr>
        <w:t xml:space="preserve">detect vehicles within </w:t>
      </w:r>
      <w:r w:rsidRPr="00926FD6">
        <w:rPr>
          <w:snapToGrid w:val="0"/>
          <w:color w:val="000000"/>
        </w:rPr>
        <w:t>user definable</w:t>
      </w:r>
      <w:r>
        <w:rPr>
          <w:snapToGrid w:val="0"/>
          <w:color w:val="000000"/>
        </w:rPr>
        <w:t xml:space="preserve"> fields of detection.  </w:t>
      </w:r>
      <w:r w:rsidRPr="00926FD6">
        <w:rPr>
          <w:snapToGrid w:val="0"/>
          <w:color w:val="000000"/>
        </w:rPr>
        <w:t>The number of lanes covered and number of detection outputs shall be sufficient to support the specific traffic signal design or application.</w:t>
      </w:r>
      <w:r>
        <w:rPr>
          <w:snapToGrid w:val="0"/>
          <w:color w:val="000000"/>
        </w:rPr>
        <w:t xml:space="preserve"> The product shall have a minimum detection range of 120 feet for any vehicle type.  </w:t>
      </w:r>
      <w:r w:rsidRPr="00926FD6">
        <w:rPr>
          <w:snapToGrid w:val="0"/>
          <w:color w:val="000000"/>
        </w:rPr>
        <w:t>The product shall be designed to place a constant call to the controller in the event of any failure.  All product components shall meet or exceed NEMA environmental standards</w:t>
      </w:r>
      <w:r>
        <w:rPr>
          <w:snapToGrid w:val="0"/>
          <w:color w:val="000000"/>
        </w:rPr>
        <w:t>,</w:t>
      </w:r>
      <w:r w:rsidRPr="00926FD6">
        <w:rPr>
          <w:snapToGrid w:val="0"/>
          <w:color w:val="000000"/>
        </w:rPr>
        <w:t xml:space="preserve"> including a continuous operating temperature range of -29</w:t>
      </w:r>
      <w:r>
        <w:rPr>
          <w:snapToGrid w:val="0"/>
          <w:color w:val="000000"/>
        </w:rPr>
        <w:t>°</w:t>
      </w:r>
      <w:r w:rsidRPr="00926FD6">
        <w:rPr>
          <w:snapToGrid w:val="0"/>
          <w:color w:val="000000"/>
        </w:rPr>
        <w:t xml:space="preserve"> F to 165</w:t>
      </w:r>
      <w:r>
        <w:rPr>
          <w:snapToGrid w:val="0"/>
          <w:color w:val="000000"/>
        </w:rPr>
        <w:t>°</w:t>
      </w:r>
      <w:r w:rsidRPr="00926FD6">
        <w:rPr>
          <w:snapToGrid w:val="0"/>
          <w:color w:val="000000"/>
        </w:rPr>
        <w:t xml:space="preserve"> F (-34</w:t>
      </w:r>
      <w:r>
        <w:rPr>
          <w:snapToGrid w:val="0"/>
          <w:color w:val="000000"/>
        </w:rPr>
        <w:t>°</w:t>
      </w:r>
      <w:r w:rsidRPr="00926FD6">
        <w:rPr>
          <w:snapToGrid w:val="0"/>
          <w:color w:val="000000"/>
        </w:rPr>
        <w:t xml:space="preserve"> C to 74</w:t>
      </w:r>
      <w:r>
        <w:rPr>
          <w:snapToGrid w:val="0"/>
          <w:color w:val="000000"/>
        </w:rPr>
        <w:t>°</w:t>
      </w:r>
      <w:r w:rsidRPr="00926FD6">
        <w:rPr>
          <w:snapToGrid w:val="0"/>
          <w:color w:val="000000"/>
        </w:rPr>
        <w:t xml:space="preserve"> C).</w:t>
      </w:r>
      <w:r>
        <w:rPr>
          <w:snapToGrid w:val="0"/>
          <w:color w:val="000000"/>
        </w:rPr>
        <w:t xml:space="preserve">  The unit shall have FCC certification and shall be tested to the applicable FCC specifications.  </w:t>
      </w:r>
      <w:r w:rsidRPr="00926FD6">
        <w:rPr>
          <w:snapToGrid w:val="0"/>
          <w:color w:val="000000"/>
        </w:rPr>
        <w:t>Sensor enclosures shall be weather and UV resistant.</w:t>
      </w:r>
      <w:r>
        <w:rPr>
          <w:snapToGrid w:val="0"/>
          <w:color w:val="000000"/>
        </w:rPr>
        <w:t xml:space="preserve">  All user operated controls and adjustments shall be clearly marked and easily accessible.  The product shall </w:t>
      </w:r>
      <w:r w:rsidRPr="00926FD6">
        <w:rPr>
          <w:snapToGrid w:val="0"/>
          <w:color w:val="000000"/>
        </w:rPr>
        <w:t xml:space="preserve">include all interface circuitry and cabinet modules necessary to interface with NEMA TS1, NEMA TS2 or Type 170 traffic signal control cabinets as appropriate to support the specific traffic signal design or application.  </w:t>
      </w:r>
      <w:r>
        <w:rPr>
          <w:snapToGrid w:val="0"/>
          <w:color w:val="000000"/>
        </w:rPr>
        <w:t xml:space="preserve">All cabling installed shall be </w:t>
      </w:r>
      <w:r w:rsidRPr="00926FD6">
        <w:rPr>
          <w:snapToGrid w:val="0"/>
          <w:color w:val="000000"/>
        </w:rPr>
        <w:t>as specified by the detection system manufacturer.  The product shall include mounting hardware designed for attachment to typical signal and lighting structures.  Power supply equipment shall be specified by the detection system manufacturer and shall be provided with the unit.  Any software required for configuration, operation or maintenance shall be included.</w:t>
      </w:r>
    </w:p>
    <w:p w:rsidR="00D673C4" w:rsidRDefault="00D673C4" w:rsidP="00D673C4">
      <w:pPr>
        <w:rPr>
          <w:b/>
        </w:rPr>
      </w:pPr>
    </w:p>
    <w:p w:rsidR="004F437D" w:rsidRDefault="00FD7CD0" w:rsidP="001E7DAE">
      <w:r>
        <w:t>SKK</w:t>
      </w:r>
      <w:r w:rsidR="004F437D">
        <w:t>/</w:t>
      </w:r>
      <w:r w:rsidR="00A168ED">
        <w:t>TMO</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95" w:rsidRDefault="00D01C95" w:rsidP="00100174">
      <w:r>
        <w:separator/>
      </w:r>
    </w:p>
  </w:endnote>
  <w:endnote w:type="continuationSeparator" w:id="0">
    <w:p w:rsidR="00D01C95" w:rsidRDefault="00D01C9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95" w:rsidRDefault="00D01C95" w:rsidP="00100174">
      <w:r>
        <w:separator/>
      </w:r>
    </w:p>
  </w:footnote>
  <w:footnote w:type="continuationSeparator" w:id="0">
    <w:p w:rsidR="00D01C95" w:rsidRDefault="00D01C95"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06CB3"/>
    <w:rsid w:val="00007AEC"/>
    <w:rsid w:val="00013944"/>
    <w:rsid w:val="000173D6"/>
    <w:rsid w:val="00030E4B"/>
    <w:rsid w:val="000346CC"/>
    <w:rsid w:val="00037964"/>
    <w:rsid w:val="00037AF8"/>
    <w:rsid w:val="00040356"/>
    <w:rsid w:val="00044ED5"/>
    <w:rsid w:val="0004725F"/>
    <w:rsid w:val="00050A32"/>
    <w:rsid w:val="000603C0"/>
    <w:rsid w:val="000609B7"/>
    <w:rsid w:val="00062D4D"/>
    <w:rsid w:val="00066A5B"/>
    <w:rsid w:val="00071CF5"/>
    <w:rsid w:val="0007245C"/>
    <w:rsid w:val="00074CF8"/>
    <w:rsid w:val="000873D3"/>
    <w:rsid w:val="000944EB"/>
    <w:rsid w:val="00097FFB"/>
    <w:rsid w:val="000A4B67"/>
    <w:rsid w:val="000A62AC"/>
    <w:rsid w:val="000A64EE"/>
    <w:rsid w:val="000C1F0E"/>
    <w:rsid w:val="000C4451"/>
    <w:rsid w:val="000C5AAE"/>
    <w:rsid w:val="000C6313"/>
    <w:rsid w:val="000D36B5"/>
    <w:rsid w:val="000D7F2D"/>
    <w:rsid w:val="000E0112"/>
    <w:rsid w:val="000E3324"/>
    <w:rsid w:val="000E65A1"/>
    <w:rsid w:val="000F60A4"/>
    <w:rsid w:val="00100174"/>
    <w:rsid w:val="00101994"/>
    <w:rsid w:val="0010405E"/>
    <w:rsid w:val="001055EB"/>
    <w:rsid w:val="00106703"/>
    <w:rsid w:val="00106DD5"/>
    <w:rsid w:val="001157B0"/>
    <w:rsid w:val="00115B2B"/>
    <w:rsid w:val="00123ACD"/>
    <w:rsid w:val="00125861"/>
    <w:rsid w:val="00130B03"/>
    <w:rsid w:val="00134A82"/>
    <w:rsid w:val="00144D21"/>
    <w:rsid w:val="00153009"/>
    <w:rsid w:val="0016561F"/>
    <w:rsid w:val="00166563"/>
    <w:rsid w:val="00167C09"/>
    <w:rsid w:val="001740E7"/>
    <w:rsid w:val="00177507"/>
    <w:rsid w:val="00192C31"/>
    <w:rsid w:val="001974A1"/>
    <w:rsid w:val="001A22C8"/>
    <w:rsid w:val="001A2776"/>
    <w:rsid w:val="001A7650"/>
    <w:rsid w:val="001B0C30"/>
    <w:rsid w:val="001B3A9F"/>
    <w:rsid w:val="001B7448"/>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22D8D"/>
    <w:rsid w:val="00223B02"/>
    <w:rsid w:val="00231366"/>
    <w:rsid w:val="002352E9"/>
    <w:rsid w:val="00235C9A"/>
    <w:rsid w:val="00241550"/>
    <w:rsid w:val="00242B6D"/>
    <w:rsid w:val="002476C7"/>
    <w:rsid w:val="0025152C"/>
    <w:rsid w:val="00251B1C"/>
    <w:rsid w:val="002520EC"/>
    <w:rsid w:val="00254BC2"/>
    <w:rsid w:val="00260933"/>
    <w:rsid w:val="00260C1A"/>
    <w:rsid w:val="002612A0"/>
    <w:rsid w:val="00261FB3"/>
    <w:rsid w:val="00262435"/>
    <w:rsid w:val="0026322C"/>
    <w:rsid w:val="002641BA"/>
    <w:rsid w:val="00266835"/>
    <w:rsid w:val="00270D28"/>
    <w:rsid w:val="00275E74"/>
    <w:rsid w:val="00281491"/>
    <w:rsid w:val="002826B7"/>
    <w:rsid w:val="00282DC5"/>
    <w:rsid w:val="00284654"/>
    <w:rsid w:val="00287F6C"/>
    <w:rsid w:val="00294A45"/>
    <w:rsid w:val="002A2470"/>
    <w:rsid w:val="002A452E"/>
    <w:rsid w:val="002A5F30"/>
    <w:rsid w:val="002B4582"/>
    <w:rsid w:val="002B619C"/>
    <w:rsid w:val="002B6560"/>
    <w:rsid w:val="002C24A8"/>
    <w:rsid w:val="002C610C"/>
    <w:rsid w:val="002D169C"/>
    <w:rsid w:val="002D2004"/>
    <w:rsid w:val="002D4BF7"/>
    <w:rsid w:val="002D7CC7"/>
    <w:rsid w:val="002E072D"/>
    <w:rsid w:val="002E46D2"/>
    <w:rsid w:val="002E786B"/>
    <w:rsid w:val="002E7FC2"/>
    <w:rsid w:val="002F06B0"/>
    <w:rsid w:val="002F144E"/>
    <w:rsid w:val="002F5826"/>
    <w:rsid w:val="002F7DE4"/>
    <w:rsid w:val="002F7E5D"/>
    <w:rsid w:val="00303040"/>
    <w:rsid w:val="00304AC1"/>
    <w:rsid w:val="00307150"/>
    <w:rsid w:val="003142E4"/>
    <w:rsid w:val="00314AC1"/>
    <w:rsid w:val="003169C0"/>
    <w:rsid w:val="00321760"/>
    <w:rsid w:val="003226A1"/>
    <w:rsid w:val="00326E6C"/>
    <w:rsid w:val="003275A1"/>
    <w:rsid w:val="003329A6"/>
    <w:rsid w:val="00337EBC"/>
    <w:rsid w:val="003438B9"/>
    <w:rsid w:val="003477FA"/>
    <w:rsid w:val="00347D4F"/>
    <w:rsid w:val="00351DA1"/>
    <w:rsid w:val="003617FE"/>
    <w:rsid w:val="003624D0"/>
    <w:rsid w:val="0036280B"/>
    <w:rsid w:val="00377A4A"/>
    <w:rsid w:val="003876AB"/>
    <w:rsid w:val="0039243F"/>
    <w:rsid w:val="003929F2"/>
    <w:rsid w:val="00395A60"/>
    <w:rsid w:val="00397573"/>
    <w:rsid w:val="003A0636"/>
    <w:rsid w:val="003A2C60"/>
    <w:rsid w:val="003A701F"/>
    <w:rsid w:val="003B040E"/>
    <w:rsid w:val="003B0F47"/>
    <w:rsid w:val="003B1F07"/>
    <w:rsid w:val="003B6E5E"/>
    <w:rsid w:val="003B7C6B"/>
    <w:rsid w:val="003C362C"/>
    <w:rsid w:val="003C502D"/>
    <w:rsid w:val="003D068A"/>
    <w:rsid w:val="003D1595"/>
    <w:rsid w:val="003D3664"/>
    <w:rsid w:val="003E3572"/>
    <w:rsid w:val="003E63D5"/>
    <w:rsid w:val="004013CA"/>
    <w:rsid w:val="0040406E"/>
    <w:rsid w:val="00406C7C"/>
    <w:rsid w:val="00411005"/>
    <w:rsid w:val="00413BAA"/>
    <w:rsid w:val="00414CFF"/>
    <w:rsid w:val="004155E8"/>
    <w:rsid w:val="00415B79"/>
    <w:rsid w:val="0042662A"/>
    <w:rsid w:val="00427B62"/>
    <w:rsid w:val="004329BB"/>
    <w:rsid w:val="00435317"/>
    <w:rsid w:val="00436B22"/>
    <w:rsid w:val="00440271"/>
    <w:rsid w:val="00441364"/>
    <w:rsid w:val="0044286A"/>
    <w:rsid w:val="00450521"/>
    <w:rsid w:val="00453269"/>
    <w:rsid w:val="00456951"/>
    <w:rsid w:val="00457FB4"/>
    <w:rsid w:val="00460EBB"/>
    <w:rsid w:val="00464168"/>
    <w:rsid w:val="00467806"/>
    <w:rsid w:val="00467E61"/>
    <w:rsid w:val="00471B38"/>
    <w:rsid w:val="00472D09"/>
    <w:rsid w:val="004734ED"/>
    <w:rsid w:val="00477AEA"/>
    <w:rsid w:val="004806D9"/>
    <w:rsid w:val="004809D4"/>
    <w:rsid w:val="00481C7A"/>
    <w:rsid w:val="00491E6E"/>
    <w:rsid w:val="00496695"/>
    <w:rsid w:val="004A03E3"/>
    <w:rsid w:val="004A247E"/>
    <w:rsid w:val="004A2FCB"/>
    <w:rsid w:val="004A57BB"/>
    <w:rsid w:val="004A5FA9"/>
    <w:rsid w:val="004B3C53"/>
    <w:rsid w:val="004B618F"/>
    <w:rsid w:val="004C21F1"/>
    <w:rsid w:val="004C22E8"/>
    <w:rsid w:val="004C4427"/>
    <w:rsid w:val="004C484D"/>
    <w:rsid w:val="004C4FD3"/>
    <w:rsid w:val="004D687A"/>
    <w:rsid w:val="004E0C17"/>
    <w:rsid w:val="004E2D80"/>
    <w:rsid w:val="004E6F57"/>
    <w:rsid w:val="004F1776"/>
    <w:rsid w:val="004F437D"/>
    <w:rsid w:val="004F5DFD"/>
    <w:rsid w:val="004F5FDF"/>
    <w:rsid w:val="004F6F27"/>
    <w:rsid w:val="005025A7"/>
    <w:rsid w:val="00505766"/>
    <w:rsid w:val="005078F1"/>
    <w:rsid w:val="005156F0"/>
    <w:rsid w:val="00516A42"/>
    <w:rsid w:val="00522BC5"/>
    <w:rsid w:val="0052681E"/>
    <w:rsid w:val="005344BC"/>
    <w:rsid w:val="005377BE"/>
    <w:rsid w:val="005613DC"/>
    <w:rsid w:val="00564130"/>
    <w:rsid w:val="00566359"/>
    <w:rsid w:val="00580608"/>
    <w:rsid w:val="00580A1C"/>
    <w:rsid w:val="00581ED7"/>
    <w:rsid w:val="00586577"/>
    <w:rsid w:val="00587116"/>
    <w:rsid w:val="005966CC"/>
    <w:rsid w:val="005A57B1"/>
    <w:rsid w:val="005B1586"/>
    <w:rsid w:val="005B2B14"/>
    <w:rsid w:val="005B2B28"/>
    <w:rsid w:val="005B4E27"/>
    <w:rsid w:val="005B7FA2"/>
    <w:rsid w:val="005C66DC"/>
    <w:rsid w:val="005D3B37"/>
    <w:rsid w:val="005D6268"/>
    <w:rsid w:val="005D77B9"/>
    <w:rsid w:val="005F026D"/>
    <w:rsid w:val="005F66D8"/>
    <w:rsid w:val="005F6F56"/>
    <w:rsid w:val="006021E2"/>
    <w:rsid w:val="00602536"/>
    <w:rsid w:val="0060504B"/>
    <w:rsid w:val="00610234"/>
    <w:rsid w:val="0061034D"/>
    <w:rsid w:val="00611762"/>
    <w:rsid w:val="00613A2F"/>
    <w:rsid w:val="00613BA3"/>
    <w:rsid w:val="00624162"/>
    <w:rsid w:val="0062657E"/>
    <w:rsid w:val="00641158"/>
    <w:rsid w:val="00646BFC"/>
    <w:rsid w:val="00650B94"/>
    <w:rsid w:val="00655B4E"/>
    <w:rsid w:val="00664C0F"/>
    <w:rsid w:val="00671BF5"/>
    <w:rsid w:val="00672350"/>
    <w:rsid w:val="00672510"/>
    <w:rsid w:val="006732A1"/>
    <w:rsid w:val="00675245"/>
    <w:rsid w:val="006805D8"/>
    <w:rsid w:val="00680CB8"/>
    <w:rsid w:val="00682197"/>
    <w:rsid w:val="006853E8"/>
    <w:rsid w:val="00686C0E"/>
    <w:rsid w:val="006932D2"/>
    <w:rsid w:val="00697D0C"/>
    <w:rsid w:val="006A1934"/>
    <w:rsid w:val="006A33C0"/>
    <w:rsid w:val="006A671A"/>
    <w:rsid w:val="006B5674"/>
    <w:rsid w:val="006B5AA6"/>
    <w:rsid w:val="006C26BA"/>
    <w:rsid w:val="006C2BE6"/>
    <w:rsid w:val="006C36C6"/>
    <w:rsid w:val="006C478D"/>
    <w:rsid w:val="006D216F"/>
    <w:rsid w:val="006D3831"/>
    <w:rsid w:val="006D70D7"/>
    <w:rsid w:val="006E1EDA"/>
    <w:rsid w:val="006E7250"/>
    <w:rsid w:val="006F07CE"/>
    <w:rsid w:val="006F1C8D"/>
    <w:rsid w:val="006F204E"/>
    <w:rsid w:val="006F2DD6"/>
    <w:rsid w:val="006F2E67"/>
    <w:rsid w:val="006F53AC"/>
    <w:rsid w:val="006F68F9"/>
    <w:rsid w:val="00705766"/>
    <w:rsid w:val="007069C7"/>
    <w:rsid w:val="007145BC"/>
    <w:rsid w:val="007147A9"/>
    <w:rsid w:val="00724052"/>
    <w:rsid w:val="00724B48"/>
    <w:rsid w:val="00727A07"/>
    <w:rsid w:val="00727D24"/>
    <w:rsid w:val="0073054B"/>
    <w:rsid w:val="00731507"/>
    <w:rsid w:val="00733E74"/>
    <w:rsid w:val="0073477D"/>
    <w:rsid w:val="00735100"/>
    <w:rsid w:val="00737392"/>
    <w:rsid w:val="007401A1"/>
    <w:rsid w:val="0074154C"/>
    <w:rsid w:val="00750B92"/>
    <w:rsid w:val="00753E0F"/>
    <w:rsid w:val="00757735"/>
    <w:rsid w:val="00780634"/>
    <w:rsid w:val="0078182C"/>
    <w:rsid w:val="007836F6"/>
    <w:rsid w:val="00787419"/>
    <w:rsid w:val="007A0CE4"/>
    <w:rsid w:val="007A7799"/>
    <w:rsid w:val="007B3EB8"/>
    <w:rsid w:val="007B468D"/>
    <w:rsid w:val="007B6F02"/>
    <w:rsid w:val="007B6F14"/>
    <w:rsid w:val="007C2735"/>
    <w:rsid w:val="007C53FF"/>
    <w:rsid w:val="007C57A6"/>
    <w:rsid w:val="007D2808"/>
    <w:rsid w:val="007D31DF"/>
    <w:rsid w:val="007E454B"/>
    <w:rsid w:val="007E67B9"/>
    <w:rsid w:val="007F5B97"/>
    <w:rsid w:val="00801805"/>
    <w:rsid w:val="0080397B"/>
    <w:rsid w:val="008126FB"/>
    <w:rsid w:val="00817630"/>
    <w:rsid w:val="00817A4E"/>
    <w:rsid w:val="00823658"/>
    <w:rsid w:val="008236FA"/>
    <w:rsid w:val="00831A08"/>
    <w:rsid w:val="00836BF5"/>
    <w:rsid w:val="008376AC"/>
    <w:rsid w:val="0084291C"/>
    <w:rsid w:val="008449F1"/>
    <w:rsid w:val="00854CE6"/>
    <w:rsid w:val="0085645C"/>
    <w:rsid w:val="00861793"/>
    <w:rsid w:val="008646DD"/>
    <w:rsid w:val="00865A64"/>
    <w:rsid w:val="00876344"/>
    <w:rsid w:val="00884416"/>
    <w:rsid w:val="008872BB"/>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260E"/>
    <w:rsid w:val="00924D13"/>
    <w:rsid w:val="00926EE1"/>
    <w:rsid w:val="00931B11"/>
    <w:rsid w:val="00931B7C"/>
    <w:rsid w:val="00932943"/>
    <w:rsid w:val="00941EE9"/>
    <w:rsid w:val="0094207B"/>
    <w:rsid w:val="00950510"/>
    <w:rsid w:val="009506DA"/>
    <w:rsid w:val="0095238A"/>
    <w:rsid w:val="0095328E"/>
    <w:rsid w:val="009638BC"/>
    <w:rsid w:val="009660E5"/>
    <w:rsid w:val="009666E3"/>
    <w:rsid w:val="00967F94"/>
    <w:rsid w:val="00974F2C"/>
    <w:rsid w:val="009776BD"/>
    <w:rsid w:val="00982BCA"/>
    <w:rsid w:val="009929D0"/>
    <w:rsid w:val="009956DF"/>
    <w:rsid w:val="009A4489"/>
    <w:rsid w:val="009A4F0F"/>
    <w:rsid w:val="009B01F7"/>
    <w:rsid w:val="009B5D06"/>
    <w:rsid w:val="009C6366"/>
    <w:rsid w:val="009C6B6A"/>
    <w:rsid w:val="009C78A9"/>
    <w:rsid w:val="009C7FDE"/>
    <w:rsid w:val="009D41B2"/>
    <w:rsid w:val="009D6774"/>
    <w:rsid w:val="009D6A7D"/>
    <w:rsid w:val="009E7918"/>
    <w:rsid w:val="009E7AFE"/>
    <w:rsid w:val="009F13A4"/>
    <w:rsid w:val="009F615E"/>
    <w:rsid w:val="00A0004D"/>
    <w:rsid w:val="00A02887"/>
    <w:rsid w:val="00A0336F"/>
    <w:rsid w:val="00A0468A"/>
    <w:rsid w:val="00A067E9"/>
    <w:rsid w:val="00A13A19"/>
    <w:rsid w:val="00A14658"/>
    <w:rsid w:val="00A168ED"/>
    <w:rsid w:val="00A176CA"/>
    <w:rsid w:val="00A25AFA"/>
    <w:rsid w:val="00A31092"/>
    <w:rsid w:val="00A337E5"/>
    <w:rsid w:val="00A33AAF"/>
    <w:rsid w:val="00A341E8"/>
    <w:rsid w:val="00A347E0"/>
    <w:rsid w:val="00A3597D"/>
    <w:rsid w:val="00A44178"/>
    <w:rsid w:val="00A563BB"/>
    <w:rsid w:val="00A57699"/>
    <w:rsid w:val="00A627B6"/>
    <w:rsid w:val="00A652F8"/>
    <w:rsid w:val="00A653A6"/>
    <w:rsid w:val="00A67834"/>
    <w:rsid w:val="00A70E1B"/>
    <w:rsid w:val="00A712DC"/>
    <w:rsid w:val="00A8208E"/>
    <w:rsid w:val="00A84B43"/>
    <w:rsid w:val="00A852BA"/>
    <w:rsid w:val="00A85730"/>
    <w:rsid w:val="00A86427"/>
    <w:rsid w:val="00A902B7"/>
    <w:rsid w:val="00A95443"/>
    <w:rsid w:val="00AA1118"/>
    <w:rsid w:val="00AB11D1"/>
    <w:rsid w:val="00AB1B20"/>
    <w:rsid w:val="00AB4CAB"/>
    <w:rsid w:val="00AC2587"/>
    <w:rsid w:val="00AD14AC"/>
    <w:rsid w:val="00AD2F9C"/>
    <w:rsid w:val="00AD46DB"/>
    <w:rsid w:val="00AE0E0F"/>
    <w:rsid w:val="00AE1E44"/>
    <w:rsid w:val="00AE4A92"/>
    <w:rsid w:val="00AE4C48"/>
    <w:rsid w:val="00AE6641"/>
    <w:rsid w:val="00AE6B0C"/>
    <w:rsid w:val="00AF765B"/>
    <w:rsid w:val="00B01A04"/>
    <w:rsid w:val="00B062E3"/>
    <w:rsid w:val="00B12883"/>
    <w:rsid w:val="00B17BB5"/>
    <w:rsid w:val="00B3131E"/>
    <w:rsid w:val="00B346FE"/>
    <w:rsid w:val="00B35341"/>
    <w:rsid w:val="00B37D3F"/>
    <w:rsid w:val="00B40C1C"/>
    <w:rsid w:val="00B43D8C"/>
    <w:rsid w:val="00B45A5F"/>
    <w:rsid w:val="00B54373"/>
    <w:rsid w:val="00B670A7"/>
    <w:rsid w:val="00B773C8"/>
    <w:rsid w:val="00B77E49"/>
    <w:rsid w:val="00B87EDD"/>
    <w:rsid w:val="00BA3D62"/>
    <w:rsid w:val="00BA49C5"/>
    <w:rsid w:val="00BB147C"/>
    <w:rsid w:val="00BB3670"/>
    <w:rsid w:val="00BB76FE"/>
    <w:rsid w:val="00BB7CED"/>
    <w:rsid w:val="00BC4A6F"/>
    <w:rsid w:val="00BE07F1"/>
    <w:rsid w:val="00BE3534"/>
    <w:rsid w:val="00BF2778"/>
    <w:rsid w:val="00BF2B44"/>
    <w:rsid w:val="00BF6F8E"/>
    <w:rsid w:val="00C02759"/>
    <w:rsid w:val="00C05692"/>
    <w:rsid w:val="00C07D6E"/>
    <w:rsid w:val="00C116DD"/>
    <w:rsid w:val="00C16A6B"/>
    <w:rsid w:val="00C20E02"/>
    <w:rsid w:val="00C2258B"/>
    <w:rsid w:val="00C34673"/>
    <w:rsid w:val="00C362FF"/>
    <w:rsid w:val="00C364DE"/>
    <w:rsid w:val="00C4096E"/>
    <w:rsid w:val="00C4336A"/>
    <w:rsid w:val="00C4345D"/>
    <w:rsid w:val="00C456E0"/>
    <w:rsid w:val="00C47A1E"/>
    <w:rsid w:val="00C50E23"/>
    <w:rsid w:val="00C52B6F"/>
    <w:rsid w:val="00C54217"/>
    <w:rsid w:val="00C548A6"/>
    <w:rsid w:val="00C60409"/>
    <w:rsid w:val="00C60A7C"/>
    <w:rsid w:val="00C6325B"/>
    <w:rsid w:val="00C66154"/>
    <w:rsid w:val="00C70EBA"/>
    <w:rsid w:val="00C808FE"/>
    <w:rsid w:val="00C80986"/>
    <w:rsid w:val="00C80BC7"/>
    <w:rsid w:val="00C835F0"/>
    <w:rsid w:val="00C877E9"/>
    <w:rsid w:val="00C91B1F"/>
    <w:rsid w:val="00C931D1"/>
    <w:rsid w:val="00C9743B"/>
    <w:rsid w:val="00C97807"/>
    <w:rsid w:val="00CB2317"/>
    <w:rsid w:val="00CB7C68"/>
    <w:rsid w:val="00CC1F6C"/>
    <w:rsid w:val="00CC5EC6"/>
    <w:rsid w:val="00CD00E9"/>
    <w:rsid w:val="00CD0723"/>
    <w:rsid w:val="00CD2D12"/>
    <w:rsid w:val="00CD3A0F"/>
    <w:rsid w:val="00CD3DE6"/>
    <w:rsid w:val="00CD4AFB"/>
    <w:rsid w:val="00CF3065"/>
    <w:rsid w:val="00D01763"/>
    <w:rsid w:val="00D01C95"/>
    <w:rsid w:val="00D05F10"/>
    <w:rsid w:val="00D06757"/>
    <w:rsid w:val="00D075B4"/>
    <w:rsid w:val="00D11020"/>
    <w:rsid w:val="00D17F83"/>
    <w:rsid w:val="00D208E9"/>
    <w:rsid w:val="00D256A3"/>
    <w:rsid w:val="00D25D02"/>
    <w:rsid w:val="00D263B0"/>
    <w:rsid w:val="00D265FC"/>
    <w:rsid w:val="00D33A26"/>
    <w:rsid w:val="00D3628B"/>
    <w:rsid w:val="00D3657E"/>
    <w:rsid w:val="00D4542D"/>
    <w:rsid w:val="00D50151"/>
    <w:rsid w:val="00D5282B"/>
    <w:rsid w:val="00D545E5"/>
    <w:rsid w:val="00D64D09"/>
    <w:rsid w:val="00D673C4"/>
    <w:rsid w:val="00D6758E"/>
    <w:rsid w:val="00D72211"/>
    <w:rsid w:val="00D824F5"/>
    <w:rsid w:val="00D85EC3"/>
    <w:rsid w:val="00D91E9D"/>
    <w:rsid w:val="00DA1266"/>
    <w:rsid w:val="00DA2BC9"/>
    <w:rsid w:val="00DA3F97"/>
    <w:rsid w:val="00DA4E0C"/>
    <w:rsid w:val="00DA5A26"/>
    <w:rsid w:val="00DA6E6B"/>
    <w:rsid w:val="00DB2270"/>
    <w:rsid w:val="00DB4DF6"/>
    <w:rsid w:val="00DC7A29"/>
    <w:rsid w:val="00DD32BC"/>
    <w:rsid w:val="00DD6138"/>
    <w:rsid w:val="00DE2A59"/>
    <w:rsid w:val="00DE323B"/>
    <w:rsid w:val="00DE3DB0"/>
    <w:rsid w:val="00DE7729"/>
    <w:rsid w:val="00DF2A88"/>
    <w:rsid w:val="00DF7204"/>
    <w:rsid w:val="00E004F3"/>
    <w:rsid w:val="00E01C4E"/>
    <w:rsid w:val="00E021D6"/>
    <w:rsid w:val="00E02AF4"/>
    <w:rsid w:val="00E06D38"/>
    <w:rsid w:val="00E07219"/>
    <w:rsid w:val="00E12F5E"/>
    <w:rsid w:val="00E15ABB"/>
    <w:rsid w:val="00E257C6"/>
    <w:rsid w:val="00E258A0"/>
    <w:rsid w:val="00E2778C"/>
    <w:rsid w:val="00E32F3E"/>
    <w:rsid w:val="00E34EA1"/>
    <w:rsid w:val="00E41BD8"/>
    <w:rsid w:val="00E4445E"/>
    <w:rsid w:val="00E44701"/>
    <w:rsid w:val="00E55A1F"/>
    <w:rsid w:val="00E5729D"/>
    <w:rsid w:val="00E62699"/>
    <w:rsid w:val="00E671E9"/>
    <w:rsid w:val="00E70C93"/>
    <w:rsid w:val="00E758FE"/>
    <w:rsid w:val="00E7744E"/>
    <w:rsid w:val="00E77A6C"/>
    <w:rsid w:val="00E8235E"/>
    <w:rsid w:val="00E83C72"/>
    <w:rsid w:val="00E85C71"/>
    <w:rsid w:val="00E8707D"/>
    <w:rsid w:val="00E905F9"/>
    <w:rsid w:val="00E907C4"/>
    <w:rsid w:val="00E919C9"/>
    <w:rsid w:val="00E93BC3"/>
    <w:rsid w:val="00E93C1D"/>
    <w:rsid w:val="00E94825"/>
    <w:rsid w:val="00E95FE0"/>
    <w:rsid w:val="00EA0F70"/>
    <w:rsid w:val="00EA1AD5"/>
    <w:rsid w:val="00EB7461"/>
    <w:rsid w:val="00EC2AB9"/>
    <w:rsid w:val="00EC6FF4"/>
    <w:rsid w:val="00EC7AC2"/>
    <w:rsid w:val="00ED075D"/>
    <w:rsid w:val="00ED3554"/>
    <w:rsid w:val="00ED4D0A"/>
    <w:rsid w:val="00ED610A"/>
    <w:rsid w:val="00EE1BA0"/>
    <w:rsid w:val="00EE20B4"/>
    <w:rsid w:val="00EF08A9"/>
    <w:rsid w:val="00EF2E88"/>
    <w:rsid w:val="00F01D81"/>
    <w:rsid w:val="00F12496"/>
    <w:rsid w:val="00F2018B"/>
    <w:rsid w:val="00F22475"/>
    <w:rsid w:val="00F26D2C"/>
    <w:rsid w:val="00F3249A"/>
    <w:rsid w:val="00F36207"/>
    <w:rsid w:val="00F364F6"/>
    <w:rsid w:val="00F404D1"/>
    <w:rsid w:val="00F410B9"/>
    <w:rsid w:val="00F4397A"/>
    <w:rsid w:val="00F51DEA"/>
    <w:rsid w:val="00F52211"/>
    <w:rsid w:val="00F5222D"/>
    <w:rsid w:val="00F52378"/>
    <w:rsid w:val="00F62A3C"/>
    <w:rsid w:val="00F67728"/>
    <w:rsid w:val="00F67B47"/>
    <w:rsid w:val="00F730D3"/>
    <w:rsid w:val="00F75A6C"/>
    <w:rsid w:val="00F77BA6"/>
    <w:rsid w:val="00F8260C"/>
    <w:rsid w:val="00F83FF9"/>
    <w:rsid w:val="00F84E62"/>
    <w:rsid w:val="00F850A3"/>
    <w:rsid w:val="00F86A4A"/>
    <w:rsid w:val="00F87C2C"/>
    <w:rsid w:val="00F921A6"/>
    <w:rsid w:val="00F96ACF"/>
    <w:rsid w:val="00FA3CED"/>
    <w:rsid w:val="00FA3EA3"/>
    <w:rsid w:val="00FA6CC8"/>
    <w:rsid w:val="00FA7221"/>
    <w:rsid w:val="00FB0884"/>
    <w:rsid w:val="00FC02EF"/>
    <w:rsid w:val="00FD39EF"/>
    <w:rsid w:val="00FD3AB4"/>
    <w:rsid w:val="00FD7CD0"/>
    <w:rsid w:val="00FE30C6"/>
    <w:rsid w:val="00FE72A9"/>
    <w:rsid w:val="00FF07FA"/>
    <w:rsid w:val="00FF0DDC"/>
    <w:rsid w:val="00FF161E"/>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2260E"/>
    <w:rPr>
      <w:sz w:val="16"/>
      <w:szCs w:val="16"/>
    </w:rPr>
  </w:style>
  <w:style w:type="paragraph" w:styleId="CommentText">
    <w:name w:val="annotation text"/>
    <w:basedOn w:val="Normal"/>
    <w:link w:val="CommentTextChar"/>
    <w:uiPriority w:val="99"/>
    <w:semiHidden/>
    <w:unhideWhenUsed/>
    <w:rsid w:val="0092260E"/>
    <w:rPr>
      <w:sz w:val="20"/>
      <w:szCs w:val="20"/>
    </w:rPr>
  </w:style>
  <w:style w:type="character" w:customStyle="1" w:styleId="CommentTextChar">
    <w:name w:val="Comment Text Char"/>
    <w:basedOn w:val="DefaultParagraphFont"/>
    <w:link w:val="CommentText"/>
    <w:uiPriority w:val="99"/>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2260E"/>
    <w:rPr>
      <w:sz w:val="16"/>
      <w:szCs w:val="16"/>
    </w:rPr>
  </w:style>
  <w:style w:type="paragraph" w:styleId="CommentText">
    <w:name w:val="annotation text"/>
    <w:basedOn w:val="Normal"/>
    <w:link w:val="CommentTextChar"/>
    <w:uiPriority w:val="99"/>
    <w:semiHidden/>
    <w:unhideWhenUsed/>
    <w:rsid w:val="0092260E"/>
    <w:rPr>
      <w:sz w:val="20"/>
      <w:szCs w:val="20"/>
    </w:rPr>
  </w:style>
  <w:style w:type="character" w:customStyle="1" w:styleId="CommentTextChar">
    <w:name w:val="Comment Text Char"/>
    <w:basedOn w:val="DefaultParagraphFont"/>
    <w:link w:val="CommentText"/>
    <w:uiPriority w:val="99"/>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10" ma:contentTypeDescription="" ma:contentTypeScope="" ma:versionID="9dfaca83f42a338dd1bf1efe848f9b28">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33ae448972946b1d5e6d255bd2a1791b"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2019-10-21T05:00:00+00:00</DE_x0020_Standard_x0020_Letter_x0020_Date>
    <Standard_x0020_Letter_x0020_Effective_x0020_Date xmlns="5d608181-e015-4ae2-ad7e-f056c5ecf81a">2020-01-01T06:00:00+00:00</Standard_x0020_Letter_x0020_Effective_x0020_Date>
    <EPG_x0020_Year xmlns="5d608181-e015-4ae2-ad7e-f056c5ecf81a">2020</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109, 618, 724, 902, 1092</Section_x002f_Plan_x0020_Number>
  </documentManagement>
</p:properties>
</file>

<file path=customXml/itemProps1.xml><?xml version="1.0" encoding="utf-8"?>
<ds:datastoreItem xmlns:ds="http://schemas.openxmlformats.org/officeDocument/2006/customXml" ds:itemID="{F634A947-718F-46E9-A310-F4CF6F82B418}">
  <ds:schemaRefs>
    <ds:schemaRef ds:uri="http://schemas.openxmlformats.org/officeDocument/2006/bibliography"/>
  </ds:schemaRefs>
</ds:datastoreItem>
</file>

<file path=customXml/itemProps2.xml><?xml version="1.0" encoding="utf-8"?>
<ds:datastoreItem xmlns:ds="http://schemas.openxmlformats.org/officeDocument/2006/customXml" ds:itemID="{B285455F-6D15-4817-9B63-69DA0C79B82B}"/>
</file>

<file path=customXml/itemProps3.xml><?xml version="1.0" encoding="utf-8"?>
<ds:datastoreItem xmlns:ds="http://schemas.openxmlformats.org/officeDocument/2006/customXml" ds:itemID="{9E151357-B254-44BE-A524-F8F8DD10D567}"/>
</file>

<file path=customXml/itemProps4.xml><?xml version="1.0" encoding="utf-8"?>
<ds:datastoreItem xmlns:ds="http://schemas.openxmlformats.org/officeDocument/2006/customXml" ds:itemID="{60308CDD-7434-4CA7-80DE-1E2D8EE73010}"/>
</file>

<file path=docProps/app.xml><?xml version="1.0" encoding="utf-8"?>
<Properties xmlns="http://schemas.openxmlformats.org/officeDocument/2006/extended-properties" xmlns:vt="http://schemas.openxmlformats.org/officeDocument/2006/docPropsVTypes">
  <Template>Normal</Template>
  <TotalTime>1740</TotalTime>
  <Pages>2</Pages>
  <Words>554</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Tim Oligschlaeger</cp:lastModifiedBy>
  <cp:revision>50</cp:revision>
  <cp:lastPrinted>2019-01-25T19:49:00Z</cp:lastPrinted>
  <dcterms:created xsi:type="dcterms:W3CDTF">2018-10-16T16:19:00Z</dcterms:created>
  <dcterms:modified xsi:type="dcterms:W3CDTF">2019-10-18T15:38:00Z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