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5FA1B05" w:rsidR="00B04EA9" w:rsidRDefault="00B04EA9" w:rsidP="00B04EA9">
      <w:pPr>
        <w:rPr>
          <w:rFonts w:ascii="Arial" w:hAnsi="Arial" w:cs="Arial"/>
          <w:b/>
        </w:rPr>
      </w:pPr>
      <w:r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Pr="00B04EA9">
        <w:rPr>
          <w:rFonts w:ascii="Arial" w:hAnsi="Arial" w:cs="Arial"/>
          <w:b/>
        </w:rPr>
        <w:t>Right of Way Plan Design</w:t>
      </w:r>
      <w:r w:rsidR="004D727E">
        <w:rPr>
          <w:rFonts w:ascii="Arial" w:hAnsi="Arial" w:cs="Arial"/>
          <w:b/>
        </w:rPr>
        <w:t xml:space="preserve">, </w:t>
      </w:r>
      <w:r w:rsidRPr="00B04EA9">
        <w:rPr>
          <w:rFonts w:ascii="Arial" w:hAnsi="Arial" w:cs="Arial"/>
          <w:b/>
        </w:rPr>
        <w:t xml:space="preserve">Final Roadway Design, Final Bridge Design and Plans Production </w:t>
      </w:r>
      <w:r w:rsidR="00D51CDE">
        <w:rPr>
          <w:rFonts w:ascii="Arial" w:hAnsi="Arial" w:cs="Arial"/>
          <w:b/>
        </w:rPr>
        <w:t>for the replacement of</w:t>
      </w:r>
      <w:r w:rsidR="009976E0">
        <w:rPr>
          <w:rFonts w:ascii="Arial" w:hAnsi="Arial" w:cs="Arial"/>
          <w:b/>
        </w:rPr>
        <w:t xml:space="preserve"> F0373 with A</w:t>
      </w:r>
      <w:r w:rsidR="008A4FAD">
        <w:rPr>
          <w:rFonts w:ascii="Arial" w:hAnsi="Arial" w:cs="Arial"/>
          <w:b/>
        </w:rPr>
        <w:t>9147</w:t>
      </w:r>
      <w:r w:rsidR="00D51CDE">
        <w:rPr>
          <w:rFonts w:ascii="Arial" w:hAnsi="Arial" w:cs="Arial"/>
          <w:b/>
        </w:rPr>
        <w:t xml:space="preserve"> on </w:t>
      </w:r>
      <w:r w:rsidR="009976E0">
        <w:rPr>
          <w:rFonts w:ascii="Arial" w:hAnsi="Arial" w:cs="Arial"/>
          <w:b/>
        </w:rPr>
        <w:t>a new</w:t>
      </w:r>
      <w:r w:rsidR="00D51CDE">
        <w:rPr>
          <w:rFonts w:ascii="Arial" w:hAnsi="Arial" w:cs="Arial"/>
          <w:b/>
        </w:rPr>
        <w:t xml:space="preserve"> alignment</w:t>
      </w: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5ED6D09"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lastRenderedPageBreak/>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227F204F"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lastRenderedPageBreak/>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MoDOT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lastRenderedPageBreak/>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68610420"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w:t>
      </w:r>
      <w:r>
        <w:rPr>
          <w:rFonts w:ascii="Arial" w:hAnsi="Arial" w:cs="Arial"/>
        </w:rPr>
        <w:lastRenderedPageBreak/>
        <w:t xml:space="preserve">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w:t>
      </w:r>
      <w:r>
        <w:rPr>
          <w:rFonts w:ascii="Arial" w:hAnsi="Arial" w:cs="Arial"/>
        </w:rPr>
        <w:lastRenderedPageBreak/>
        <w:t xml:space="preserve">control) and easements, including areas which may be required to accommodate temporary erosion control. </w:t>
      </w:r>
    </w:p>
    <w:p w14:paraId="1E1C7712" w14:textId="208EFB6C"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 xml:space="preserve">broken down </w:t>
      </w:r>
      <w:proofErr w:type="spellStart"/>
      <w:r w:rsidR="008B014A">
        <w:rPr>
          <w:rFonts w:ascii="Arial" w:hAnsi="Arial" w:cs="Arial"/>
        </w:rPr>
        <w:t>t</w:t>
      </w:r>
      <w:proofErr w:type="spellEnd"/>
      <w:r w:rsidR="008B014A">
        <w:rPr>
          <w:rFonts w:ascii="Arial" w:hAnsi="Arial" w:cs="Arial"/>
        </w:rPr>
        <w:t xml:space="preserve"> 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1E" w14:textId="7782B190" w:rsidR="000B67AB"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write deed descriptions for all right of way acquisitions </w:t>
      </w:r>
      <w:r w:rsidR="00550EE8" w:rsidRPr="00550EE8">
        <w:rPr>
          <w:rFonts w:ascii="Arial" w:hAnsi="Arial" w:cs="Arial"/>
        </w:rPr>
        <w:t xml:space="preserve">on </w:t>
      </w:r>
      <w:proofErr w:type="spellStart"/>
      <w:r w:rsidR="00550EE8" w:rsidRPr="00550EE8">
        <w:rPr>
          <w:rFonts w:ascii="Arial" w:hAnsi="Arial" w:cs="Arial"/>
        </w:rPr>
        <w:t>MoDOT’s</w:t>
      </w:r>
      <w:proofErr w:type="spellEnd"/>
      <w:r w:rsidR="00550EE8" w:rsidRPr="00550EE8">
        <w:rPr>
          <w:rFonts w:ascii="Arial" w:hAnsi="Arial" w:cs="Arial"/>
        </w:rPr>
        <w:t xml:space="preserve"> approved Exhibit A form </w:t>
      </w:r>
      <w:r w:rsidRPr="00550EE8">
        <w:rPr>
          <w:rFonts w:ascii="Arial" w:hAnsi="Arial" w:cs="Arial"/>
        </w:rPr>
        <w:t xml:space="preserve">and complete </w:t>
      </w:r>
      <w:proofErr w:type="spellStart"/>
      <w:r w:rsidRPr="00550EE8">
        <w:rPr>
          <w:rFonts w:ascii="Arial" w:hAnsi="Arial" w:cs="Arial"/>
        </w:rPr>
        <w:t>MoDOT’s</w:t>
      </w:r>
      <w:proofErr w:type="spellEnd"/>
      <w:r w:rsidRPr="00550EE8">
        <w:rPr>
          <w:rFonts w:ascii="Arial" w:hAnsi="Arial" w:cs="Arial"/>
        </w:rPr>
        <w:t xml:space="preserve"> Professional Land Surveyor Description Review form for this project.</w:t>
      </w:r>
      <w:r w:rsidR="00550EE8" w:rsidRPr="00550EE8">
        <w:rPr>
          <w:rFonts w:ascii="Arial" w:hAnsi="Arial" w:cs="Arial"/>
        </w:rPr>
        <w:t xml:space="preserve">  Th</w:t>
      </w:r>
      <w:r w:rsidR="00550EE8">
        <w:rPr>
          <w:rFonts w:ascii="Arial" w:hAnsi="Arial" w:cs="Arial"/>
        </w:rPr>
        <w:t>e CONSULTANT shall submit the legal descriptions at the same time that right of way plans are due.</w:t>
      </w:r>
    </w:p>
    <w:p w14:paraId="1E1C771F"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lastRenderedPageBreak/>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MoDOT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 xml:space="preserve">Furnish to the COMMISSION fully checked design plans, job special provisions, design computations, quantity computations, final cost estimate, and a construction work day study for the structure(s).  The CONSULTANT is expected to make the COMMISSION aware of more </w:t>
      </w:r>
      <w:r w:rsidRPr="00565E25">
        <w:rPr>
          <w:rFonts w:ascii="Arial" w:hAnsi="Arial" w:cs="Arial"/>
        </w:rPr>
        <w:lastRenderedPageBreak/>
        <w:t>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w:t>
      </w:r>
      <w:r>
        <w:rPr>
          <w:rFonts w:ascii="Arial" w:hAnsi="Arial" w:cs="Arial"/>
        </w:rPr>
        <w:lastRenderedPageBreak/>
        <w:t xml:space="preserve">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1E1C775C" w14:textId="77777777" w:rsidR="00514047" w:rsidRPr="00514047" w:rsidRDefault="00514047" w:rsidP="00514047">
      <w:pPr>
        <w:pStyle w:val="ListParagraph"/>
        <w:rPr>
          <w:rFonts w:ascii="Arial" w:hAnsi="Arial" w:cs="Arial"/>
        </w:rPr>
      </w:pPr>
      <w:bookmarkStart w:id="0" w:name="_GoBack"/>
      <w:bookmarkEnd w:id="0"/>
    </w:p>
    <w:p w14:paraId="1E1C775D" w14:textId="36EB4AFC" w:rsidR="00514047" w:rsidRPr="00514047" w:rsidRDefault="00514047" w:rsidP="00514047">
      <w:pPr>
        <w:rPr>
          <w:rFonts w:ascii="Arial" w:hAnsi="Arial" w:cs="Arial"/>
          <w:b/>
        </w:rPr>
      </w:pPr>
      <w:r w:rsidRPr="00514047">
        <w:rPr>
          <w:rFonts w:ascii="Arial" w:hAnsi="Arial" w:cs="Arial"/>
          <w:b/>
        </w:rPr>
        <w:t>VI</w:t>
      </w:r>
      <w:r w:rsidR="00450093">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57470"/>
    <w:rsid w:val="0007359A"/>
    <w:rsid w:val="000A6FBC"/>
    <w:rsid w:val="000B508A"/>
    <w:rsid w:val="000B67AB"/>
    <w:rsid w:val="000D1E27"/>
    <w:rsid w:val="000D2FAD"/>
    <w:rsid w:val="0013042A"/>
    <w:rsid w:val="001307CB"/>
    <w:rsid w:val="00150FCD"/>
    <w:rsid w:val="00166D1B"/>
    <w:rsid w:val="00221E8F"/>
    <w:rsid w:val="002D66ED"/>
    <w:rsid w:val="00333014"/>
    <w:rsid w:val="0033729B"/>
    <w:rsid w:val="00373D11"/>
    <w:rsid w:val="00380054"/>
    <w:rsid w:val="003D591A"/>
    <w:rsid w:val="00450093"/>
    <w:rsid w:val="004D7134"/>
    <w:rsid w:val="004D727E"/>
    <w:rsid w:val="004F1AB2"/>
    <w:rsid w:val="0051121A"/>
    <w:rsid w:val="00514047"/>
    <w:rsid w:val="00550EE8"/>
    <w:rsid w:val="0055131F"/>
    <w:rsid w:val="00565E25"/>
    <w:rsid w:val="00643FD1"/>
    <w:rsid w:val="00687B35"/>
    <w:rsid w:val="00693FA0"/>
    <w:rsid w:val="007046C0"/>
    <w:rsid w:val="0074109E"/>
    <w:rsid w:val="00786C9D"/>
    <w:rsid w:val="007C0C20"/>
    <w:rsid w:val="007E464E"/>
    <w:rsid w:val="00812861"/>
    <w:rsid w:val="00832569"/>
    <w:rsid w:val="00843B6E"/>
    <w:rsid w:val="008508DE"/>
    <w:rsid w:val="00857922"/>
    <w:rsid w:val="008A4FAD"/>
    <w:rsid w:val="008B014A"/>
    <w:rsid w:val="008F7595"/>
    <w:rsid w:val="009976E0"/>
    <w:rsid w:val="009B2497"/>
    <w:rsid w:val="009D24D9"/>
    <w:rsid w:val="00A26C41"/>
    <w:rsid w:val="00AE5CBE"/>
    <w:rsid w:val="00AF21E8"/>
    <w:rsid w:val="00B04EA9"/>
    <w:rsid w:val="00B55B83"/>
    <w:rsid w:val="00BA6DE9"/>
    <w:rsid w:val="00BC07F4"/>
    <w:rsid w:val="00C27A58"/>
    <w:rsid w:val="00C32F69"/>
    <w:rsid w:val="00C754F3"/>
    <w:rsid w:val="00C848F6"/>
    <w:rsid w:val="00CB4DF3"/>
    <w:rsid w:val="00CE6E56"/>
    <w:rsid w:val="00D51CDE"/>
    <w:rsid w:val="00D62E35"/>
    <w:rsid w:val="00D77111"/>
    <w:rsid w:val="00DD24C4"/>
    <w:rsid w:val="00EB1B91"/>
    <w:rsid w:val="00EB744F"/>
    <w:rsid w:val="00EE6C3B"/>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14569E-7F4A-46BB-9E73-A0BEE9B6EB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3244</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5</cp:revision>
  <dcterms:created xsi:type="dcterms:W3CDTF">2021-03-08T19:17:00Z</dcterms:created>
  <dcterms:modified xsi:type="dcterms:W3CDTF">2021-03-10T14:10:00Z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