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6EF0" w:rsidRDefault="00196EF0" w:rsidP="00C348DC">
      <w:pPr>
        <w:pStyle w:val="BodyText"/>
        <w:spacing w:before="82"/>
        <w:jc w:val="center"/>
      </w:pPr>
      <w:r>
        <w:t>EXHIBIT A</w:t>
      </w:r>
    </w:p>
    <w:p w:rsidR="00C348DC" w:rsidRDefault="00C348DC" w:rsidP="00C348DC">
      <w:pPr>
        <w:pStyle w:val="BodyText"/>
        <w:spacing w:before="82"/>
        <w:jc w:val="center"/>
      </w:pPr>
    </w:p>
    <w:p w:rsidR="00196EF0" w:rsidRDefault="00196EF0" w:rsidP="00C348DC">
      <w:pPr>
        <w:pStyle w:val="BodyText"/>
        <w:ind w:left="3600" w:right="535" w:firstLine="720"/>
      </w:pPr>
      <w:r>
        <w:t xml:space="preserve">Consultant </w:t>
      </w:r>
      <w:r w:rsidR="003647B2">
        <w:t>Agreement</w:t>
      </w:r>
      <w:r>
        <w:t xml:space="preserve"> No.: </w:t>
      </w:r>
      <w:r w:rsidRPr="003647B2">
        <w:rPr>
          <w:highlight w:val="yellow"/>
        </w:rPr>
        <w:t>2020-</w:t>
      </w:r>
      <w:r w:rsidR="00C348DC" w:rsidRPr="003647B2">
        <w:rPr>
          <w:highlight w:val="yellow"/>
        </w:rPr>
        <w:t>06-XXXXX</w:t>
      </w:r>
    </w:p>
    <w:p w:rsidR="00196EF0" w:rsidRDefault="00196EF0" w:rsidP="00C348DC">
      <w:pPr>
        <w:pStyle w:val="BodyText"/>
        <w:ind w:left="3600" w:firstLine="720"/>
      </w:pPr>
      <w:r>
        <w:t>Route:</w:t>
      </w:r>
      <w:r>
        <w:rPr>
          <w:spacing w:val="65"/>
        </w:rPr>
        <w:t xml:space="preserve"> </w:t>
      </w:r>
      <w:r w:rsidR="00C348DC">
        <w:t>US 67</w:t>
      </w:r>
    </w:p>
    <w:p w:rsidR="00C348DC" w:rsidRDefault="00196EF0" w:rsidP="00C348DC">
      <w:pPr>
        <w:pStyle w:val="BodyText"/>
        <w:ind w:left="4320" w:right="535"/>
      </w:pPr>
      <w:r>
        <w:t>Count</w:t>
      </w:r>
      <w:r w:rsidR="00C348DC">
        <w:t>ies</w:t>
      </w:r>
      <w:r>
        <w:t xml:space="preserve">: St. </w:t>
      </w:r>
      <w:r w:rsidR="00C348DC">
        <w:t>Francois, Madison, Wayne</w:t>
      </w:r>
    </w:p>
    <w:p w:rsidR="00196EF0" w:rsidRDefault="00196EF0" w:rsidP="00C348DC">
      <w:pPr>
        <w:pStyle w:val="BodyText"/>
        <w:ind w:left="3600" w:right="535" w:firstLine="720"/>
      </w:pPr>
      <w:r>
        <w:t>Job No</w:t>
      </w:r>
      <w:r w:rsidR="00C348DC">
        <w:t>s</w:t>
      </w:r>
      <w:r>
        <w:t>.:</w:t>
      </w:r>
      <w:r>
        <w:rPr>
          <w:spacing w:val="65"/>
        </w:rPr>
        <w:t xml:space="preserve"> </w:t>
      </w:r>
      <w:r>
        <w:t>J</w:t>
      </w:r>
      <w:r w:rsidR="00C348DC">
        <w:t>9P3435, J9P3564</w:t>
      </w:r>
      <w:r w:rsidR="00697EBB">
        <w:t>, J9P3705</w:t>
      </w:r>
    </w:p>
    <w:p w:rsidR="00196EF0" w:rsidRDefault="00196EF0" w:rsidP="00196EF0">
      <w:pPr>
        <w:pStyle w:val="BodyText"/>
        <w:rPr>
          <w:sz w:val="20"/>
        </w:rPr>
      </w:pPr>
    </w:p>
    <w:p w:rsidR="00196EF0" w:rsidRDefault="00196EF0" w:rsidP="00196EF0">
      <w:pPr>
        <w:pStyle w:val="BodyText"/>
        <w:rPr>
          <w:sz w:val="20"/>
        </w:rPr>
      </w:pPr>
    </w:p>
    <w:p w:rsidR="00196EF0" w:rsidRDefault="00196EF0" w:rsidP="00196EF0">
      <w:pPr>
        <w:pStyle w:val="Heading1"/>
        <w:spacing w:before="92"/>
        <w:ind w:left="3578"/>
      </w:pPr>
      <w:r>
        <w:t>SCOPE OF SERVICES</w:t>
      </w:r>
    </w:p>
    <w:p w:rsidR="00196EF0" w:rsidRDefault="00196EF0" w:rsidP="00196EF0">
      <w:pPr>
        <w:pStyle w:val="BodyText"/>
        <w:rPr>
          <w:b/>
        </w:rPr>
      </w:pPr>
    </w:p>
    <w:p w:rsidR="00196EF0" w:rsidRDefault="00196EF0" w:rsidP="00196EF0">
      <w:pPr>
        <w:pStyle w:val="BodyText"/>
        <w:ind w:left="160" w:right="114"/>
        <w:jc w:val="both"/>
      </w:pPr>
      <w:r w:rsidRPr="00C348DC">
        <w:t>The general scope of the project is to design and construct resurfacing</w:t>
      </w:r>
      <w:r w:rsidR="006E306C">
        <w:t>, pavement repairs</w:t>
      </w:r>
      <w:r w:rsidRPr="00C348DC">
        <w:t xml:space="preserve"> and guardrail improvements in both directions of travel on </w:t>
      </w:r>
      <w:r w:rsidR="00C348DC" w:rsidRPr="00C348DC">
        <w:t>US 67</w:t>
      </w:r>
      <w:r w:rsidRPr="00C348DC">
        <w:t xml:space="preserve">, </w:t>
      </w:r>
      <w:r w:rsidR="00C348DC" w:rsidRPr="00C348DC">
        <w:t>from 221 in Farmington to Lodi in St. Francois, Madison and Wayne Counties</w:t>
      </w:r>
      <w:r w:rsidRPr="00C348DC">
        <w:t xml:space="preserve">. </w:t>
      </w:r>
      <w:r w:rsidR="004A1F09">
        <w:t>T</w:t>
      </w:r>
      <w:r w:rsidRPr="00C348DC">
        <w:t xml:space="preserve">wo </w:t>
      </w:r>
      <w:r w:rsidRPr="006E306C">
        <w:t>projects that</w:t>
      </w:r>
      <w:r w:rsidRPr="00C348DC">
        <w:t xml:space="preserve"> are </w:t>
      </w:r>
      <w:r w:rsidR="00C348DC" w:rsidRPr="00C348DC">
        <w:t>included</w:t>
      </w:r>
      <w:r w:rsidRPr="00C348DC">
        <w:t xml:space="preserve"> will be let in required combination: MoDOT J</w:t>
      </w:r>
      <w:r w:rsidR="00C348DC" w:rsidRPr="00C348DC">
        <w:t xml:space="preserve">9P3435 </w:t>
      </w:r>
      <w:r w:rsidRPr="00C348DC">
        <w:t>and J</w:t>
      </w:r>
      <w:r w:rsidR="00C348DC" w:rsidRPr="00C348DC">
        <w:t>9</w:t>
      </w:r>
      <w:r w:rsidR="006E306C">
        <w:t>P</w:t>
      </w:r>
      <w:r w:rsidR="00C348DC" w:rsidRPr="00C348DC">
        <w:t>35</w:t>
      </w:r>
      <w:r w:rsidR="00C348DC" w:rsidRPr="006E306C">
        <w:t>64</w:t>
      </w:r>
      <w:r w:rsidRPr="006E306C">
        <w:t>.</w:t>
      </w:r>
      <w:r w:rsidR="006E306C" w:rsidRPr="006E306C">
        <w:t xml:space="preserve"> Project J9P3435 includes approximately 17</w:t>
      </w:r>
      <w:r w:rsidR="006E306C" w:rsidRPr="006E306C">
        <w:rPr>
          <w:spacing w:val="-13"/>
        </w:rPr>
        <w:t xml:space="preserve"> </w:t>
      </w:r>
      <w:r w:rsidR="006E306C" w:rsidRPr="006E306C">
        <w:t>miles</w:t>
      </w:r>
      <w:r w:rsidR="006E306C" w:rsidRPr="006E306C">
        <w:rPr>
          <w:spacing w:val="-14"/>
        </w:rPr>
        <w:t xml:space="preserve"> </w:t>
      </w:r>
      <w:r w:rsidR="006E306C" w:rsidRPr="006E306C">
        <w:t>of</w:t>
      </w:r>
      <w:r w:rsidR="006E306C" w:rsidRPr="006E306C">
        <w:rPr>
          <w:spacing w:val="-13"/>
        </w:rPr>
        <w:t xml:space="preserve"> </w:t>
      </w:r>
      <w:r w:rsidR="006E306C" w:rsidRPr="006E306C">
        <w:t>roadway</w:t>
      </w:r>
      <w:r w:rsidR="006E306C" w:rsidRPr="006E306C">
        <w:rPr>
          <w:spacing w:val="-14"/>
        </w:rPr>
        <w:t xml:space="preserve"> </w:t>
      </w:r>
      <w:r w:rsidR="006E306C" w:rsidRPr="006E306C">
        <w:t>resurfacing in the SBL and 17 miles of pavement repairs and shoulder work on the NBL.</w:t>
      </w:r>
      <w:r w:rsidR="006E306C">
        <w:t xml:space="preserve"> Project J9P3564 includes approximately 16 miles </w:t>
      </w:r>
      <w:r w:rsidR="00697EBB">
        <w:t>of</w:t>
      </w:r>
      <w:r w:rsidR="006E306C">
        <w:t xml:space="preserve"> roadway resurfacing in alternating NBL and SBL. </w:t>
      </w:r>
      <w:r w:rsidR="004A1F09">
        <w:t>Project J9P3705 includes</w:t>
      </w:r>
      <w:bookmarkStart w:id="0" w:name="_GoBack"/>
      <w:bookmarkEnd w:id="0"/>
      <w:r w:rsidR="004A1F09">
        <w:t xml:space="preserve"> resurfacing approximately 9 miles of roadway in alternating NBL and SBL.</w:t>
      </w:r>
      <w:r w:rsidRPr="00C348DC">
        <w:t xml:space="preserve"> Design plans will be extensive</w:t>
      </w:r>
      <w:r w:rsidRPr="00C348DC">
        <w:rPr>
          <w:spacing w:val="-12"/>
        </w:rPr>
        <w:t xml:space="preserve"> </w:t>
      </w:r>
      <w:r w:rsidRPr="00C348DC">
        <w:t>enough</w:t>
      </w:r>
      <w:r w:rsidRPr="00C348DC">
        <w:rPr>
          <w:spacing w:val="-11"/>
        </w:rPr>
        <w:t xml:space="preserve"> </w:t>
      </w:r>
      <w:r w:rsidRPr="00C348DC">
        <w:t>to</w:t>
      </w:r>
      <w:r w:rsidRPr="00C348DC">
        <w:rPr>
          <w:spacing w:val="-12"/>
        </w:rPr>
        <w:t xml:space="preserve"> </w:t>
      </w:r>
      <w:r w:rsidRPr="00C348DC">
        <w:t>demonstrate</w:t>
      </w:r>
      <w:r w:rsidRPr="00C348DC">
        <w:rPr>
          <w:spacing w:val="-11"/>
        </w:rPr>
        <w:t xml:space="preserve"> </w:t>
      </w:r>
      <w:r w:rsidRPr="00C348DC">
        <w:t>the</w:t>
      </w:r>
      <w:r w:rsidRPr="00C348DC">
        <w:rPr>
          <w:spacing w:val="-11"/>
        </w:rPr>
        <w:t xml:space="preserve"> </w:t>
      </w:r>
      <w:r w:rsidRPr="00C348DC">
        <w:t>extent</w:t>
      </w:r>
      <w:r w:rsidRPr="00C348DC">
        <w:rPr>
          <w:spacing w:val="-7"/>
        </w:rPr>
        <w:t xml:space="preserve"> </w:t>
      </w:r>
      <w:r w:rsidRPr="00C348DC">
        <w:t>of</w:t>
      </w:r>
      <w:r w:rsidRPr="00C348DC">
        <w:rPr>
          <w:spacing w:val="-9"/>
        </w:rPr>
        <w:t xml:space="preserve"> </w:t>
      </w:r>
      <w:r w:rsidRPr="00C348DC">
        <w:t>work</w:t>
      </w:r>
      <w:r w:rsidRPr="00C348DC">
        <w:rPr>
          <w:spacing w:val="-13"/>
        </w:rPr>
        <w:t xml:space="preserve"> </w:t>
      </w:r>
      <w:r w:rsidRPr="00C348DC">
        <w:t>and</w:t>
      </w:r>
      <w:r w:rsidRPr="00C348DC">
        <w:rPr>
          <w:spacing w:val="-11"/>
        </w:rPr>
        <w:t xml:space="preserve"> </w:t>
      </w:r>
      <w:r w:rsidRPr="00C348DC">
        <w:t>develop</w:t>
      </w:r>
      <w:r w:rsidRPr="00C348DC">
        <w:rPr>
          <w:spacing w:val="-11"/>
        </w:rPr>
        <w:t xml:space="preserve"> </w:t>
      </w:r>
      <w:r w:rsidRPr="00C348DC">
        <w:t>the</w:t>
      </w:r>
      <w:r w:rsidRPr="00C348DC">
        <w:rPr>
          <w:spacing w:val="-8"/>
        </w:rPr>
        <w:t xml:space="preserve"> </w:t>
      </w:r>
      <w:r w:rsidRPr="00C348DC">
        <w:t>project quantities,</w:t>
      </w:r>
      <w:r w:rsidRPr="00C348DC">
        <w:rPr>
          <w:spacing w:val="-10"/>
        </w:rPr>
        <w:t xml:space="preserve"> </w:t>
      </w:r>
      <w:r w:rsidRPr="00C348DC">
        <w:t>estimate,</w:t>
      </w:r>
      <w:r w:rsidRPr="00C348DC">
        <w:rPr>
          <w:spacing w:val="-11"/>
        </w:rPr>
        <w:t xml:space="preserve"> </w:t>
      </w:r>
      <w:r w:rsidRPr="00C348DC">
        <w:t>prepare final design plans, and providing construction inspection for the work.</w:t>
      </w:r>
      <w:r>
        <w:t xml:space="preserve"> The CONSULTANT will be responsible for completing all work identified in this Scope of Services on the</w:t>
      </w:r>
      <w:r>
        <w:rPr>
          <w:spacing w:val="-3"/>
        </w:rPr>
        <w:t xml:space="preserve"> </w:t>
      </w:r>
      <w:r>
        <w:t>project.</w:t>
      </w:r>
    </w:p>
    <w:p w:rsidR="00196EF0" w:rsidRDefault="00196EF0" w:rsidP="00196EF0">
      <w:pPr>
        <w:pStyle w:val="BodyText"/>
        <w:spacing w:before="1"/>
      </w:pPr>
    </w:p>
    <w:p w:rsidR="00196EF0" w:rsidRDefault="00196EF0" w:rsidP="00196EF0">
      <w:pPr>
        <w:pStyle w:val="BodyText"/>
        <w:ind w:left="160" w:right="116"/>
        <w:jc w:val="both"/>
      </w:pPr>
      <w:r>
        <w:t xml:space="preserve">The CONSULTANT shall prepare all plans through use of a Computer Aided Drafting (CAD) program. The CONSULTANT shall conform to the Missouri Department of Transportation Specifications for Computer Deliverable Contract Plans as referenced in the </w:t>
      </w:r>
      <w:r w:rsidRPr="00C348DC">
        <w:t>MoDOT EPG. The CONSULTANT shall use</w:t>
      </w:r>
      <w:r w:rsidR="00C348DC" w:rsidRPr="00C348DC">
        <w:t xml:space="preserve"> </w:t>
      </w:r>
      <w:proofErr w:type="spellStart"/>
      <w:r w:rsidR="00C348DC" w:rsidRPr="00C348DC">
        <w:t>MoDOT’s</w:t>
      </w:r>
      <w:proofErr w:type="spellEnd"/>
      <w:r w:rsidR="00C348DC" w:rsidRPr="00C348DC">
        <w:t xml:space="preserve"> current version of</w:t>
      </w:r>
      <w:r w:rsidRPr="00C348DC">
        <w:t xml:space="preserve"> </w:t>
      </w:r>
      <w:proofErr w:type="spellStart"/>
      <w:r w:rsidR="00C348DC" w:rsidRPr="00C348DC">
        <w:t>Microstation</w:t>
      </w:r>
      <w:proofErr w:type="spellEnd"/>
      <w:r w:rsidR="00C348DC" w:rsidRPr="00C348DC">
        <w:t xml:space="preserve"> and </w:t>
      </w:r>
      <w:proofErr w:type="spellStart"/>
      <w:r w:rsidR="00C348DC" w:rsidRPr="00C348DC">
        <w:t>Geopak</w:t>
      </w:r>
      <w:proofErr w:type="spellEnd"/>
      <w:r w:rsidRPr="00C348DC">
        <w:t>.</w:t>
      </w:r>
    </w:p>
    <w:p w:rsidR="00196EF0" w:rsidRDefault="00196EF0" w:rsidP="00196EF0">
      <w:pPr>
        <w:pStyle w:val="BodyText"/>
      </w:pPr>
    </w:p>
    <w:p w:rsidR="00196EF0" w:rsidRDefault="00196EF0" w:rsidP="00196EF0">
      <w:pPr>
        <w:pStyle w:val="BodyText"/>
        <w:ind w:left="160" w:right="119"/>
        <w:jc w:val="both"/>
      </w:pPr>
      <w:r>
        <w:t>The</w:t>
      </w:r>
      <w:r>
        <w:rPr>
          <w:spacing w:val="-13"/>
        </w:rPr>
        <w:t xml:space="preserve"> </w:t>
      </w:r>
      <w:r>
        <w:t>CONSULTANT</w:t>
      </w:r>
      <w:r>
        <w:rPr>
          <w:spacing w:val="-14"/>
        </w:rPr>
        <w:t xml:space="preserve"> </w:t>
      </w:r>
      <w:r>
        <w:t>will</w:t>
      </w:r>
      <w:r>
        <w:rPr>
          <w:spacing w:val="-15"/>
        </w:rPr>
        <w:t xml:space="preserve"> </w:t>
      </w:r>
      <w:r>
        <w:t>be</w:t>
      </w:r>
      <w:r>
        <w:rPr>
          <w:spacing w:val="-13"/>
        </w:rPr>
        <w:t xml:space="preserve"> </w:t>
      </w:r>
      <w:r>
        <w:t>required</w:t>
      </w:r>
      <w:r>
        <w:rPr>
          <w:spacing w:val="-12"/>
        </w:rPr>
        <w:t xml:space="preserve"> </w:t>
      </w:r>
      <w:r>
        <w:t>to</w:t>
      </w:r>
      <w:r>
        <w:rPr>
          <w:spacing w:val="-15"/>
        </w:rPr>
        <w:t xml:space="preserve"> </w:t>
      </w:r>
      <w:r>
        <w:t>produce</w:t>
      </w:r>
      <w:r>
        <w:rPr>
          <w:spacing w:val="-13"/>
        </w:rPr>
        <w:t xml:space="preserve"> </w:t>
      </w:r>
      <w:r>
        <w:t>and</w:t>
      </w:r>
      <w:r>
        <w:rPr>
          <w:spacing w:val="-13"/>
        </w:rPr>
        <w:t xml:space="preserve"> </w:t>
      </w:r>
      <w:r>
        <w:t>update</w:t>
      </w:r>
      <w:r>
        <w:rPr>
          <w:spacing w:val="-13"/>
        </w:rPr>
        <w:t xml:space="preserve"> </w:t>
      </w:r>
      <w:r>
        <w:t>the</w:t>
      </w:r>
      <w:r>
        <w:rPr>
          <w:spacing w:val="-12"/>
        </w:rPr>
        <w:t xml:space="preserve"> </w:t>
      </w:r>
      <w:r>
        <w:t>construction</w:t>
      </w:r>
      <w:r>
        <w:rPr>
          <w:spacing w:val="-13"/>
        </w:rPr>
        <w:t xml:space="preserve"> </w:t>
      </w:r>
      <w:r>
        <w:t>cost</w:t>
      </w:r>
      <w:r>
        <w:rPr>
          <w:spacing w:val="-16"/>
        </w:rPr>
        <w:t xml:space="preserve"> </w:t>
      </w:r>
      <w:r>
        <w:t xml:space="preserve">estimate for this project at the completion of each major milestone. The major milestones for this project are defined as </w:t>
      </w:r>
      <w:r w:rsidR="006E306C">
        <w:t xml:space="preserve">Preliminary </w:t>
      </w:r>
      <w:r>
        <w:t>and Final</w:t>
      </w:r>
      <w:r>
        <w:rPr>
          <w:spacing w:val="-7"/>
        </w:rPr>
        <w:t xml:space="preserve"> </w:t>
      </w:r>
      <w:r>
        <w:t>design.</w:t>
      </w:r>
    </w:p>
    <w:p w:rsidR="00C348DC" w:rsidRDefault="00C348DC" w:rsidP="00196EF0">
      <w:pPr>
        <w:pStyle w:val="BodyText"/>
        <w:ind w:left="160" w:right="114"/>
        <w:jc w:val="both"/>
      </w:pPr>
    </w:p>
    <w:p w:rsidR="00196EF0" w:rsidRDefault="00C348DC" w:rsidP="00196EF0">
      <w:pPr>
        <w:pStyle w:val="BodyText"/>
        <w:ind w:left="160" w:right="114"/>
        <w:jc w:val="both"/>
      </w:pPr>
      <w:r>
        <w:t xml:space="preserve">The </w:t>
      </w:r>
      <w:r w:rsidR="00196EF0">
        <w:t>CONSULTANT will review "as built" plans, aerial photographs, etc. and other information including making a site visit to document</w:t>
      </w:r>
      <w:r w:rsidR="00196EF0">
        <w:rPr>
          <w:spacing w:val="-18"/>
        </w:rPr>
        <w:t xml:space="preserve"> </w:t>
      </w:r>
      <w:r w:rsidR="00196EF0">
        <w:t>that</w:t>
      </w:r>
      <w:r w:rsidR="00196EF0">
        <w:rPr>
          <w:spacing w:val="-18"/>
        </w:rPr>
        <w:t xml:space="preserve"> </w:t>
      </w:r>
      <w:r w:rsidR="00196EF0">
        <w:t>there</w:t>
      </w:r>
      <w:r w:rsidR="00196EF0">
        <w:rPr>
          <w:spacing w:val="-19"/>
        </w:rPr>
        <w:t xml:space="preserve"> </w:t>
      </w:r>
      <w:r w:rsidR="00196EF0">
        <w:t>have</w:t>
      </w:r>
      <w:r w:rsidR="00196EF0">
        <w:rPr>
          <w:spacing w:val="-19"/>
        </w:rPr>
        <w:t xml:space="preserve"> </w:t>
      </w:r>
      <w:r w:rsidR="00196EF0">
        <w:t>been</w:t>
      </w:r>
      <w:r w:rsidR="00196EF0">
        <w:rPr>
          <w:spacing w:val="-18"/>
        </w:rPr>
        <w:t xml:space="preserve"> </w:t>
      </w:r>
      <w:r w:rsidR="00196EF0">
        <w:t>no</w:t>
      </w:r>
      <w:r w:rsidR="00196EF0">
        <w:rPr>
          <w:spacing w:val="-18"/>
        </w:rPr>
        <w:t xml:space="preserve"> </w:t>
      </w:r>
      <w:r w:rsidR="00196EF0">
        <w:t>significant</w:t>
      </w:r>
      <w:r w:rsidR="00196EF0">
        <w:rPr>
          <w:spacing w:val="-19"/>
        </w:rPr>
        <w:t xml:space="preserve"> </w:t>
      </w:r>
      <w:r w:rsidR="00196EF0">
        <w:t>changes</w:t>
      </w:r>
      <w:r w:rsidR="00196EF0">
        <w:rPr>
          <w:spacing w:val="-19"/>
        </w:rPr>
        <w:t xml:space="preserve"> </w:t>
      </w:r>
      <w:r w:rsidR="00196EF0">
        <w:t>since</w:t>
      </w:r>
      <w:r w:rsidR="00196EF0">
        <w:rPr>
          <w:spacing w:val="-18"/>
        </w:rPr>
        <w:t xml:space="preserve"> </w:t>
      </w:r>
      <w:r w:rsidR="00196EF0">
        <w:t>the</w:t>
      </w:r>
      <w:r w:rsidR="00196EF0">
        <w:rPr>
          <w:spacing w:val="-19"/>
        </w:rPr>
        <w:t xml:space="preserve"> </w:t>
      </w:r>
      <w:r w:rsidR="00196EF0">
        <w:t>information</w:t>
      </w:r>
      <w:r w:rsidR="00196EF0">
        <w:rPr>
          <w:spacing w:val="-18"/>
        </w:rPr>
        <w:t xml:space="preserve"> </w:t>
      </w:r>
      <w:r w:rsidR="00196EF0">
        <w:t>was</w:t>
      </w:r>
      <w:r w:rsidR="00196EF0">
        <w:rPr>
          <w:spacing w:val="-18"/>
        </w:rPr>
        <w:t xml:space="preserve"> </w:t>
      </w:r>
      <w:r w:rsidR="00196EF0">
        <w:t>recorded or</w:t>
      </w:r>
      <w:r w:rsidR="00196EF0">
        <w:rPr>
          <w:spacing w:val="-1"/>
        </w:rPr>
        <w:t xml:space="preserve"> </w:t>
      </w:r>
      <w:r w:rsidR="00196EF0">
        <w:t>obtained.</w:t>
      </w:r>
    </w:p>
    <w:p w:rsidR="00196EF0" w:rsidRDefault="00196EF0" w:rsidP="00196EF0">
      <w:pPr>
        <w:pStyle w:val="BodyText"/>
      </w:pPr>
    </w:p>
    <w:p w:rsidR="00196EF0" w:rsidRDefault="00196EF0" w:rsidP="00196EF0">
      <w:pPr>
        <w:pStyle w:val="BodyText"/>
        <w:ind w:left="160"/>
        <w:jc w:val="both"/>
      </w:pPr>
      <w:r>
        <w:rPr>
          <w:u w:val="single"/>
        </w:rPr>
        <w:t>PROJECT MANAGEMENT, ADMINISTRATION AND COORDINATION</w:t>
      </w:r>
    </w:p>
    <w:p w:rsidR="00196EF0" w:rsidRDefault="00196EF0" w:rsidP="00196EF0">
      <w:pPr>
        <w:pStyle w:val="BodyText"/>
        <w:rPr>
          <w:sz w:val="16"/>
        </w:rPr>
      </w:pPr>
    </w:p>
    <w:p w:rsidR="00196EF0" w:rsidRDefault="00196EF0" w:rsidP="00196EF0">
      <w:pPr>
        <w:pStyle w:val="ListParagraph"/>
        <w:numPr>
          <w:ilvl w:val="0"/>
          <w:numId w:val="9"/>
        </w:numPr>
        <w:tabs>
          <w:tab w:val="left" w:pos="881"/>
        </w:tabs>
        <w:spacing w:before="92"/>
        <w:ind w:right="111"/>
        <w:jc w:val="both"/>
        <w:rPr>
          <w:sz w:val="24"/>
        </w:rPr>
      </w:pPr>
      <w:r>
        <w:rPr>
          <w:sz w:val="24"/>
        </w:rPr>
        <w:t>Development of Work Plan. The CONSULTANT will prepare written instructions for project staff, providing background, responsibilities, schedule and budget information and other important elements for the project. The CONSULTANT will prepare a project schedule indicating critical dates, milestones, and deliverables, including</w:t>
      </w:r>
      <w:r>
        <w:rPr>
          <w:spacing w:val="-9"/>
          <w:sz w:val="24"/>
        </w:rPr>
        <w:t xml:space="preserve"> </w:t>
      </w:r>
      <w:r>
        <w:rPr>
          <w:sz w:val="24"/>
        </w:rPr>
        <w:t>submitting</w:t>
      </w:r>
      <w:r>
        <w:rPr>
          <w:spacing w:val="-8"/>
          <w:sz w:val="24"/>
        </w:rPr>
        <w:t xml:space="preserve"> </w:t>
      </w:r>
      <w:r>
        <w:rPr>
          <w:sz w:val="24"/>
        </w:rPr>
        <w:t>a</w:t>
      </w:r>
      <w:r>
        <w:rPr>
          <w:spacing w:val="-11"/>
          <w:sz w:val="24"/>
        </w:rPr>
        <w:t xml:space="preserve"> </w:t>
      </w:r>
      <w:r>
        <w:rPr>
          <w:sz w:val="24"/>
        </w:rPr>
        <w:t>schedule</w:t>
      </w:r>
      <w:r>
        <w:rPr>
          <w:spacing w:val="-9"/>
          <w:sz w:val="24"/>
        </w:rPr>
        <w:t xml:space="preserve"> </w:t>
      </w:r>
      <w:r>
        <w:rPr>
          <w:sz w:val="24"/>
        </w:rPr>
        <w:t>to</w:t>
      </w:r>
      <w:r>
        <w:rPr>
          <w:spacing w:val="-10"/>
          <w:sz w:val="24"/>
        </w:rPr>
        <w:t xml:space="preserve"> </w:t>
      </w:r>
      <w:r>
        <w:rPr>
          <w:sz w:val="24"/>
        </w:rPr>
        <w:t>MoDOT</w:t>
      </w:r>
      <w:r>
        <w:rPr>
          <w:spacing w:val="-9"/>
          <w:sz w:val="24"/>
        </w:rPr>
        <w:t xml:space="preserve"> </w:t>
      </w:r>
      <w:r>
        <w:rPr>
          <w:sz w:val="24"/>
        </w:rPr>
        <w:t>identifying</w:t>
      </w:r>
      <w:r>
        <w:rPr>
          <w:spacing w:val="-8"/>
          <w:sz w:val="24"/>
        </w:rPr>
        <w:t xml:space="preserve"> </w:t>
      </w:r>
      <w:r>
        <w:rPr>
          <w:sz w:val="24"/>
        </w:rPr>
        <w:t>the</w:t>
      </w:r>
      <w:r>
        <w:rPr>
          <w:spacing w:val="-8"/>
          <w:sz w:val="24"/>
        </w:rPr>
        <w:t xml:space="preserve"> </w:t>
      </w:r>
      <w:r>
        <w:rPr>
          <w:sz w:val="24"/>
        </w:rPr>
        <w:t>various</w:t>
      </w:r>
      <w:r>
        <w:rPr>
          <w:spacing w:val="-12"/>
          <w:sz w:val="24"/>
        </w:rPr>
        <w:t xml:space="preserve"> </w:t>
      </w:r>
      <w:r>
        <w:rPr>
          <w:sz w:val="24"/>
        </w:rPr>
        <w:t>milestone</w:t>
      </w:r>
      <w:r>
        <w:rPr>
          <w:spacing w:val="-9"/>
          <w:sz w:val="24"/>
        </w:rPr>
        <w:t xml:space="preserve"> </w:t>
      </w:r>
      <w:r>
        <w:rPr>
          <w:sz w:val="24"/>
        </w:rPr>
        <w:t>dates. The overall project work plan will be updated through the duration of the</w:t>
      </w:r>
      <w:r>
        <w:rPr>
          <w:spacing w:val="-23"/>
          <w:sz w:val="24"/>
        </w:rPr>
        <w:t xml:space="preserve"> </w:t>
      </w:r>
      <w:r>
        <w:rPr>
          <w:sz w:val="24"/>
        </w:rPr>
        <w:t>project.</w:t>
      </w:r>
    </w:p>
    <w:p w:rsidR="00196EF0" w:rsidRDefault="00196EF0" w:rsidP="00196EF0">
      <w:pPr>
        <w:pStyle w:val="ListParagraph"/>
        <w:numPr>
          <w:ilvl w:val="0"/>
          <w:numId w:val="9"/>
        </w:numPr>
        <w:tabs>
          <w:tab w:val="left" w:pos="881"/>
        </w:tabs>
        <w:spacing w:before="1"/>
        <w:ind w:right="113"/>
        <w:jc w:val="both"/>
        <w:rPr>
          <w:sz w:val="24"/>
        </w:rPr>
      </w:pPr>
      <w:r>
        <w:rPr>
          <w:sz w:val="24"/>
        </w:rPr>
        <w:t xml:space="preserve">Internal </w:t>
      </w:r>
      <w:r w:rsidR="00C348DC">
        <w:rPr>
          <w:sz w:val="24"/>
        </w:rPr>
        <w:t xml:space="preserve">Core </w:t>
      </w:r>
      <w:r>
        <w:rPr>
          <w:sz w:val="24"/>
        </w:rPr>
        <w:t xml:space="preserve">Team Coordination. The CONSULTANT will conduct internal </w:t>
      </w:r>
      <w:r w:rsidR="00C348DC">
        <w:rPr>
          <w:sz w:val="24"/>
        </w:rPr>
        <w:t xml:space="preserve">core </w:t>
      </w:r>
      <w:r>
        <w:rPr>
          <w:sz w:val="24"/>
        </w:rPr>
        <w:t xml:space="preserve">team coordination meetings, as needed, either in-person or at one of the </w:t>
      </w:r>
      <w:r w:rsidR="00C348DC">
        <w:rPr>
          <w:sz w:val="24"/>
        </w:rPr>
        <w:t xml:space="preserve">core </w:t>
      </w:r>
      <w:r>
        <w:rPr>
          <w:sz w:val="24"/>
        </w:rPr>
        <w:t>team’s office or using phone/video conferencing.</w:t>
      </w:r>
      <w:r w:rsidR="00C348DC">
        <w:rPr>
          <w:sz w:val="24"/>
        </w:rPr>
        <w:t xml:space="preserve"> Phone/Video conferencing is preferred.</w:t>
      </w:r>
      <w:r>
        <w:rPr>
          <w:sz w:val="24"/>
        </w:rPr>
        <w:t xml:space="preserve"> The purpose of these meetings will be to disseminate information learned or developed by individuals to the entire team. It is expected that team coordination will occur monthly to coordinate scope, schedule and</w:t>
      </w:r>
      <w:r>
        <w:rPr>
          <w:spacing w:val="-3"/>
          <w:sz w:val="24"/>
        </w:rPr>
        <w:t xml:space="preserve"> </w:t>
      </w:r>
      <w:r>
        <w:rPr>
          <w:sz w:val="24"/>
        </w:rPr>
        <w:t>progress.</w:t>
      </w:r>
    </w:p>
    <w:p w:rsidR="00196EF0" w:rsidRDefault="00196EF0" w:rsidP="00196EF0">
      <w:pPr>
        <w:jc w:val="both"/>
        <w:rPr>
          <w:sz w:val="24"/>
        </w:rPr>
        <w:sectPr w:rsidR="00196EF0">
          <w:footerReference w:type="default" r:id="rId7"/>
          <w:pgSz w:w="12240" w:h="15840"/>
          <w:pgMar w:top="420" w:right="1320" w:bottom="600" w:left="1280" w:header="182" w:footer="407" w:gutter="0"/>
          <w:pgNumType w:start="1"/>
          <w:cols w:space="720"/>
        </w:sectPr>
      </w:pPr>
    </w:p>
    <w:p w:rsidR="00196EF0" w:rsidRDefault="00196EF0" w:rsidP="00196EF0">
      <w:pPr>
        <w:pStyle w:val="BodyText"/>
        <w:rPr>
          <w:sz w:val="20"/>
        </w:rPr>
      </w:pPr>
    </w:p>
    <w:p w:rsidR="00196EF0" w:rsidRDefault="00196EF0" w:rsidP="00196EF0">
      <w:pPr>
        <w:pStyle w:val="BodyText"/>
        <w:spacing w:before="2"/>
        <w:rPr>
          <w:sz w:val="29"/>
        </w:rPr>
      </w:pPr>
    </w:p>
    <w:p w:rsidR="00196EF0" w:rsidRDefault="00196EF0" w:rsidP="00196EF0">
      <w:pPr>
        <w:pStyle w:val="ListParagraph"/>
        <w:numPr>
          <w:ilvl w:val="0"/>
          <w:numId w:val="9"/>
        </w:numPr>
        <w:tabs>
          <w:tab w:val="left" w:pos="881"/>
        </w:tabs>
        <w:spacing w:before="92"/>
        <w:ind w:right="116"/>
        <w:jc w:val="both"/>
        <w:rPr>
          <w:sz w:val="24"/>
        </w:rPr>
      </w:pPr>
      <w:r>
        <w:rPr>
          <w:sz w:val="24"/>
        </w:rPr>
        <w:t>Project Monitoring, Progress Reports, and Invoicing. The CONSULTANT will maintain a system for monitoring progress and expenditures to allow monthly tracking by task for the duration of the project and prepare and submit monthly progress reports and invoices following the MoDOT standard invoicing</w:t>
      </w:r>
      <w:r>
        <w:rPr>
          <w:spacing w:val="-17"/>
          <w:sz w:val="24"/>
        </w:rPr>
        <w:t xml:space="preserve"> </w:t>
      </w:r>
      <w:r>
        <w:rPr>
          <w:sz w:val="24"/>
        </w:rPr>
        <w:t>outline.</w:t>
      </w:r>
    </w:p>
    <w:p w:rsidR="00196EF0" w:rsidRDefault="00196EF0" w:rsidP="00196EF0">
      <w:pPr>
        <w:pStyle w:val="ListParagraph"/>
        <w:numPr>
          <w:ilvl w:val="0"/>
          <w:numId w:val="9"/>
        </w:numPr>
        <w:tabs>
          <w:tab w:val="left" w:pos="881"/>
        </w:tabs>
        <w:spacing w:before="1"/>
        <w:ind w:right="117"/>
        <w:jc w:val="both"/>
        <w:rPr>
          <w:sz w:val="24"/>
        </w:rPr>
      </w:pPr>
      <w:r>
        <w:rPr>
          <w:sz w:val="24"/>
        </w:rPr>
        <w:t>Quality Assurance. The CONSULTANT will conduct quality assurance reviews to verify that quality control is being performed in accordance with the CONSULTANT’s established procedures. Quality Control activities are included within each individual</w:t>
      </w:r>
      <w:r>
        <w:rPr>
          <w:spacing w:val="-1"/>
          <w:sz w:val="24"/>
        </w:rPr>
        <w:t xml:space="preserve"> </w:t>
      </w:r>
      <w:r>
        <w:rPr>
          <w:sz w:val="24"/>
        </w:rPr>
        <w:t>task.</w:t>
      </w:r>
    </w:p>
    <w:p w:rsidR="00196EF0" w:rsidRDefault="00196EF0" w:rsidP="00196EF0">
      <w:pPr>
        <w:pStyle w:val="BodyText"/>
        <w:rPr>
          <w:sz w:val="26"/>
        </w:rPr>
      </w:pPr>
    </w:p>
    <w:p w:rsidR="00196EF0" w:rsidRDefault="00196EF0" w:rsidP="00196EF0">
      <w:pPr>
        <w:pStyle w:val="BodyText"/>
        <w:rPr>
          <w:sz w:val="22"/>
        </w:rPr>
      </w:pPr>
    </w:p>
    <w:p w:rsidR="00196EF0" w:rsidRDefault="00C348DC" w:rsidP="00196EF0">
      <w:pPr>
        <w:pStyle w:val="BodyText"/>
        <w:ind w:left="160"/>
      </w:pPr>
      <w:r w:rsidRPr="00697EBB">
        <w:rPr>
          <w:u w:val="single"/>
        </w:rPr>
        <w:t>PRELI</w:t>
      </w:r>
      <w:r w:rsidR="00697EBB">
        <w:rPr>
          <w:u w:val="single"/>
        </w:rPr>
        <w:t>MINARY</w:t>
      </w:r>
      <w:r w:rsidR="00196EF0">
        <w:rPr>
          <w:u w:val="single"/>
        </w:rPr>
        <w:t xml:space="preserve"> DESIGN PHASE</w:t>
      </w:r>
      <w:r w:rsidR="00697EBB">
        <w:rPr>
          <w:u w:val="single"/>
        </w:rPr>
        <w:t xml:space="preserve"> </w:t>
      </w:r>
      <w:bookmarkStart w:id="1" w:name="_Hlk75767478"/>
      <w:r w:rsidR="00697EBB">
        <w:rPr>
          <w:u w:val="single"/>
        </w:rPr>
        <w:t>(J9P3435, J9P3564)</w:t>
      </w:r>
      <w:bookmarkEnd w:id="1"/>
    </w:p>
    <w:p w:rsidR="00196EF0" w:rsidRDefault="00196EF0" w:rsidP="00196EF0">
      <w:pPr>
        <w:pStyle w:val="BodyText"/>
        <w:rPr>
          <w:sz w:val="16"/>
        </w:rPr>
      </w:pPr>
    </w:p>
    <w:p w:rsidR="00196EF0" w:rsidRDefault="00196EF0" w:rsidP="00196EF0">
      <w:pPr>
        <w:pStyle w:val="BodyText"/>
        <w:spacing w:before="92"/>
        <w:ind w:left="160"/>
      </w:pPr>
      <w:r>
        <w:t xml:space="preserve">The </w:t>
      </w:r>
      <w:r w:rsidR="00B472F7">
        <w:t>Preliminary</w:t>
      </w:r>
      <w:r>
        <w:t xml:space="preserve"> Design Phase of this agreement shall provide </w:t>
      </w:r>
      <w:r w:rsidR="00B472F7">
        <w:t>a preliminary</w:t>
      </w:r>
      <w:r>
        <w:t xml:space="preserve"> cost estimate.</w:t>
      </w:r>
    </w:p>
    <w:p w:rsidR="00196EF0" w:rsidRDefault="00196EF0" w:rsidP="00196EF0">
      <w:pPr>
        <w:pStyle w:val="BodyText"/>
        <w:spacing w:before="1"/>
      </w:pPr>
    </w:p>
    <w:p w:rsidR="00196EF0" w:rsidRDefault="00196EF0" w:rsidP="00196EF0">
      <w:pPr>
        <w:pStyle w:val="ListParagraph"/>
        <w:numPr>
          <w:ilvl w:val="0"/>
          <w:numId w:val="8"/>
        </w:numPr>
        <w:tabs>
          <w:tab w:val="left" w:pos="881"/>
        </w:tabs>
        <w:ind w:right="115"/>
        <w:jc w:val="both"/>
        <w:rPr>
          <w:sz w:val="24"/>
        </w:rPr>
      </w:pPr>
      <w:r>
        <w:rPr>
          <w:sz w:val="24"/>
        </w:rPr>
        <w:t>The</w:t>
      </w:r>
      <w:r>
        <w:rPr>
          <w:spacing w:val="-16"/>
          <w:sz w:val="24"/>
        </w:rPr>
        <w:t xml:space="preserve"> </w:t>
      </w:r>
      <w:r>
        <w:rPr>
          <w:sz w:val="24"/>
        </w:rPr>
        <w:t>CONSULTANT</w:t>
      </w:r>
      <w:r>
        <w:rPr>
          <w:spacing w:val="-17"/>
          <w:sz w:val="24"/>
        </w:rPr>
        <w:t xml:space="preserve"> </w:t>
      </w:r>
      <w:r>
        <w:rPr>
          <w:sz w:val="24"/>
        </w:rPr>
        <w:t>shall</w:t>
      </w:r>
      <w:r>
        <w:rPr>
          <w:spacing w:val="-16"/>
          <w:sz w:val="24"/>
        </w:rPr>
        <w:t xml:space="preserve"> </w:t>
      </w:r>
      <w:r>
        <w:rPr>
          <w:sz w:val="24"/>
        </w:rPr>
        <w:t>provide</w:t>
      </w:r>
      <w:r>
        <w:rPr>
          <w:spacing w:val="-17"/>
          <w:sz w:val="24"/>
        </w:rPr>
        <w:t xml:space="preserve"> </w:t>
      </w:r>
      <w:r>
        <w:rPr>
          <w:sz w:val="24"/>
        </w:rPr>
        <w:t>a</w:t>
      </w:r>
      <w:r>
        <w:rPr>
          <w:spacing w:val="-15"/>
          <w:sz w:val="24"/>
        </w:rPr>
        <w:t xml:space="preserve"> </w:t>
      </w:r>
      <w:r w:rsidR="00AF0DDE">
        <w:rPr>
          <w:sz w:val="24"/>
        </w:rPr>
        <w:t>preliminary</w:t>
      </w:r>
      <w:r>
        <w:rPr>
          <w:spacing w:val="-16"/>
          <w:sz w:val="24"/>
        </w:rPr>
        <w:t xml:space="preserve"> </w:t>
      </w:r>
      <w:r>
        <w:rPr>
          <w:sz w:val="24"/>
        </w:rPr>
        <w:t>level</w:t>
      </w:r>
      <w:r>
        <w:rPr>
          <w:spacing w:val="-17"/>
          <w:sz w:val="24"/>
        </w:rPr>
        <w:t xml:space="preserve"> </w:t>
      </w:r>
      <w:r>
        <w:rPr>
          <w:sz w:val="24"/>
        </w:rPr>
        <w:t>cost</w:t>
      </w:r>
      <w:r>
        <w:rPr>
          <w:spacing w:val="-18"/>
          <w:sz w:val="24"/>
        </w:rPr>
        <w:t xml:space="preserve"> </w:t>
      </w:r>
      <w:r>
        <w:rPr>
          <w:sz w:val="24"/>
        </w:rPr>
        <w:t>estimate</w:t>
      </w:r>
      <w:r>
        <w:rPr>
          <w:spacing w:val="-14"/>
          <w:sz w:val="24"/>
        </w:rPr>
        <w:t xml:space="preserve"> </w:t>
      </w:r>
      <w:r>
        <w:rPr>
          <w:sz w:val="24"/>
        </w:rPr>
        <w:t>for</w:t>
      </w:r>
      <w:r>
        <w:rPr>
          <w:spacing w:val="-19"/>
          <w:sz w:val="24"/>
        </w:rPr>
        <w:t xml:space="preserve"> </w:t>
      </w:r>
      <w:r>
        <w:rPr>
          <w:sz w:val="24"/>
        </w:rPr>
        <w:t>the</w:t>
      </w:r>
      <w:r>
        <w:rPr>
          <w:spacing w:val="-16"/>
          <w:sz w:val="24"/>
        </w:rPr>
        <w:t xml:space="preserve"> </w:t>
      </w:r>
      <w:r>
        <w:rPr>
          <w:sz w:val="24"/>
        </w:rPr>
        <w:t>project</w:t>
      </w:r>
      <w:r>
        <w:rPr>
          <w:spacing w:val="-16"/>
          <w:sz w:val="24"/>
        </w:rPr>
        <w:t xml:space="preserve"> </w:t>
      </w:r>
      <w:r>
        <w:rPr>
          <w:sz w:val="24"/>
        </w:rPr>
        <w:t>limits with proposed pavement</w:t>
      </w:r>
      <w:r>
        <w:rPr>
          <w:spacing w:val="-1"/>
          <w:sz w:val="24"/>
        </w:rPr>
        <w:t xml:space="preserve"> </w:t>
      </w:r>
      <w:r>
        <w:rPr>
          <w:sz w:val="24"/>
        </w:rPr>
        <w:t>treatments.</w:t>
      </w:r>
    </w:p>
    <w:p w:rsidR="00196EF0" w:rsidRPr="00B472F7" w:rsidRDefault="00196EF0" w:rsidP="00196EF0">
      <w:pPr>
        <w:pStyle w:val="ListParagraph"/>
        <w:numPr>
          <w:ilvl w:val="0"/>
          <w:numId w:val="8"/>
        </w:numPr>
        <w:tabs>
          <w:tab w:val="left" w:pos="881"/>
        </w:tabs>
        <w:ind w:right="116"/>
        <w:jc w:val="both"/>
        <w:rPr>
          <w:sz w:val="24"/>
        </w:rPr>
      </w:pPr>
      <w:r w:rsidRPr="00B472F7">
        <w:rPr>
          <w:sz w:val="24"/>
        </w:rPr>
        <w:t>The</w:t>
      </w:r>
      <w:r w:rsidRPr="00B472F7">
        <w:rPr>
          <w:spacing w:val="-9"/>
          <w:sz w:val="24"/>
        </w:rPr>
        <w:t xml:space="preserve"> </w:t>
      </w:r>
      <w:r w:rsidRPr="00B472F7">
        <w:rPr>
          <w:sz w:val="24"/>
        </w:rPr>
        <w:t>CONSULTANT</w:t>
      </w:r>
      <w:r w:rsidRPr="00B472F7">
        <w:rPr>
          <w:spacing w:val="-8"/>
          <w:sz w:val="24"/>
        </w:rPr>
        <w:t xml:space="preserve"> </w:t>
      </w:r>
      <w:r w:rsidRPr="00B472F7">
        <w:rPr>
          <w:sz w:val="24"/>
        </w:rPr>
        <w:t>will</w:t>
      </w:r>
      <w:r w:rsidRPr="00B472F7">
        <w:rPr>
          <w:spacing w:val="-10"/>
          <w:sz w:val="24"/>
        </w:rPr>
        <w:t xml:space="preserve"> </w:t>
      </w:r>
      <w:r w:rsidRPr="00B472F7">
        <w:rPr>
          <w:sz w:val="24"/>
        </w:rPr>
        <w:t>make</w:t>
      </w:r>
      <w:r w:rsidRPr="00B472F7">
        <w:rPr>
          <w:spacing w:val="-11"/>
          <w:sz w:val="24"/>
        </w:rPr>
        <w:t xml:space="preserve"> </w:t>
      </w:r>
      <w:r w:rsidRPr="00B472F7">
        <w:rPr>
          <w:sz w:val="24"/>
        </w:rPr>
        <w:t>an</w:t>
      </w:r>
      <w:r w:rsidRPr="00B472F7">
        <w:rPr>
          <w:spacing w:val="-11"/>
          <w:sz w:val="24"/>
        </w:rPr>
        <w:t xml:space="preserve"> </w:t>
      </w:r>
      <w:r w:rsidRPr="00B472F7">
        <w:rPr>
          <w:sz w:val="24"/>
        </w:rPr>
        <w:t>initial</w:t>
      </w:r>
      <w:r w:rsidRPr="00B472F7">
        <w:rPr>
          <w:spacing w:val="-12"/>
          <w:sz w:val="24"/>
        </w:rPr>
        <w:t xml:space="preserve"> </w:t>
      </w:r>
      <w:r w:rsidRPr="00B472F7">
        <w:rPr>
          <w:sz w:val="24"/>
        </w:rPr>
        <w:t>Request</w:t>
      </w:r>
      <w:r w:rsidRPr="00B472F7">
        <w:rPr>
          <w:spacing w:val="-9"/>
          <w:sz w:val="24"/>
        </w:rPr>
        <w:t xml:space="preserve"> </w:t>
      </w:r>
      <w:r w:rsidRPr="00B472F7">
        <w:rPr>
          <w:sz w:val="24"/>
        </w:rPr>
        <w:t>for</w:t>
      </w:r>
      <w:r w:rsidRPr="00B472F7">
        <w:rPr>
          <w:spacing w:val="-12"/>
          <w:sz w:val="24"/>
        </w:rPr>
        <w:t xml:space="preserve"> </w:t>
      </w:r>
      <w:r w:rsidRPr="00B472F7">
        <w:rPr>
          <w:sz w:val="24"/>
        </w:rPr>
        <w:t>Environmental</w:t>
      </w:r>
      <w:r w:rsidRPr="00B472F7">
        <w:rPr>
          <w:spacing w:val="-13"/>
          <w:sz w:val="24"/>
        </w:rPr>
        <w:t xml:space="preserve"> </w:t>
      </w:r>
      <w:r w:rsidRPr="00B472F7">
        <w:rPr>
          <w:sz w:val="24"/>
        </w:rPr>
        <w:t>Services</w:t>
      </w:r>
      <w:r w:rsidRPr="00B472F7">
        <w:rPr>
          <w:spacing w:val="-9"/>
          <w:sz w:val="24"/>
        </w:rPr>
        <w:t xml:space="preserve"> </w:t>
      </w:r>
      <w:r w:rsidRPr="00B472F7">
        <w:rPr>
          <w:sz w:val="24"/>
        </w:rPr>
        <w:t xml:space="preserve">(RES) </w:t>
      </w:r>
      <w:r w:rsidR="00B472F7" w:rsidRPr="00B472F7">
        <w:rPr>
          <w:sz w:val="24"/>
        </w:rPr>
        <w:t>during the preliminary design phase.</w:t>
      </w:r>
    </w:p>
    <w:p w:rsidR="00196EF0" w:rsidRDefault="00196EF0" w:rsidP="00196EF0">
      <w:pPr>
        <w:pStyle w:val="BodyText"/>
        <w:rPr>
          <w:sz w:val="26"/>
        </w:rPr>
      </w:pPr>
    </w:p>
    <w:p w:rsidR="00196EF0" w:rsidRDefault="00196EF0" w:rsidP="00196EF0">
      <w:pPr>
        <w:pStyle w:val="BodyText"/>
        <w:rPr>
          <w:sz w:val="22"/>
        </w:rPr>
      </w:pPr>
    </w:p>
    <w:p w:rsidR="00196EF0" w:rsidRDefault="00196EF0" w:rsidP="00196EF0">
      <w:pPr>
        <w:pStyle w:val="BodyText"/>
        <w:ind w:left="160"/>
      </w:pPr>
      <w:r>
        <w:rPr>
          <w:u w:val="single"/>
        </w:rPr>
        <w:t>FINAL DESIGN PHASE</w:t>
      </w:r>
      <w:r w:rsidR="00697EBB">
        <w:rPr>
          <w:u w:val="single"/>
        </w:rPr>
        <w:t xml:space="preserve"> (J9P3435, J9P3564)</w:t>
      </w:r>
    </w:p>
    <w:p w:rsidR="00196EF0" w:rsidRDefault="00196EF0" w:rsidP="00196EF0">
      <w:pPr>
        <w:pStyle w:val="BodyText"/>
        <w:rPr>
          <w:sz w:val="16"/>
        </w:rPr>
      </w:pPr>
    </w:p>
    <w:p w:rsidR="00196EF0" w:rsidRDefault="00196EF0" w:rsidP="00196EF0">
      <w:pPr>
        <w:pStyle w:val="BodyText"/>
        <w:spacing w:before="92"/>
        <w:ind w:left="160" w:right="114"/>
        <w:jc w:val="both"/>
      </w:pPr>
      <w:r>
        <w:t>Upon approval of the NEPA clearances through the RES, the</w:t>
      </w:r>
      <w:r>
        <w:rPr>
          <w:spacing w:val="-12"/>
        </w:rPr>
        <w:t xml:space="preserve"> </w:t>
      </w:r>
      <w:r>
        <w:t>CONSULTANT</w:t>
      </w:r>
      <w:r>
        <w:rPr>
          <w:spacing w:val="-13"/>
        </w:rPr>
        <w:t xml:space="preserve"> </w:t>
      </w:r>
      <w:r>
        <w:t>will</w:t>
      </w:r>
      <w:r>
        <w:rPr>
          <w:spacing w:val="-13"/>
        </w:rPr>
        <w:t xml:space="preserve"> </w:t>
      </w:r>
      <w:r>
        <w:t>begin</w:t>
      </w:r>
      <w:r>
        <w:rPr>
          <w:spacing w:val="-12"/>
        </w:rPr>
        <w:t xml:space="preserve"> </w:t>
      </w:r>
      <w:r>
        <w:t>the</w:t>
      </w:r>
      <w:r>
        <w:rPr>
          <w:spacing w:val="-11"/>
        </w:rPr>
        <w:t xml:space="preserve"> </w:t>
      </w:r>
      <w:r>
        <w:t>Final</w:t>
      </w:r>
      <w:r>
        <w:rPr>
          <w:spacing w:val="-11"/>
        </w:rPr>
        <w:t xml:space="preserve"> </w:t>
      </w:r>
      <w:r>
        <w:t>Design</w:t>
      </w:r>
      <w:r>
        <w:rPr>
          <w:spacing w:val="-13"/>
        </w:rPr>
        <w:t xml:space="preserve"> </w:t>
      </w:r>
      <w:r>
        <w:t>Phase.</w:t>
      </w:r>
      <w:r>
        <w:rPr>
          <w:spacing w:val="42"/>
        </w:rPr>
        <w:t xml:space="preserve"> </w:t>
      </w:r>
      <w:r>
        <w:t>This</w:t>
      </w:r>
      <w:r>
        <w:rPr>
          <w:spacing w:val="-12"/>
        </w:rPr>
        <w:t xml:space="preserve"> </w:t>
      </w:r>
      <w:r>
        <w:t>phase</w:t>
      </w:r>
      <w:r>
        <w:rPr>
          <w:spacing w:val="-12"/>
        </w:rPr>
        <w:t xml:space="preserve"> </w:t>
      </w:r>
      <w:r>
        <w:t>will</w:t>
      </w:r>
      <w:r>
        <w:rPr>
          <w:spacing w:val="-12"/>
        </w:rPr>
        <w:t xml:space="preserve"> </w:t>
      </w:r>
      <w:r>
        <w:t>include</w:t>
      </w:r>
      <w:r>
        <w:rPr>
          <w:spacing w:val="-12"/>
        </w:rPr>
        <w:t xml:space="preserve"> </w:t>
      </w:r>
      <w:r>
        <w:t>final</w:t>
      </w:r>
      <w:r>
        <w:rPr>
          <w:spacing w:val="-12"/>
        </w:rPr>
        <w:t xml:space="preserve"> </w:t>
      </w:r>
      <w:r>
        <w:t xml:space="preserve">design of the resurfacing </w:t>
      </w:r>
      <w:r w:rsidR="00AF0DDE">
        <w:t>US 67</w:t>
      </w:r>
      <w:r>
        <w:t>, design for guardrail locations conforming to current MASH guidelines, traffic control and sequencing details, final quantities, and job special provisions for the</w:t>
      </w:r>
      <w:r>
        <w:rPr>
          <w:spacing w:val="-8"/>
        </w:rPr>
        <w:t xml:space="preserve"> </w:t>
      </w:r>
      <w:r>
        <w:t>work.</w:t>
      </w:r>
    </w:p>
    <w:p w:rsidR="00196EF0" w:rsidRDefault="00196EF0" w:rsidP="00196EF0">
      <w:pPr>
        <w:pStyle w:val="BodyText"/>
      </w:pPr>
    </w:p>
    <w:p w:rsidR="00196EF0" w:rsidRDefault="00196EF0" w:rsidP="00196EF0">
      <w:pPr>
        <w:pStyle w:val="BodyText"/>
        <w:spacing w:before="1"/>
        <w:ind w:left="160" w:right="116"/>
        <w:jc w:val="both"/>
      </w:pPr>
      <w:r>
        <w:t>The</w:t>
      </w:r>
      <w:r>
        <w:rPr>
          <w:spacing w:val="-18"/>
        </w:rPr>
        <w:t xml:space="preserve"> </w:t>
      </w:r>
      <w:r>
        <w:t>CONSULTANT’s</w:t>
      </w:r>
      <w:r>
        <w:rPr>
          <w:spacing w:val="-19"/>
        </w:rPr>
        <w:t xml:space="preserve"> </w:t>
      </w:r>
      <w:r>
        <w:t>attention</w:t>
      </w:r>
      <w:r>
        <w:rPr>
          <w:spacing w:val="-18"/>
        </w:rPr>
        <w:t xml:space="preserve"> </w:t>
      </w:r>
      <w:r>
        <w:t>is</w:t>
      </w:r>
      <w:r>
        <w:rPr>
          <w:spacing w:val="-19"/>
        </w:rPr>
        <w:t xml:space="preserve"> </w:t>
      </w:r>
      <w:r>
        <w:t>directed</w:t>
      </w:r>
      <w:r>
        <w:rPr>
          <w:spacing w:val="-18"/>
        </w:rPr>
        <w:t xml:space="preserve"> </w:t>
      </w:r>
      <w:r>
        <w:t>to</w:t>
      </w:r>
      <w:r>
        <w:rPr>
          <w:spacing w:val="-18"/>
        </w:rPr>
        <w:t xml:space="preserve"> </w:t>
      </w:r>
      <w:r>
        <w:t>Category</w:t>
      </w:r>
      <w:r>
        <w:rPr>
          <w:spacing w:val="-19"/>
        </w:rPr>
        <w:t xml:space="preserve"> </w:t>
      </w:r>
      <w:r>
        <w:t>237</w:t>
      </w:r>
      <w:r>
        <w:rPr>
          <w:spacing w:val="-18"/>
        </w:rPr>
        <w:t xml:space="preserve"> </w:t>
      </w:r>
      <w:r>
        <w:t>of</w:t>
      </w:r>
      <w:r>
        <w:rPr>
          <w:spacing w:val="-18"/>
        </w:rPr>
        <w:t xml:space="preserve"> </w:t>
      </w:r>
      <w:r>
        <w:t>the</w:t>
      </w:r>
      <w:r>
        <w:rPr>
          <w:spacing w:val="-18"/>
        </w:rPr>
        <w:t xml:space="preserve"> </w:t>
      </w:r>
      <w:r>
        <w:t>MoDOT</w:t>
      </w:r>
      <w:r>
        <w:rPr>
          <w:spacing w:val="-18"/>
        </w:rPr>
        <w:t xml:space="preserve"> </w:t>
      </w:r>
      <w:r>
        <w:t>EPG</w:t>
      </w:r>
      <w:r>
        <w:rPr>
          <w:spacing w:val="-18"/>
        </w:rPr>
        <w:t xml:space="preserve"> </w:t>
      </w:r>
      <w:r>
        <w:t>for</w:t>
      </w:r>
      <w:r>
        <w:rPr>
          <w:spacing w:val="-19"/>
        </w:rPr>
        <w:t xml:space="preserve"> </w:t>
      </w:r>
      <w:r>
        <w:t>general guidelines</w:t>
      </w:r>
      <w:r>
        <w:rPr>
          <w:spacing w:val="-12"/>
        </w:rPr>
        <w:t xml:space="preserve"> </w:t>
      </w:r>
      <w:r>
        <w:t>and</w:t>
      </w:r>
      <w:r>
        <w:rPr>
          <w:spacing w:val="-10"/>
        </w:rPr>
        <w:t xml:space="preserve"> </w:t>
      </w:r>
      <w:r>
        <w:t>requirements</w:t>
      </w:r>
      <w:r>
        <w:rPr>
          <w:spacing w:val="-10"/>
        </w:rPr>
        <w:t xml:space="preserve"> </w:t>
      </w:r>
      <w:r>
        <w:t>for</w:t>
      </w:r>
      <w:r>
        <w:rPr>
          <w:spacing w:val="-11"/>
        </w:rPr>
        <w:t xml:space="preserve"> </w:t>
      </w:r>
      <w:r>
        <w:t>final</w:t>
      </w:r>
      <w:r>
        <w:rPr>
          <w:spacing w:val="-12"/>
        </w:rPr>
        <w:t xml:space="preserve"> </w:t>
      </w:r>
      <w:r>
        <w:t>design.</w:t>
      </w:r>
      <w:r>
        <w:rPr>
          <w:spacing w:val="44"/>
        </w:rPr>
        <w:t xml:space="preserve"> </w:t>
      </w:r>
      <w:r>
        <w:t>Other</w:t>
      </w:r>
      <w:r>
        <w:rPr>
          <w:spacing w:val="-9"/>
        </w:rPr>
        <w:t xml:space="preserve"> </w:t>
      </w:r>
      <w:r>
        <w:t>categories</w:t>
      </w:r>
      <w:r>
        <w:rPr>
          <w:spacing w:val="-12"/>
        </w:rPr>
        <w:t xml:space="preserve"> </w:t>
      </w:r>
      <w:r>
        <w:t>may</w:t>
      </w:r>
      <w:r>
        <w:rPr>
          <w:spacing w:val="-13"/>
        </w:rPr>
        <w:t xml:space="preserve"> </w:t>
      </w:r>
      <w:r>
        <w:t>be</w:t>
      </w:r>
      <w:r>
        <w:rPr>
          <w:spacing w:val="-10"/>
        </w:rPr>
        <w:t xml:space="preserve"> </w:t>
      </w:r>
      <w:r>
        <w:t>applicable</w:t>
      </w:r>
      <w:r>
        <w:rPr>
          <w:spacing w:val="-10"/>
        </w:rPr>
        <w:t xml:space="preserve"> </w:t>
      </w:r>
      <w:r>
        <w:t>for</w:t>
      </w:r>
      <w:r>
        <w:rPr>
          <w:spacing w:val="-12"/>
        </w:rPr>
        <w:t xml:space="preserve"> </w:t>
      </w:r>
      <w:r>
        <w:t>final design</w:t>
      </w:r>
      <w:r>
        <w:rPr>
          <w:spacing w:val="-2"/>
        </w:rPr>
        <w:t xml:space="preserve"> </w:t>
      </w:r>
      <w:r>
        <w:t>preparation.</w:t>
      </w:r>
    </w:p>
    <w:p w:rsidR="00196EF0" w:rsidRDefault="00196EF0" w:rsidP="00196EF0">
      <w:pPr>
        <w:pStyle w:val="BodyText"/>
        <w:spacing w:before="11"/>
        <w:rPr>
          <w:sz w:val="23"/>
        </w:rPr>
      </w:pPr>
    </w:p>
    <w:p w:rsidR="00196EF0" w:rsidRDefault="00196EF0" w:rsidP="00196EF0">
      <w:pPr>
        <w:pStyle w:val="ListParagraph"/>
        <w:numPr>
          <w:ilvl w:val="0"/>
          <w:numId w:val="7"/>
        </w:numPr>
        <w:tabs>
          <w:tab w:val="left" w:pos="881"/>
        </w:tabs>
        <w:ind w:right="121"/>
        <w:jc w:val="both"/>
        <w:rPr>
          <w:sz w:val="24"/>
        </w:rPr>
      </w:pPr>
      <w:r>
        <w:rPr>
          <w:sz w:val="24"/>
        </w:rPr>
        <w:t>The CONSULTANT will coordinat</w:t>
      </w:r>
      <w:r w:rsidR="00907FC3">
        <w:rPr>
          <w:sz w:val="24"/>
        </w:rPr>
        <w:t>e</w:t>
      </w:r>
      <w:r>
        <w:rPr>
          <w:sz w:val="24"/>
        </w:rPr>
        <w:t xml:space="preserve"> with utility companies. The CONSULTANT shall furnish design plans to each utility company within the project limits and request review for any potential conflicts with the proposed</w:t>
      </w:r>
      <w:r>
        <w:rPr>
          <w:spacing w:val="-17"/>
          <w:sz w:val="24"/>
        </w:rPr>
        <w:t xml:space="preserve"> </w:t>
      </w:r>
      <w:r>
        <w:rPr>
          <w:sz w:val="24"/>
        </w:rPr>
        <w:t>improvements.</w:t>
      </w:r>
    </w:p>
    <w:p w:rsidR="00196EF0" w:rsidRDefault="00196EF0" w:rsidP="00196EF0">
      <w:pPr>
        <w:pStyle w:val="ListParagraph"/>
        <w:numPr>
          <w:ilvl w:val="0"/>
          <w:numId w:val="7"/>
        </w:numPr>
        <w:tabs>
          <w:tab w:val="left" w:pos="881"/>
        </w:tabs>
        <w:spacing w:before="1"/>
        <w:ind w:right="122"/>
        <w:jc w:val="both"/>
        <w:rPr>
          <w:sz w:val="24"/>
        </w:rPr>
      </w:pPr>
      <w:r>
        <w:rPr>
          <w:sz w:val="24"/>
        </w:rPr>
        <w:t>The CONSULTANT shall submit an RES with final draft plans attached no less than forty (</w:t>
      </w:r>
      <w:r w:rsidR="00AF0DDE">
        <w:rPr>
          <w:sz w:val="24"/>
        </w:rPr>
        <w:t>40</w:t>
      </w:r>
      <w:r>
        <w:rPr>
          <w:sz w:val="24"/>
        </w:rPr>
        <w:t>) days prior to the Full Draft</w:t>
      </w:r>
      <w:r>
        <w:rPr>
          <w:spacing w:val="-7"/>
          <w:sz w:val="24"/>
        </w:rPr>
        <w:t xml:space="preserve"> </w:t>
      </w:r>
      <w:r>
        <w:rPr>
          <w:sz w:val="24"/>
        </w:rPr>
        <w:t>Package.</w:t>
      </w:r>
    </w:p>
    <w:p w:rsidR="00196EF0" w:rsidRDefault="00196EF0" w:rsidP="00196EF0">
      <w:pPr>
        <w:pStyle w:val="ListParagraph"/>
        <w:numPr>
          <w:ilvl w:val="0"/>
          <w:numId w:val="7"/>
        </w:numPr>
        <w:tabs>
          <w:tab w:val="left" w:pos="881"/>
        </w:tabs>
        <w:ind w:right="115"/>
        <w:jc w:val="both"/>
        <w:rPr>
          <w:sz w:val="24"/>
        </w:rPr>
      </w:pPr>
      <w:r>
        <w:rPr>
          <w:sz w:val="24"/>
        </w:rPr>
        <w:t xml:space="preserve">A final design field check and/or meeting shall </w:t>
      </w:r>
      <w:r>
        <w:rPr>
          <w:spacing w:val="3"/>
          <w:sz w:val="24"/>
        </w:rPr>
        <w:t xml:space="preserve">be </w:t>
      </w:r>
      <w:r>
        <w:rPr>
          <w:sz w:val="24"/>
        </w:rPr>
        <w:t>held with CONSULTANT and COMMISSSION representatives prior to completing final design plan quantities. The CONSULTANT shall make any necessary revisions to the final plans as determined by this design field check or</w:t>
      </w:r>
      <w:r>
        <w:rPr>
          <w:spacing w:val="-7"/>
          <w:sz w:val="24"/>
        </w:rPr>
        <w:t xml:space="preserve"> </w:t>
      </w:r>
      <w:r>
        <w:rPr>
          <w:sz w:val="24"/>
        </w:rPr>
        <w:t>meeting.</w:t>
      </w:r>
    </w:p>
    <w:p w:rsidR="00196EF0" w:rsidRDefault="00196EF0" w:rsidP="00196EF0">
      <w:pPr>
        <w:pStyle w:val="ListParagraph"/>
        <w:numPr>
          <w:ilvl w:val="0"/>
          <w:numId w:val="7"/>
        </w:numPr>
        <w:tabs>
          <w:tab w:val="left" w:pos="881"/>
        </w:tabs>
        <w:ind w:right="115"/>
        <w:jc w:val="both"/>
        <w:rPr>
          <w:sz w:val="24"/>
        </w:rPr>
      </w:pPr>
      <w:r>
        <w:rPr>
          <w:sz w:val="24"/>
        </w:rPr>
        <w:t xml:space="preserve">The CONSULTANT shall calculate final quantities for all bid items within this project. All plan quantities shall be shown on the Quantities Sheets. Prepare Opinion of </w:t>
      </w:r>
      <w:r w:rsidR="00697EBB" w:rsidRPr="00697EBB">
        <w:rPr>
          <w:sz w:val="24"/>
        </w:rPr>
        <w:t>Probable</w:t>
      </w:r>
      <w:r>
        <w:rPr>
          <w:sz w:val="24"/>
        </w:rPr>
        <w:t xml:space="preserve"> Cost using Bid Tabs Net. Submittal of the electronic plus</w:t>
      </w:r>
      <w:r>
        <w:rPr>
          <w:spacing w:val="-13"/>
          <w:sz w:val="24"/>
        </w:rPr>
        <w:t xml:space="preserve"> </w:t>
      </w:r>
      <w:r>
        <w:rPr>
          <w:sz w:val="24"/>
        </w:rPr>
        <w:t>and</w:t>
      </w:r>
    </w:p>
    <w:p w:rsidR="00196EF0" w:rsidRDefault="00196EF0" w:rsidP="00196EF0">
      <w:pPr>
        <w:jc w:val="both"/>
        <w:rPr>
          <w:sz w:val="24"/>
        </w:rPr>
        <w:sectPr w:rsidR="00196EF0">
          <w:pgSz w:w="12240" w:h="15840"/>
          <w:pgMar w:top="420" w:right="1320" w:bottom="600" w:left="1280" w:header="182" w:footer="407" w:gutter="0"/>
          <w:cols w:space="720"/>
        </w:sectPr>
      </w:pPr>
    </w:p>
    <w:p w:rsidR="00196EF0" w:rsidRDefault="00196EF0" w:rsidP="00196EF0">
      <w:pPr>
        <w:pStyle w:val="BodyText"/>
        <w:rPr>
          <w:sz w:val="20"/>
        </w:rPr>
      </w:pPr>
    </w:p>
    <w:p w:rsidR="00196EF0" w:rsidRDefault="00196EF0" w:rsidP="00196EF0">
      <w:pPr>
        <w:pStyle w:val="BodyText"/>
        <w:spacing w:before="2"/>
        <w:rPr>
          <w:sz w:val="29"/>
        </w:rPr>
      </w:pPr>
    </w:p>
    <w:p w:rsidR="00196EF0" w:rsidRDefault="00196EF0" w:rsidP="00196EF0">
      <w:pPr>
        <w:pStyle w:val="BodyText"/>
        <w:spacing w:before="92"/>
        <w:ind w:left="880"/>
      </w:pPr>
      <w:r>
        <w:t>other Bid Tabs files will be required.</w:t>
      </w:r>
    </w:p>
    <w:p w:rsidR="00196EF0" w:rsidRDefault="00196EF0" w:rsidP="00196EF0">
      <w:pPr>
        <w:pStyle w:val="ListParagraph"/>
        <w:numPr>
          <w:ilvl w:val="0"/>
          <w:numId w:val="7"/>
        </w:numPr>
        <w:tabs>
          <w:tab w:val="left" w:pos="881"/>
        </w:tabs>
        <w:ind w:right="121"/>
        <w:jc w:val="both"/>
        <w:rPr>
          <w:sz w:val="24"/>
        </w:rPr>
      </w:pPr>
      <w:r>
        <w:rPr>
          <w:sz w:val="24"/>
        </w:rPr>
        <w:t>The CONSULTANT shall prepare all necessary Job Special Provisions for review and</w:t>
      </w:r>
      <w:r>
        <w:rPr>
          <w:spacing w:val="-16"/>
          <w:sz w:val="24"/>
        </w:rPr>
        <w:t xml:space="preserve"> </w:t>
      </w:r>
      <w:r>
        <w:rPr>
          <w:sz w:val="24"/>
        </w:rPr>
        <w:t>approval</w:t>
      </w:r>
      <w:r>
        <w:rPr>
          <w:spacing w:val="-17"/>
          <w:sz w:val="24"/>
        </w:rPr>
        <w:t xml:space="preserve"> </w:t>
      </w:r>
      <w:r>
        <w:rPr>
          <w:sz w:val="24"/>
        </w:rPr>
        <w:t>by</w:t>
      </w:r>
      <w:r>
        <w:rPr>
          <w:spacing w:val="-16"/>
          <w:sz w:val="24"/>
        </w:rPr>
        <w:t xml:space="preserve"> </w:t>
      </w:r>
      <w:r>
        <w:rPr>
          <w:sz w:val="24"/>
        </w:rPr>
        <w:t>the</w:t>
      </w:r>
      <w:r>
        <w:rPr>
          <w:spacing w:val="-16"/>
          <w:sz w:val="24"/>
        </w:rPr>
        <w:t xml:space="preserve"> </w:t>
      </w:r>
      <w:r>
        <w:rPr>
          <w:sz w:val="24"/>
        </w:rPr>
        <w:t>COMISSION,</w:t>
      </w:r>
      <w:r>
        <w:rPr>
          <w:spacing w:val="-16"/>
          <w:sz w:val="24"/>
        </w:rPr>
        <w:t xml:space="preserve"> </w:t>
      </w:r>
      <w:r>
        <w:rPr>
          <w:sz w:val="24"/>
        </w:rPr>
        <w:t>which</w:t>
      </w:r>
      <w:r>
        <w:rPr>
          <w:spacing w:val="-18"/>
          <w:sz w:val="24"/>
        </w:rPr>
        <w:t xml:space="preserve"> </w:t>
      </w:r>
      <w:r>
        <w:rPr>
          <w:sz w:val="24"/>
        </w:rPr>
        <w:t>are</w:t>
      </w:r>
      <w:r>
        <w:rPr>
          <w:spacing w:val="-16"/>
          <w:sz w:val="24"/>
        </w:rPr>
        <w:t xml:space="preserve"> </w:t>
      </w:r>
      <w:r>
        <w:rPr>
          <w:sz w:val="24"/>
        </w:rPr>
        <w:t>to</w:t>
      </w:r>
      <w:r>
        <w:rPr>
          <w:spacing w:val="-16"/>
          <w:sz w:val="24"/>
        </w:rPr>
        <w:t xml:space="preserve"> </w:t>
      </w:r>
      <w:r>
        <w:rPr>
          <w:sz w:val="24"/>
        </w:rPr>
        <w:t>supersede</w:t>
      </w:r>
      <w:r>
        <w:rPr>
          <w:spacing w:val="-16"/>
          <w:sz w:val="24"/>
        </w:rPr>
        <w:t xml:space="preserve"> </w:t>
      </w:r>
      <w:r>
        <w:rPr>
          <w:sz w:val="24"/>
        </w:rPr>
        <w:t>the</w:t>
      </w:r>
      <w:r>
        <w:rPr>
          <w:spacing w:val="-17"/>
          <w:sz w:val="24"/>
        </w:rPr>
        <w:t xml:space="preserve"> </w:t>
      </w:r>
      <w:r>
        <w:rPr>
          <w:sz w:val="24"/>
        </w:rPr>
        <w:t>most</w:t>
      </w:r>
      <w:r>
        <w:rPr>
          <w:spacing w:val="-16"/>
          <w:sz w:val="24"/>
        </w:rPr>
        <w:t xml:space="preserve"> </w:t>
      </w:r>
      <w:r>
        <w:rPr>
          <w:sz w:val="24"/>
        </w:rPr>
        <w:t>current</w:t>
      </w:r>
      <w:r>
        <w:rPr>
          <w:spacing w:val="-16"/>
          <w:sz w:val="24"/>
        </w:rPr>
        <w:t xml:space="preserve"> </w:t>
      </w:r>
      <w:r>
        <w:rPr>
          <w:sz w:val="24"/>
        </w:rPr>
        <w:t>version of the Missouri Standard Specifications for Highway Construction. A brief reason for the deviation from the standard plans and specifications should also be provided.</w:t>
      </w:r>
      <w:r>
        <w:rPr>
          <w:spacing w:val="47"/>
          <w:sz w:val="24"/>
        </w:rPr>
        <w:t xml:space="preserve"> </w:t>
      </w:r>
      <w:r>
        <w:rPr>
          <w:sz w:val="24"/>
        </w:rPr>
        <w:t>The</w:t>
      </w:r>
      <w:r>
        <w:rPr>
          <w:spacing w:val="-11"/>
          <w:sz w:val="24"/>
        </w:rPr>
        <w:t xml:space="preserve"> </w:t>
      </w:r>
      <w:r>
        <w:rPr>
          <w:sz w:val="24"/>
        </w:rPr>
        <w:t>JSP’s</w:t>
      </w:r>
      <w:r>
        <w:rPr>
          <w:spacing w:val="-12"/>
          <w:sz w:val="24"/>
        </w:rPr>
        <w:t xml:space="preserve"> </w:t>
      </w:r>
      <w:r>
        <w:rPr>
          <w:sz w:val="24"/>
        </w:rPr>
        <w:t>shall</w:t>
      </w:r>
      <w:r>
        <w:rPr>
          <w:spacing w:val="-10"/>
          <w:sz w:val="24"/>
        </w:rPr>
        <w:t xml:space="preserve"> </w:t>
      </w:r>
      <w:r>
        <w:rPr>
          <w:sz w:val="24"/>
        </w:rPr>
        <w:t>be</w:t>
      </w:r>
      <w:r>
        <w:rPr>
          <w:spacing w:val="-8"/>
          <w:sz w:val="24"/>
        </w:rPr>
        <w:t xml:space="preserve"> </w:t>
      </w:r>
      <w:r>
        <w:rPr>
          <w:sz w:val="24"/>
        </w:rPr>
        <w:t>provided</w:t>
      </w:r>
      <w:r>
        <w:rPr>
          <w:spacing w:val="-11"/>
          <w:sz w:val="24"/>
        </w:rPr>
        <w:t xml:space="preserve"> </w:t>
      </w:r>
      <w:r>
        <w:rPr>
          <w:sz w:val="24"/>
        </w:rPr>
        <w:t>to</w:t>
      </w:r>
      <w:r>
        <w:rPr>
          <w:spacing w:val="-8"/>
          <w:sz w:val="24"/>
        </w:rPr>
        <w:t xml:space="preserve"> </w:t>
      </w:r>
      <w:r>
        <w:rPr>
          <w:sz w:val="24"/>
        </w:rPr>
        <w:t>MoDOT</w:t>
      </w:r>
      <w:r>
        <w:rPr>
          <w:spacing w:val="-10"/>
          <w:sz w:val="24"/>
        </w:rPr>
        <w:t xml:space="preserve"> </w:t>
      </w:r>
      <w:r>
        <w:rPr>
          <w:sz w:val="24"/>
        </w:rPr>
        <w:t>in</w:t>
      </w:r>
      <w:r>
        <w:rPr>
          <w:spacing w:val="-9"/>
          <w:sz w:val="24"/>
        </w:rPr>
        <w:t xml:space="preserve"> </w:t>
      </w:r>
      <w:r>
        <w:rPr>
          <w:sz w:val="24"/>
        </w:rPr>
        <w:t>both</w:t>
      </w:r>
      <w:r>
        <w:rPr>
          <w:spacing w:val="-10"/>
          <w:sz w:val="24"/>
        </w:rPr>
        <w:t xml:space="preserve"> </w:t>
      </w:r>
      <w:r>
        <w:rPr>
          <w:sz w:val="24"/>
        </w:rPr>
        <w:t>Microsoft</w:t>
      </w:r>
      <w:r>
        <w:rPr>
          <w:spacing w:val="-13"/>
          <w:sz w:val="24"/>
        </w:rPr>
        <w:t xml:space="preserve"> </w:t>
      </w:r>
      <w:r>
        <w:rPr>
          <w:sz w:val="24"/>
        </w:rPr>
        <w:t>Word</w:t>
      </w:r>
      <w:r>
        <w:rPr>
          <w:spacing w:val="-11"/>
          <w:sz w:val="24"/>
        </w:rPr>
        <w:t xml:space="preserve"> </w:t>
      </w:r>
      <w:r>
        <w:rPr>
          <w:sz w:val="24"/>
        </w:rPr>
        <w:t>and</w:t>
      </w:r>
      <w:r>
        <w:rPr>
          <w:spacing w:val="-11"/>
          <w:sz w:val="24"/>
        </w:rPr>
        <w:t xml:space="preserve"> </w:t>
      </w:r>
      <w:r>
        <w:rPr>
          <w:sz w:val="24"/>
        </w:rPr>
        <w:t>PDF (Sealed)</w:t>
      </w:r>
      <w:r>
        <w:rPr>
          <w:spacing w:val="-1"/>
          <w:sz w:val="24"/>
        </w:rPr>
        <w:t xml:space="preserve"> </w:t>
      </w:r>
      <w:r>
        <w:rPr>
          <w:sz w:val="24"/>
        </w:rPr>
        <w:t>versions.</w:t>
      </w:r>
    </w:p>
    <w:p w:rsidR="00196EF0" w:rsidRDefault="00196EF0" w:rsidP="00196EF0">
      <w:pPr>
        <w:pStyle w:val="ListParagraph"/>
        <w:numPr>
          <w:ilvl w:val="0"/>
          <w:numId w:val="7"/>
        </w:numPr>
        <w:tabs>
          <w:tab w:val="left" w:pos="881"/>
        </w:tabs>
        <w:spacing w:before="1"/>
        <w:rPr>
          <w:sz w:val="24"/>
        </w:rPr>
      </w:pPr>
      <w:r>
        <w:rPr>
          <w:sz w:val="24"/>
        </w:rPr>
        <w:t>The CONSULTANT shall prepare a Construction Workday Study for the</w:t>
      </w:r>
      <w:r>
        <w:rPr>
          <w:spacing w:val="-14"/>
          <w:sz w:val="24"/>
        </w:rPr>
        <w:t xml:space="preserve"> </w:t>
      </w:r>
      <w:r>
        <w:rPr>
          <w:sz w:val="24"/>
        </w:rPr>
        <w:t>project.</w:t>
      </w:r>
    </w:p>
    <w:p w:rsidR="00196EF0" w:rsidRDefault="00196EF0" w:rsidP="00196EF0">
      <w:pPr>
        <w:pStyle w:val="ListParagraph"/>
        <w:numPr>
          <w:ilvl w:val="0"/>
          <w:numId w:val="7"/>
        </w:numPr>
        <w:tabs>
          <w:tab w:val="left" w:pos="881"/>
        </w:tabs>
        <w:ind w:right="121"/>
        <w:jc w:val="both"/>
        <w:rPr>
          <w:sz w:val="24"/>
        </w:rPr>
      </w:pPr>
      <w:r>
        <w:rPr>
          <w:sz w:val="24"/>
        </w:rPr>
        <w:t>The CONSULTANT will perform a Quality Control review prior to making the Full Draft package submittal to the</w:t>
      </w:r>
      <w:r>
        <w:rPr>
          <w:spacing w:val="-3"/>
          <w:sz w:val="24"/>
        </w:rPr>
        <w:t xml:space="preserve"> </w:t>
      </w:r>
      <w:r>
        <w:rPr>
          <w:sz w:val="24"/>
        </w:rPr>
        <w:t>COMMISSION.</w:t>
      </w:r>
    </w:p>
    <w:p w:rsidR="00196EF0" w:rsidRDefault="00196EF0" w:rsidP="00196EF0">
      <w:pPr>
        <w:pStyle w:val="ListParagraph"/>
        <w:numPr>
          <w:ilvl w:val="0"/>
          <w:numId w:val="7"/>
        </w:numPr>
        <w:tabs>
          <w:tab w:val="left" w:pos="881"/>
        </w:tabs>
        <w:ind w:right="114"/>
        <w:jc w:val="both"/>
        <w:rPr>
          <w:sz w:val="24"/>
        </w:rPr>
      </w:pPr>
      <w:r>
        <w:rPr>
          <w:sz w:val="24"/>
        </w:rPr>
        <w:t>The</w:t>
      </w:r>
      <w:r>
        <w:rPr>
          <w:spacing w:val="-7"/>
          <w:sz w:val="24"/>
        </w:rPr>
        <w:t xml:space="preserve"> </w:t>
      </w:r>
      <w:r>
        <w:rPr>
          <w:sz w:val="24"/>
        </w:rPr>
        <w:t>following</w:t>
      </w:r>
      <w:r>
        <w:rPr>
          <w:spacing w:val="-7"/>
          <w:sz w:val="24"/>
        </w:rPr>
        <w:t xml:space="preserve"> </w:t>
      </w:r>
      <w:r>
        <w:rPr>
          <w:sz w:val="24"/>
        </w:rPr>
        <w:t>list</w:t>
      </w:r>
      <w:r>
        <w:rPr>
          <w:spacing w:val="-8"/>
          <w:sz w:val="24"/>
        </w:rPr>
        <w:t xml:space="preserve"> </w:t>
      </w:r>
      <w:r>
        <w:rPr>
          <w:sz w:val="24"/>
        </w:rPr>
        <w:t>shall</w:t>
      </w:r>
      <w:r>
        <w:rPr>
          <w:spacing w:val="-12"/>
          <w:sz w:val="24"/>
        </w:rPr>
        <w:t xml:space="preserve"> </w:t>
      </w:r>
      <w:r>
        <w:rPr>
          <w:sz w:val="24"/>
        </w:rPr>
        <w:t>be</w:t>
      </w:r>
      <w:r>
        <w:rPr>
          <w:spacing w:val="-7"/>
          <w:sz w:val="24"/>
        </w:rPr>
        <w:t xml:space="preserve"> </w:t>
      </w:r>
      <w:r>
        <w:rPr>
          <w:sz w:val="24"/>
        </w:rPr>
        <w:t>considered</w:t>
      </w:r>
      <w:r>
        <w:rPr>
          <w:spacing w:val="-7"/>
          <w:sz w:val="24"/>
        </w:rPr>
        <w:t xml:space="preserve"> </w:t>
      </w:r>
      <w:r>
        <w:rPr>
          <w:sz w:val="24"/>
        </w:rPr>
        <w:t>as</w:t>
      </w:r>
      <w:r>
        <w:rPr>
          <w:spacing w:val="-10"/>
          <w:sz w:val="24"/>
        </w:rPr>
        <w:t xml:space="preserve"> </w:t>
      </w:r>
      <w:r>
        <w:rPr>
          <w:sz w:val="24"/>
        </w:rPr>
        <w:t>the</w:t>
      </w:r>
      <w:r>
        <w:rPr>
          <w:spacing w:val="-10"/>
          <w:sz w:val="24"/>
        </w:rPr>
        <w:t xml:space="preserve"> </w:t>
      </w:r>
      <w:r>
        <w:rPr>
          <w:sz w:val="24"/>
        </w:rPr>
        <w:t>minimum</w:t>
      </w:r>
      <w:r>
        <w:rPr>
          <w:spacing w:val="-9"/>
          <w:sz w:val="24"/>
        </w:rPr>
        <w:t xml:space="preserve"> </w:t>
      </w:r>
      <w:r>
        <w:rPr>
          <w:sz w:val="24"/>
        </w:rPr>
        <w:t>requirements</w:t>
      </w:r>
      <w:r>
        <w:rPr>
          <w:spacing w:val="-10"/>
          <w:sz w:val="24"/>
        </w:rPr>
        <w:t xml:space="preserve"> </w:t>
      </w:r>
      <w:r>
        <w:rPr>
          <w:sz w:val="24"/>
        </w:rPr>
        <w:t>for</w:t>
      </w:r>
      <w:r>
        <w:rPr>
          <w:spacing w:val="-9"/>
          <w:sz w:val="24"/>
        </w:rPr>
        <w:t xml:space="preserve"> </w:t>
      </w:r>
      <w:r>
        <w:rPr>
          <w:sz w:val="24"/>
        </w:rPr>
        <w:t>a</w:t>
      </w:r>
      <w:r>
        <w:rPr>
          <w:spacing w:val="-7"/>
          <w:sz w:val="24"/>
        </w:rPr>
        <w:t xml:space="preserve"> </w:t>
      </w:r>
      <w:r>
        <w:rPr>
          <w:sz w:val="24"/>
        </w:rPr>
        <w:t>complete set of Final Design</w:t>
      </w:r>
      <w:r>
        <w:rPr>
          <w:spacing w:val="-3"/>
          <w:sz w:val="24"/>
        </w:rPr>
        <w:t xml:space="preserve"> </w:t>
      </w:r>
      <w:r>
        <w:rPr>
          <w:sz w:val="24"/>
        </w:rPr>
        <w:t>Plans.</w:t>
      </w:r>
    </w:p>
    <w:p w:rsidR="00196EF0" w:rsidRDefault="00196EF0" w:rsidP="00196EF0">
      <w:pPr>
        <w:pStyle w:val="ListParagraph"/>
        <w:numPr>
          <w:ilvl w:val="1"/>
          <w:numId w:val="7"/>
        </w:numPr>
        <w:tabs>
          <w:tab w:val="left" w:pos="2231"/>
          <w:tab w:val="left" w:pos="2232"/>
        </w:tabs>
        <w:rPr>
          <w:sz w:val="24"/>
        </w:rPr>
      </w:pPr>
      <w:r>
        <w:rPr>
          <w:sz w:val="24"/>
        </w:rPr>
        <w:t>Title</w:t>
      </w:r>
      <w:r>
        <w:rPr>
          <w:spacing w:val="-1"/>
          <w:sz w:val="24"/>
        </w:rPr>
        <w:t xml:space="preserve"> </w:t>
      </w:r>
      <w:r>
        <w:rPr>
          <w:sz w:val="24"/>
        </w:rPr>
        <w:t>Sheet</w:t>
      </w:r>
    </w:p>
    <w:p w:rsidR="00196EF0" w:rsidRDefault="00196EF0" w:rsidP="00196EF0">
      <w:pPr>
        <w:pStyle w:val="ListParagraph"/>
        <w:numPr>
          <w:ilvl w:val="1"/>
          <w:numId w:val="7"/>
        </w:numPr>
        <w:tabs>
          <w:tab w:val="left" w:pos="2231"/>
          <w:tab w:val="left" w:pos="2232"/>
        </w:tabs>
        <w:rPr>
          <w:sz w:val="24"/>
        </w:rPr>
      </w:pPr>
      <w:r>
        <w:rPr>
          <w:sz w:val="24"/>
        </w:rPr>
        <w:t>Typical</w:t>
      </w:r>
      <w:r>
        <w:rPr>
          <w:spacing w:val="-1"/>
          <w:sz w:val="24"/>
        </w:rPr>
        <w:t xml:space="preserve"> </w:t>
      </w:r>
      <w:r>
        <w:rPr>
          <w:sz w:val="24"/>
        </w:rPr>
        <w:t>Sections</w:t>
      </w:r>
    </w:p>
    <w:p w:rsidR="00196EF0" w:rsidRDefault="00196EF0" w:rsidP="00196EF0">
      <w:pPr>
        <w:pStyle w:val="ListParagraph"/>
        <w:numPr>
          <w:ilvl w:val="1"/>
          <w:numId w:val="7"/>
        </w:numPr>
        <w:tabs>
          <w:tab w:val="left" w:pos="2231"/>
          <w:tab w:val="left" w:pos="2232"/>
        </w:tabs>
        <w:rPr>
          <w:sz w:val="24"/>
        </w:rPr>
      </w:pPr>
      <w:r>
        <w:rPr>
          <w:sz w:val="24"/>
        </w:rPr>
        <w:t>Quantities</w:t>
      </w:r>
      <w:r>
        <w:rPr>
          <w:spacing w:val="-1"/>
          <w:sz w:val="24"/>
        </w:rPr>
        <w:t xml:space="preserve"> </w:t>
      </w:r>
      <w:r>
        <w:rPr>
          <w:sz w:val="24"/>
        </w:rPr>
        <w:t>Sheets</w:t>
      </w:r>
    </w:p>
    <w:p w:rsidR="00196EF0" w:rsidRDefault="00196EF0" w:rsidP="00196EF0">
      <w:pPr>
        <w:pStyle w:val="ListParagraph"/>
        <w:numPr>
          <w:ilvl w:val="1"/>
          <w:numId w:val="7"/>
        </w:numPr>
        <w:tabs>
          <w:tab w:val="left" w:pos="2231"/>
          <w:tab w:val="left" w:pos="2232"/>
        </w:tabs>
        <w:spacing w:before="1"/>
        <w:ind w:right="240"/>
        <w:rPr>
          <w:sz w:val="24"/>
        </w:rPr>
      </w:pPr>
      <w:r>
        <w:rPr>
          <w:sz w:val="24"/>
        </w:rPr>
        <w:t xml:space="preserve">Plan and Pavement Marking Sheets – Plan view English scale shall be 1”=50’ horizontal (or different scale as determined by MoDOT Project Manager for clarity). Plans shall include all required pavement markings and guardrail replacement as verified through calculations and field investigations. </w:t>
      </w:r>
    </w:p>
    <w:p w:rsidR="00196EF0" w:rsidRDefault="00196EF0" w:rsidP="00196EF0">
      <w:pPr>
        <w:pStyle w:val="ListParagraph"/>
        <w:numPr>
          <w:ilvl w:val="1"/>
          <w:numId w:val="7"/>
        </w:numPr>
        <w:tabs>
          <w:tab w:val="left" w:pos="2231"/>
          <w:tab w:val="left" w:pos="2232"/>
        </w:tabs>
        <w:ind w:right="154"/>
        <w:rPr>
          <w:sz w:val="24"/>
        </w:rPr>
      </w:pPr>
      <w:r>
        <w:rPr>
          <w:sz w:val="24"/>
        </w:rPr>
        <w:t xml:space="preserve">Standard Traffic Control Detail Sheets – The design plans shall include standard details for lane closures and night work for the traffic control plan, in conforming to the requirements of the MUTCD and the MoDOT EPG, and as may be supplemented by samples provided by the COMMISSION. </w:t>
      </w:r>
    </w:p>
    <w:p w:rsidR="00196EF0" w:rsidRDefault="00196EF0" w:rsidP="00196EF0">
      <w:pPr>
        <w:pStyle w:val="ListParagraph"/>
        <w:numPr>
          <w:ilvl w:val="1"/>
          <w:numId w:val="7"/>
        </w:numPr>
        <w:tabs>
          <w:tab w:val="left" w:pos="2231"/>
          <w:tab w:val="left" w:pos="2232"/>
        </w:tabs>
        <w:ind w:right="926"/>
        <w:rPr>
          <w:sz w:val="24"/>
        </w:rPr>
      </w:pPr>
      <w:r>
        <w:rPr>
          <w:sz w:val="24"/>
        </w:rPr>
        <w:t>Completed MoDOT QA/QC checklists which can be found</w:t>
      </w:r>
      <w:r>
        <w:rPr>
          <w:spacing w:val="-18"/>
          <w:sz w:val="24"/>
        </w:rPr>
        <w:t xml:space="preserve"> </w:t>
      </w:r>
      <w:r>
        <w:rPr>
          <w:sz w:val="24"/>
        </w:rPr>
        <w:t xml:space="preserve">on </w:t>
      </w:r>
      <w:proofErr w:type="spellStart"/>
      <w:r>
        <w:rPr>
          <w:sz w:val="24"/>
        </w:rPr>
        <w:t>MoDOT's</w:t>
      </w:r>
      <w:proofErr w:type="spellEnd"/>
      <w:r>
        <w:rPr>
          <w:sz w:val="24"/>
        </w:rPr>
        <w:t xml:space="preserve"> External SharePoint</w:t>
      </w:r>
      <w:r>
        <w:rPr>
          <w:spacing w:val="-4"/>
          <w:sz w:val="24"/>
        </w:rPr>
        <w:t xml:space="preserve"> </w:t>
      </w:r>
      <w:r>
        <w:rPr>
          <w:sz w:val="24"/>
        </w:rPr>
        <w:t>site.</w:t>
      </w:r>
    </w:p>
    <w:p w:rsidR="00196EF0" w:rsidRDefault="00196EF0" w:rsidP="00196EF0">
      <w:pPr>
        <w:pStyle w:val="ListParagraph"/>
        <w:numPr>
          <w:ilvl w:val="0"/>
          <w:numId w:val="7"/>
        </w:numPr>
        <w:tabs>
          <w:tab w:val="left" w:pos="881"/>
        </w:tabs>
        <w:spacing w:before="1"/>
        <w:ind w:right="114"/>
        <w:jc w:val="both"/>
        <w:rPr>
          <w:sz w:val="24"/>
        </w:rPr>
      </w:pPr>
      <w:r>
        <w:rPr>
          <w:sz w:val="24"/>
        </w:rPr>
        <w:t>The CONSULTANT will submit a PDF copy of the Full Draft Package to the COMMISSION for review.</w:t>
      </w:r>
    </w:p>
    <w:p w:rsidR="00196EF0" w:rsidRDefault="00196EF0" w:rsidP="00196EF0">
      <w:pPr>
        <w:pStyle w:val="ListParagraph"/>
        <w:numPr>
          <w:ilvl w:val="0"/>
          <w:numId w:val="7"/>
        </w:numPr>
        <w:tabs>
          <w:tab w:val="left" w:pos="881"/>
        </w:tabs>
        <w:ind w:right="115"/>
        <w:jc w:val="both"/>
        <w:rPr>
          <w:sz w:val="24"/>
        </w:rPr>
      </w:pPr>
      <w:r>
        <w:rPr>
          <w:sz w:val="24"/>
        </w:rPr>
        <w:t>Revise Final Plans and Resubmit – The CONSULTANT will revise the Full Draft Package according to comments received from the COMMISSION and resubmit for</w:t>
      </w:r>
      <w:r>
        <w:rPr>
          <w:spacing w:val="-1"/>
          <w:sz w:val="24"/>
        </w:rPr>
        <w:t xml:space="preserve"> </w:t>
      </w:r>
      <w:r>
        <w:rPr>
          <w:sz w:val="24"/>
        </w:rPr>
        <w:t>approval.</w:t>
      </w:r>
    </w:p>
    <w:p w:rsidR="00196EF0" w:rsidRDefault="00196EF0" w:rsidP="00196EF0">
      <w:pPr>
        <w:pStyle w:val="ListParagraph"/>
        <w:numPr>
          <w:ilvl w:val="0"/>
          <w:numId w:val="7"/>
        </w:numPr>
        <w:tabs>
          <w:tab w:val="left" w:pos="881"/>
        </w:tabs>
        <w:ind w:right="120"/>
        <w:jc w:val="both"/>
        <w:rPr>
          <w:sz w:val="24"/>
        </w:rPr>
      </w:pPr>
      <w:r>
        <w:rPr>
          <w:sz w:val="24"/>
        </w:rPr>
        <w:t>The</w:t>
      </w:r>
      <w:r>
        <w:rPr>
          <w:spacing w:val="-11"/>
          <w:sz w:val="24"/>
        </w:rPr>
        <w:t xml:space="preserve"> </w:t>
      </w:r>
      <w:r>
        <w:rPr>
          <w:sz w:val="24"/>
        </w:rPr>
        <w:t>CONSULTANT</w:t>
      </w:r>
      <w:r>
        <w:rPr>
          <w:spacing w:val="-12"/>
          <w:sz w:val="24"/>
        </w:rPr>
        <w:t xml:space="preserve"> </w:t>
      </w:r>
      <w:r>
        <w:rPr>
          <w:sz w:val="24"/>
        </w:rPr>
        <w:t>will</w:t>
      </w:r>
      <w:r>
        <w:rPr>
          <w:spacing w:val="-12"/>
          <w:sz w:val="24"/>
        </w:rPr>
        <w:t xml:space="preserve"> </w:t>
      </w:r>
      <w:r>
        <w:rPr>
          <w:sz w:val="24"/>
        </w:rPr>
        <w:t>furnish</w:t>
      </w:r>
      <w:r>
        <w:rPr>
          <w:spacing w:val="-11"/>
          <w:sz w:val="24"/>
        </w:rPr>
        <w:t xml:space="preserve"> </w:t>
      </w:r>
      <w:r>
        <w:rPr>
          <w:sz w:val="24"/>
        </w:rPr>
        <w:t>the</w:t>
      </w:r>
      <w:r>
        <w:rPr>
          <w:spacing w:val="-11"/>
          <w:sz w:val="24"/>
        </w:rPr>
        <w:t xml:space="preserve"> </w:t>
      </w:r>
      <w:r>
        <w:rPr>
          <w:sz w:val="24"/>
        </w:rPr>
        <w:t>COMMISSION</w:t>
      </w:r>
      <w:r>
        <w:rPr>
          <w:spacing w:val="-12"/>
          <w:sz w:val="24"/>
        </w:rPr>
        <w:t xml:space="preserve"> </w:t>
      </w:r>
      <w:r>
        <w:rPr>
          <w:sz w:val="24"/>
        </w:rPr>
        <w:t>a</w:t>
      </w:r>
      <w:r>
        <w:rPr>
          <w:spacing w:val="-11"/>
          <w:sz w:val="24"/>
        </w:rPr>
        <w:t xml:space="preserve"> </w:t>
      </w:r>
      <w:r>
        <w:rPr>
          <w:sz w:val="24"/>
        </w:rPr>
        <w:t>final</w:t>
      </w:r>
      <w:r>
        <w:rPr>
          <w:spacing w:val="-12"/>
          <w:sz w:val="24"/>
        </w:rPr>
        <w:t xml:space="preserve"> </w:t>
      </w:r>
      <w:r>
        <w:rPr>
          <w:sz w:val="24"/>
        </w:rPr>
        <w:t>electronically</w:t>
      </w:r>
      <w:r>
        <w:rPr>
          <w:spacing w:val="-12"/>
          <w:sz w:val="24"/>
        </w:rPr>
        <w:t xml:space="preserve"> </w:t>
      </w:r>
      <w:r>
        <w:rPr>
          <w:sz w:val="24"/>
        </w:rPr>
        <w:t>signed</w:t>
      </w:r>
      <w:r>
        <w:rPr>
          <w:spacing w:val="-11"/>
          <w:sz w:val="24"/>
        </w:rPr>
        <w:t xml:space="preserve"> </w:t>
      </w:r>
      <w:r>
        <w:rPr>
          <w:sz w:val="24"/>
        </w:rPr>
        <w:t>and sealed set of plans, along with the full electronic version of the project, for record keeping.</w:t>
      </w:r>
    </w:p>
    <w:p w:rsidR="00196EF0" w:rsidRDefault="00196EF0" w:rsidP="00196EF0">
      <w:pPr>
        <w:pStyle w:val="BodyText"/>
        <w:rPr>
          <w:sz w:val="26"/>
        </w:rPr>
      </w:pPr>
    </w:p>
    <w:p w:rsidR="00196EF0" w:rsidRDefault="00196EF0" w:rsidP="00196EF0">
      <w:pPr>
        <w:pStyle w:val="BodyText"/>
        <w:rPr>
          <w:sz w:val="22"/>
        </w:rPr>
      </w:pPr>
    </w:p>
    <w:p w:rsidR="00196EF0" w:rsidRDefault="00196EF0" w:rsidP="00196EF0">
      <w:pPr>
        <w:pStyle w:val="BodyText"/>
        <w:ind w:left="160"/>
      </w:pPr>
      <w:r>
        <w:rPr>
          <w:u w:val="single"/>
        </w:rPr>
        <w:t>BIDDING AND CONSTRUCTION PHASE</w:t>
      </w:r>
    </w:p>
    <w:p w:rsidR="00196EF0" w:rsidRDefault="00196EF0" w:rsidP="00196EF0">
      <w:pPr>
        <w:pStyle w:val="BodyText"/>
        <w:rPr>
          <w:sz w:val="16"/>
        </w:rPr>
      </w:pPr>
    </w:p>
    <w:p w:rsidR="00196EF0" w:rsidRDefault="00196EF0" w:rsidP="00196EF0">
      <w:pPr>
        <w:pStyle w:val="BodyText"/>
        <w:spacing w:before="92"/>
        <w:ind w:left="160" w:right="112"/>
        <w:jc w:val="both"/>
      </w:pPr>
      <w:r>
        <w:t>After the Final Design Phase of the project is complete, the CONSULTANT will be available</w:t>
      </w:r>
      <w:r>
        <w:rPr>
          <w:spacing w:val="-18"/>
        </w:rPr>
        <w:t xml:space="preserve"> </w:t>
      </w:r>
      <w:r>
        <w:t>to</w:t>
      </w:r>
      <w:r>
        <w:rPr>
          <w:spacing w:val="-18"/>
        </w:rPr>
        <w:t xml:space="preserve"> </w:t>
      </w:r>
      <w:r>
        <w:t>the</w:t>
      </w:r>
      <w:r>
        <w:rPr>
          <w:spacing w:val="-18"/>
        </w:rPr>
        <w:t xml:space="preserve"> </w:t>
      </w:r>
      <w:r>
        <w:t>COMMISSION</w:t>
      </w:r>
      <w:r>
        <w:rPr>
          <w:spacing w:val="-18"/>
        </w:rPr>
        <w:t xml:space="preserve"> </w:t>
      </w:r>
      <w:r>
        <w:t>to</w:t>
      </w:r>
      <w:r>
        <w:rPr>
          <w:spacing w:val="-20"/>
        </w:rPr>
        <w:t xml:space="preserve"> </w:t>
      </w:r>
      <w:r>
        <w:t>discuss</w:t>
      </w:r>
      <w:r>
        <w:rPr>
          <w:spacing w:val="-18"/>
        </w:rPr>
        <w:t xml:space="preserve"> </w:t>
      </w:r>
      <w:r>
        <w:t>and</w:t>
      </w:r>
      <w:r>
        <w:rPr>
          <w:spacing w:val="-19"/>
        </w:rPr>
        <w:t xml:space="preserve"> </w:t>
      </w:r>
      <w:r>
        <w:t>interpret</w:t>
      </w:r>
      <w:r>
        <w:rPr>
          <w:spacing w:val="-18"/>
        </w:rPr>
        <w:t xml:space="preserve"> </w:t>
      </w:r>
      <w:r>
        <w:t>the</w:t>
      </w:r>
      <w:r>
        <w:rPr>
          <w:spacing w:val="-18"/>
        </w:rPr>
        <w:t xml:space="preserve"> </w:t>
      </w:r>
      <w:r>
        <w:t>plans</w:t>
      </w:r>
      <w:r>
        <w:rPr>
          <w:spacing w:val="-18"/>
        </w:rPr>
        <w:t xml:space="preserve"> </w:t>
      </w:r>
      <w:r>
        <w:t>and</w:t>
      </w:r>
      <w:r>
        <w:rPr>
          <w:spacing w:val="-20"/>
        </w:rPr>
        <w:t xml:space="preserve"> </w:t>
      </w:r>
      <w:r>
        <w:t>specifications</w:t>
      </w:r>
      <w:r>
        <w:rPr>
          <w:spacing w:val="-11"/>
        </w:rPr>
        <w:t xml:space="preserve"> </w:t>
      </w:r>
      <w:r>
        <w:t>during the bidding and construction phase of the project as</w:t>
      </w:r>
      <w:r>
        <w:rPr>
          <w:spacing w:val="-4"/>
        </w:rPr>
        <w:t xml:space="preserve"> </w:t>
      </w:r>
      <w:r>
        <w:t>necessary.</w:t>
      </w:r>
    </w:p>
    <w:p w:rsidR="00196EF0" w:rsidRDefault="00196EF0" w:rsidP="00196EF0">
      <w:pPr>
        <w:pStyle w:val="BodyText"/>
      </w:pPr>
    </w:p>
    <w:p w:rsidR="00196EF0" w:rsidRDefault="00196EF0" w:rsidP="00196EF0">
      <w:pPr>
        <w:pStyle w:val="ListParagraph"/>
        <w:numPr>
          <w:ilvl w:val="0"/>
          <w:numId w:val="6"/>
        </w:numPr>
        <w:tabs>
          <w:tab w:val="left" w:pos="881"/>
        </w:tabs>
        <w:rPr>
          <w:sz w:val="24"/>
        </w:rPr>
      </w:pPr>
      <w:r>
        <w:rPr>
          <w:sz w:val="24"/>
        </w:rPr>
        <w:t>The CONSULTANT will attend the pre-construction</w:t>
      </w:r>
      <w:r>
        <w:rPr>
          <w:spacing w:val="-5"/>
          <w:sz w:val="24"/>
        </w:rPr>
        <w:t xml:space="preserve"> </w:t>
      </w:r>
      <w:r>
        <w:rPr>
          <w:sz w:val="24"/>
        </w:rPr>
        <w:t>meeting.</w:t>
      </w:r>
    </w:p>
    <w:p w:rsidR="00196EF0" w:rsidRDefault="00196EF0" w:rsidP="00196EF0">
      <w:pPr>
        <w:pStyle w:val="ListParagraph"/>
        <w:numPr>
          <w:ilvl w:val="0"/>
          <w:numId w:val="6"/>
        </w:numPr>
        <w:tabs>
          <w:tab w:val="left" w:pos="881"/>
        </w:tabs>
        <w:rPr>
          <w:sz w:val="24"/>
        </w:rPr>
      </w:pPr>
      <w:r>
        <w:rPr>
          <w:sz w:val="24"/>
        </w:rPr>
        <w:t>Bid concurrence, award, contracting, etc. will be handled by the</w:t>
      </w:r>
      <w:r>
        <w:rPr>
          <w:spacing w:val="-15"/>
          <w:sz w:val="24"/>
        </w:rPr>
        <w:t xml:space="preserve"> </w:t>
      </w:r>
      <w:r>
        <w:rPr>
          <w:sz w:val="24"/>
        </w:rPr>
        <w:t>COMMISSION.</w:t>
      </w:r>
    </w:p>
    <w:p w:rsidR="00196EF0" w:rsidRDefault="00196EF0" w:rsidP="00196EF0">
      <w:pPr>
        <w:rPr>
          <w:sz w:val="24"/>
        </w:rPr>
        <w:sectPr w:rsidR="00196EF0">
          <w:pgSz w:w="12240" w:h="15840"/>
          <w:pgMar w:top="420" w:right="1320" w:bottom="600" w:left="1280" w:header="182" w:footer="407" w:gutter="0"/>
          <w:cols w:space="720"/>
        </w:sectPr>
      </w:pPr>
    </w:p>
    <w:p w:rsidR="00196EF0" w:rsidRDefault="00196EF0" w:rsidP="00196EF0">
      <w:pPr>
        <w:pStyle w:val="BodyText"/>
        <w:rPr>
          <w:sz w:val="20"/>
        </w:rPr>
      </w:pPr>
    </w:p>
    <w:p w:rsidR="00196EF0" w:rsidRDefault="00196EF0" w:rsidP="00196EF0">
      <w:pPr>
        <w:pStyle w:val="BodyText"/>
        <w:spacing w:before="2"/>
        <w:rPr>
          <w:sz w:val="29"/>
        </w:rPr>
      </w:pPr>
    </w:p>
    <w:p w:rsidR="00196EF0" w:rsidRDefault="00196EF0" w:rsidP="00196EF0">
      <w:pPr>
        <w:pStyle w:val="ListParagraph"/>
        <w:numPr>
          <w:ilvl w:val="0"/>
          <w:numId w:val="6"/>
        </w:numPr>
        <w:tabs>
          <w:tab w:val="left" w:pos="881"/>
        </w:tabs>
        <w:spacing w:before="92"/>
        <w:ind w:right="113"/>
        <w:jc w:val="both"/>
        <w:rPr>
          <w:sz w:val="24"/>
        </w:rPr>
      </w:pPr>
      <w:r>
        <w:rPr>
          <w:sz w:val="24"/>
        </w:rPr>
        <w:t xml:space="preserve">The CONSULTANT shall provide qualified personnel to assist the COMMISSION with the resident engineering, inspection, testing and </w:t>
      </w:r>
      <w:r w:rsidRPr="00697EBB">
        <w:rPr>
          <w:sz w:val="24"/>
        </w:rPr>
        <w:t xml:space="preserve">administration of Job </w:t>
      </w:r>
      <w:r w:rsidR="00E914F2" w:rsidRPr="00697EBB">
        <w:rPr>
          <w:sz w:val="24"/>
        </w:rPr>
        <w:t>J9P3435</w:t>
      </w:r>
      <w:r w:rsidR="00697EBB" w:rsidRPr="00697EBB">
        <w:rPr>
          <w:sz w:val="24"/>
        </w:rPr>
        <w:t xml:space="preserve">, </w:t>
      </w:r>
      <w:r w:rsidR="00E914F2" w:rsidRPr="00697EBB">
        <w:rPr>
          <w:sz w:val="24"/>
        </w:rPr>
        <w:t>J9P3564</w:t>
      </w:r>
      <w:r w:rsidR="00697EBB" w:rsidRPr="00697EBB">
        <w:rPr>
          <w:sz w:val="24"/>
        </w:rPr>
        <w:t xml:space="preserve"> and J9P3705 </w:t>
      </w:r>
      <w:r w:rsidR="00E914F2" w:rsidRPr="00697EBB">
        <w:rPr>
          <w:sz w:val="24"/>
        </w:rPr>
        <w:t>on US 67</w:t>
      </w:r>
      <w:r w:rsidR="00697EBB" w:rsidRPr="00697EBB">
        <w:rPr>
          <w:sz w:val="24"/>
        </w:rPr>
        <w:t xml:space="preserve">. </w:t>
      </w:r>
      <w:r w:rsidRPr="00697EBB">
        <w:rPr>
          <w:sz w:val="24"/>
        </w:rPr>
        <w:t>CONSULTANT</w:t>
      </w:r>
      <w:r>
        <w:rPr>
          <w:sz w:val="24"/>
        </w:rPr>
        <w:t xml:space="preserve"> services shall be in accordance with the standard practices of the COMMISSION as conveyed to the CONSULTANT by the COMMISSION.</w:t>
      </w:r>
    </w:p>
    <w:p w:rsidR="00196EF0" w:rsidRDefault="00196EF0" w:rsidP="00196EF0">
      <w:pPr>
        <w:pStyle w:val="ListParagraph"/>
        <w:numPr>
          <w:ilvl w:val="0"/>
          <w:numId w:val="6"/>
        </w:numPr>
        <w:tabs>
          <w:tab w:val="left" w:pos="881"/>
        </w:tabs>
        <w:spacing w:before="1"/>
        <w:ind w:right="119"/>
        <w:jc w:val="both"/>
        <w:rPr>
          <w:sz w:val="24"/>
        </w:rPr>
      </w:pPr>
      <w:r>
        <w:rPr>
          <w:sz w:val="24"/>
        </w:rPr>
        <w:t>The CONSULTANT shall provide a qualified Resident Engineer to supervise all contract administration and construction inspection personnel throughout the duration</w:t>
      </w:r>
      <w:r>
        <w:rPr>
          <w:spacing w:val="-9"/>
          <w:sz w:val="24"/>
        </w:rPr>
        <w:t xml:space="preserve"> </w:t>
      </w:r>
      <w:r>
        <w:rPr>
          <w:sz w:val="24"/>
        </w:rPr>
        <w:t>of</w:t>
      </w:r>
      <w:r>
        <w:rPr>
          <w:spacing w:val="-9"/>
          <w:sz w:val="24"/>
        </w:rPr>
        <w:t xml:space="preserve"> </w:t>
      </w:r>
      <w:r>
        <w:rPr>
          <w:sz w:val="24"/>
        </w:rPr>
        <w:t>the</w:t>
      </w:r>
      <w:r>
        <w:rPr>
          <w:spacing w:val="-11"/>
          <w:sz w:val="24"/>
        </w:rPr>
        <w:t xml:space="preserve"> </w:t>
      </w:r>
      <w:r>
        <w:rPr>
          <w:sz w:val="24"/>
        </w:rPr>
        <w:t>project</w:t>
      </w:r>
      <w:r>
        <w:rPr>
          <w:spacing w:val="-11"/>
          <w:sz w:val="24"/>
        </w:rPr>
        <w:t xml:space="preserve"> </w:t>
      </w:r>
      <w:r>
        <w:rPr>
          <w:sz w:val="24"/>
        </w:rPr>
        <w:t>to</w:t>
      </w:r>
      <w:r>
        <w:rPr>
          <w:spacing w:val="-8"/>
          <w:sz w:val="24"/>
        </w:rPr>
        <w:t xml:space="preserve"> </w:t>
      </w:r>
      <w:r>
        <w:rPr>
          <w:sz w:val="24"/>
        </w:rPr>
        <w:t>ensure</w:t>
      </w:r>
      <w:r>
        <w:rPr>
          <w:spacing w:val="-11"/>
          <w:sz w:val="24"/>
        </w:rPr>
        <w:t xml:space="preserve"> </w:t>
      </w:r>
      <w:r>
        <w:rPr>
          <w:sz w:val="24"/>
        </w:rPr>
        <w:t>that</w:t>
      </w:r>
      <w:r>
        <w:rPr>
          <w:spacing w:val="-11"/>
          <w:sz w:val="24"/>
        </w:rPr>
        <w:t xml:space="preserve"> </w:t>
      </w:r>
      <w:r>
        <w:rPr>
          <w:sz w:val="24"/>
        </w:rPr>
        <w:t>the</w:t>
      </w:r>
      <w:r>
        <w:rPr>
          <w:spacing w:val="-8"/>
          <w:sz w:val="24"/>
        </w:rPr>
        <w:t xml:space="preserve"> </w:t>
      </w:r>
      <w:r>
        <w:rPr>
          <w:sz w:val="24"/>
        </w:rPr>
        <w:t>completed</w:t>
      </w:r>
      <w:r>
        <w:rPr>
          <w:spacing w:val="-8"/>
          <w:sz w:val="24"/>
        </w:rPr>
        <w:t xml:space="preserve"> </w:t>
      </w:r>
      <w:r>
        <w:rPr>
          <w:sz w:val="24"/>
        </w:rPr>
        <w:t>work</w:t>
      </w:r>
      <w:r>
        <w:rPr>
          <w:spacing w:val="-10"/>
          <w:sz w:val="24"/>
        </w:rPr>
        <w:t xml:space="preserve"> </w:t>
      </w:r>
      <w:r>
        <w:rPr>
          <w:sz w:val="24"/>
        </w:rPr>
        <w:t>complies</w:t>
      </w:r>
      <w:r>
        <w:rPr>
          <w:spacing w:val="-9"/>
          <w:sz w:val="24"/>
        </w:rPr>
        <w:t xml:space="preserve"> </w:t>
      </w:r>
      <w:r>
        <w:rPr>
          <w:sz w:val="24"/>
        </w:rPr>
        <w:t>with</w:t>
      </w:r>
      <w:r>
        <w:rPr>
          <w:spacing w:val="-8"/>
          <w:sz w:val="24"/>
        </w:rPr>
        <w:t xml:space="preserve"> </w:t>
      </w:r>
      <w:r>
        <w:rPr>
          <w:sz w:val="24"/>
        </w:rPr>
        <w:t>all</w:t>
      </w:r>
      <w:r>
        <w:rPr>
          <w:spacing w:val="-10"/>
          <w:sz w:val="24"/>
        </w:rPr>
        <w:t xml:space="preserve"> </w:t>
      </w:r>
      <w:r>
        <w:rPr>
          <w:sz w:val="24"/>
        </w:rPr>
        <w:t>contract documents.</w:t>
      </w:r>
      <w:r>
        <w:rPr>
          <w:spacing w:val="-11"/>
          <w:sz w:val="24"/>
        </w:rPr>
        <w:t xml:space="preserve"> </w:t>
      </w:r>
      <w:r>
        <w:rPr>
          <w:sz w:val="24"/>
        </w:rPr>
        <w:t>The</w:t>
      </w:r>
      <w:r>
        <w:rPr>
          <w:spacing w:val="-9"/>
          <w:sz w:val="24"/>
        </w:rPr>
        <w:t xml:space="preserve"> </w:t>
      </w:r>
      <w:r>
        <w:rPr>
          <w:sz w:val="24"/>
        </w:rPr>
        <w:t>Resident</w:t>
      </w:r>
      <w:r>
        <w:rPr>
          <w:spacing w:val="-11"/>
          <w:sz w:val="24"/>
        </w:rPr>
        <w:t xml:space="preserve"> </w:t>
      </w:r>
      <w:r>
        <w:rPr>
          <w:sz w:val="24"/>
        </w:rPr>
        <w:t>Engineer</w:t>
      </w:r>
      <w:r>
        <w:rPr>
          <w:spacing w:val="-12"/>
          <w:sz w:val="24"/>
        </w:rPr>
        <w:t xml:space="preserve"> </w:t>
      </w:r>
      <w:r>
        <w:rPr>
          <w:sz w:val="24"/>
        </w:rPr>
        <w:t>will</w:t>
      </w:r>
      <w:r>
        <w:rPr>
          <w:spacing w:val="-13"/>
          <w:sz w:val="24"/>
        </w:rPr>
        <w:t xml:space="preserve"> </w:t>
      </w:r>
      <w:r>
        <w:rPr>
          <w:sz w:val="24"/>
        </w:rPr>
        <w:t>maintain</w:t>
      </w:r>
      <w:r>
        <w:rPr>
          <w:spacing w:val="-11"/>
          <w:sz w:val="24"/>
        </w:rPr>
        <w:t xml:space="preserve"> </w:t>
      </w:r>
      <w:r>
        <w:rPr>
          <w:sz w:val="24"/>
        </w:rPr>
        <w:t>direct</w:t>
      </w:r>
      <w:r>
        <w:rPr>
          <w:spacing w:val="-11"/>
          <w:sz w:val="24"/>
        </w:rPr>
        <w:t xml:space="preserve"> </w:t>
      </w:r>
      <w:r>
        <w:rPr>
          <w:sz w:val="24"/>
        </w:rPr>
        <w:t>communication</w:t>
      </w:r>
      <w:r>
        <w:rPr>
          <w:spacing w:val="-11"/>
          <w:sz w:val="24"/>
        </w:rPr>
        <w:t xml:space="preserve"> </w:t>
      </w:r>
      <w:r>
        <w:rPr>
          <w:sz w:val="24"/>
        </w:rPr>
        <w:t>with</w:t>
      </w:r>
      <w:r>
        <w:rPr>
          <w:spacing w:val="-10"/>
          <w:sz w:val="24"/>
        </w:rPr>
        <w:t xml:space="preserve"> </w:t>
      </w:r>
      <w:r>
        <w:rPr>
          <w:sz w:val="24"/>
        </w:rPr>
        <w:t>the</w:t>
      </w:r>
      <w:r>
        <w:rPr>
          <w:spacing w:val="-11"/>
          <w:sz w:val="24"/>
        </w:rPr>
        <w:t xml:space="preserve"> </w:t>
      </w:r>
      <w:r w:rsidR="00FB0582">
        <w:rPr>
          <w:sz w:val="24"/>
        </w:rPr>
        <w:t>Park Hills Resident Engineer, Transportation Project Manager</w:t>
      </w:r>
      <w:r>
        <w:rPr>
          <w:sz w:val="24"/>
        </w:rPr>
        <w:t xml:space="preserve"> and District Construction Engineer regarding project status and activities. Responsibilities of the Resident Engineer</w:t>
      </w:r>
      <w:r>
        <w:rPr>
          <w:spacing w:val="-9"/>
          <w:sz w:val="24"/>
        </w:rPr>
        <w:t xml:space="preserve"> </w:t>
      </w:r>
      <w:r>
        <w:rPr>
          <w:sz w:val="24"/>
        </w:rPr>
        <w:t>include:</w:t>
      </w:r>
    </w:p>
    <w:p w:rsidR="00196EF0" w:rsidRDefault="00196EF0" w:rsidP="00826628">
      <w:pPr>
        <w:pStyle w:val="ListParagraph"/>
        <w:numPr>
          <w:ilvl w:val="1"/>
          <w:numId w:val="7"/>
        </w:numPr>
        <w:tabs>
          <w:tab w:val="left" w:pos="2231"/>
          <w:tab w:val="left" w:pos="2232"/>
        </w:tabs>
        <w:ind w:right="417"/>
        <w:rPr>
          <w:sz w:val="24"/>
        </w:rPr>
      </w:pPr>
      <w:r>
        <w:rPr>
          <w:sz w:val="24"/>
        </w:rPr>
        <w:t>Interpretation of construction plans, specifications, and job</w:t>
      </w:r>
      <w:r>
        <w:rPr>
          <w:spacing w:val="-17"/>
          <w:sz w:val="24"/>
        </w:rPr>
        <w:t xml:space="preserve"> </w:t>
      </w:r>
      <w:r>
        <w:rPr>
          <w:sz w:val="24"/>
        </w:rPr>
        <w:t>special provisions, including corrections as</w:t>
      </w:r>
      <w:r>
        <w:rPr>
          <w:spacing w:val="-6"/>
          <w:sz w:val="24"/>
        </w:rPr>
        <w:t xml:space="preserve"> </w:t>
      </w:r>
      <w:r>
        <w:rPr>
          <w:sz w:val="24"/>
        </w:rPr>
        <w:t>necessary.</w:t>
      </w:r>
    </w:p>
    <w:p w:rsidR="00196EF0" w:rsidRDefault="00196EF0" w:rsidP="00826628">
      <w:pPr>
        <w:pStyle w:val="ListParagraph"/>
        <w:numPr>
          <w:ilvl w:val="1"/>
          <w:numId w:val="7"/>
        </w:numPr>
        <w:tabs>
          <w:tab w:val="left" w:pos="2231"/>
          <w:tab w:val="left" w:pos="2232"/>
        </w:tabs>
        <w:ind w:right="655"/>
        <w:rPr>
          <w:sz w:val="24"/>
        </w:rPr>
      </w:pPr>
      <w:r>
        <w:rPr>
          <w:sz w:val="24"/>
        </w:rPr>
        <w:t>Preparation and supervision of project documentation, progress reports, payment estimates, change orders, and contractor performance</w:t>
      </w:r>
      <w:r>
        <w:rPr>
          <w:spacing w:val="-1"/>
          <w:sz w:val="24"/>
        </w:rPr>
        <w:t xml:space="preserve"> </w:t>
      </w:r>
      <w:r>
        <w:rPr>
          <w:sz w:val="24"/>
        </w:rPr>
        <w:t>reports.</w:t>
      </w:r>
    </w:p>
    <w:p w:rsidR="00196EF0" w:rsidRDefault="00196EF0" w:rsidP="00826628">
      <w:pPr>
        <w:pStyle w:val="ListParagraph"/>
        <w:numPr>
          <w:ilvl w:val="1"/>
          <w:numId w:val="7"/>
        </w:numPr>
        <w:tabs>
          <w:tab w:val="left" w:pos="2231"/>
          <w:tab w:val="left" w:pos="2232"/>
        </w:tabs>
        <w:spacing w:before="1"/>
        <w:rPr>
          <w:sz w:val="24"/>
        </w:rPr>
      </w:pPr>
      <w:r>
        <w:rPr>
          <w:sz w:val="24"/>
        </w:rPr>
        <w:t>Supervision of construction inspection</w:t>
      </w:r>
      <w:r>
        <w:rPr>
          <w:spacing w:val="-3"/>
          <w:sz w:val="24"/>
        </w:rPr>
        <w:t xml:space="preserve"> </w:t>
      </w:r>
      <w:r>
        <w:rPr>
          <w:sz w:val="24"/>
        </w:rPr>
        <w:t>personnel.</w:t>
      </w:r>
    </w:p>
    <w:p w:rsidR="00196EF0" w:rsidRDefault="00196EF0" w:rsidP="00826628">
      <w:pPr>
        <w:pStyle w:val="ListParagraph"/>
        <w:numPr>
          <w:ilvl w:val="1"/>
          <w:numId w:val="7"/>
        </w:numPr>
        <w:tabs>
          <w:tab w:val="left" w:pos="2231"/>
          <w:tab w:val="left" w:pos="2232"/>
        </w:tabs>
        <w:ind w:right="165"/>
        <w:rPr>
          <w:sz w:val="24"/>
        </w:rPr>
      </w:pPr>
      <w:r>
        <w:rPr>
          <w:sz w:val="24"/>
        </w:rPr>
        <w:t>Communication with contractors and property owners to resolve construction issues, including preparation of responses to</w:t>
      </w:r>
      <w:r>
        <w:rPr>
          <w:spacing w:val="-21"/>
          <w:sz w:val="24"/>
        </w:rPr>
        <w:t xml:space="preserve"> </w:t>
      </w:r>
      <w:r>
        <w:rPr>
          <w:sz w:val="24"/>
        </w:rPr>
        <w:t>contractor claims.</w:t>
      </w:r>
    </w:p>
    <w:p w:rsidR="00196EF0" w:rsidRDefault="00196EF0" w:rsidP="00826628">
      <w:pPr>
        <w:pStyle w:val="ListParagraph"/>
        <w:numPr>
          <w:ilvl w:val="1"/>
          <w:numId w:val="7"/>
        </w:numPr>
        <w:tabs>
          <w:tab w:val="left" w:pos="2231"/>
          <w:tab w:val="left" w:pos="2232"/>
        </w:tabs>
        <w:ind w:right="171"/>
        <w:rPr>
          <w:sz w:val="24"/>
        </w:rPr>
      </w:pPr>
      <w:r>
        <w:rPr>
          <w:sz w:val="24"/>
        </w:rPr>
        <w:t>Provide technical expertise and constructability input on project core team and scoping meetings.</w:t>
      </w:r>
    </w:p>
    <w:p w:rsidR="00196EF0" w:rsidRDefault="00196EF0" w:rsidP="00826628">
      <w:pPr>
        <w:pStyle w:val="ListParagraph"/>
        <w:numPr>
          <w:ilvl w:val="1"/>
          <w:numId w:val="7"/>
        </w:numPr>
        <w:tabs>
          <w:tab w:val="left" w:pos="2231"/>
          <w:tab w:val="left" w:pos="2232"/>
        </w:tabs>
        <w:ind w:right="512"/>
        <w:rPr>
          <w:sz w:val="24"/>
        </w:rPr>
      </w:pPr>
      <w:r>
        <w:rPr>
          <w:sz w:val="24"/>
        </w:rPr>
        <w:t>Perform field checks to evaluate work zone safety in</w:t>
      </w:r>
      <w:r>
        <w:rPr>
          <w:spacing w:val="-20"/>
          <w:sz w:val="24"/>
        </w:rPr>
        <w:t xml:space="preserve"> </w:t>
      </w:r>
      <w:r>
        <w:rPr>
          <w:sz w:val="24"/>
        </w:rPr>
        <w:t>construction areas.</w:t>
      </w:r>
    </w:p>
    <w:p w:rsidR="00196EF0" w:rsidRDefault="00196EF0" w:rsidP="00826628">
      <w:pPr>
        <w:pStyle w:val="ListParagraph"/>
        <w:numPr>
          <w:ilvl w:val="1"/>
          <w:numId w:val="7"/>
        </w:numPr>
        <w:tabs>
          <w:tab w:val="left" w:pos="2231"/>
          <w:tab w:val="left" w:pos="2232"/>
        </w:tabs>
        <w:ind w:right="818"/>
        <w:rPr>
          <w:sz w:val="24"/>
        </w:rPr>
      </w:pPr>
      <w:r>
        <w:rPr>
          <w:sz w:val="24"/>
        </w:rPr>
        <w:t>Investigate construction issues and negotiation of resolutions, including time extensions and / or cost changes as</w:t>
      </w:r>
      <w:r>
        <w:rPr>
          <w:spacing w:val="-20"/>
          <w:sz w:val="24"/>
        </w:rPr>
        <w:t xml:space="preserve"> </w:t>
      </w:r>
      <w:r>
        <w:rPr>
          <w:sz w:val="24"/>
        </w:rPr>
        <w:t>necessary.</w:t>
      </w:r>
    </w:p>
    <w:p w:rsidR="00196EF0" w:rsidRDefault="00196EF0" w:rsidP="00826628">
      <w:pPr>
        <w:pStyle w:val="ListParagraph"/>
        <w:numPr>
          <w:ilvl w:val="1"/>
          <w:numId w:val="7"/>
        </w:numPr>
        <w:tabs>
          <w:tab w:val="left" w:pos="2231"/>
          <w:tab w:val="left" w:pos="2232"/>
        </w:tabs>
        <w:rPr>
          <w:sz w:val="24"/>
        </w:rPr>
      </w:pPr>
      <w:r>
        <w:rPr>
          <w:sz w:val="24"/>
        </w:rPr>
        <w:t xml:space="preserve">Attend </w:t>
      </w:r>
      <w:r w:rsidR="00FB0582">
        <w:rPr>
          <w:sz w:val="24"/>
        </w:rPr>
        <w:t xml:space="preserve">virtual or in-person </w:t>
      </w:r>
      <w:r>
        <w:rPr>
          <w:sz w:val="24"/>
        </w:rPr>
        <w:t xml:space="preserve">bi-monthly </w:t>
      </w:r>
      <w:r w:rsidR="00FB0582">
        <w:rPr>
          <w:sz w:val="24"/>
        </w:rPr>
        <w:t xml:space="preserve">meeting with the Park Hills </w:t>
      </w:r>
      <w:r>
        <w:rPr>
          <w:sz w:val="24"/>
        </w:rPr>
        <w:t xml:space="preserve">Resident Engineer </w:t>
      </w:r>
      <w:r w:rsidR="00FB0582">
        <w:rPr>
          <w:sz w:val="24"/>
        </w:rPr>
        <w:t xml:space="preserve">at the Park Hills construction office. The Park Hills Resident Engineer will determine the </w:t>
      </w:r>
      <w:r w:rsidR="00826628" w:rsidRPr="00826628">
        <w:rPr>
          <w:sz w:val="24"/>
        </w:rPr>
        <w:t xml:space="preserve">delivery format </w:t>
      </w:r>
      <w:r w:rsidR="00FB0582">
        <w:rPr>
          <w:sz w:val="24"/>
        </w:rPr>
        <w:t>of the meeting.</w:t>
      </w:r>
    </w:p>
    <w:p w:rsidR="00196EF0" w:rsidRDefault="00196EF0" w:rsidP="00826628">
      <w:pPr>
        <w:pStyle w:val="ListParagraph"/>
        <w:numPr>
          <w:ilvl w:val="1"/>
          <w:numId w:val="7"/>
        </w:numPr>
        <w:tabs>
          <w:tab w:val="left" w:pos="2231"/>
          <w:tab w:val="left" w:pos="2232"/>
        </w:tabs>
        <w:rPr>
          <w:sz w:val="24"/>
        </w:rPr>
      </w:pPr>
      <w:r>
        <w:rPr>
          <w:sz w:val="24"/>
        </w:rPr>
        <w:t>Complete project closeout per District Office</w:t>
      </w:r>
      <w:r>
        <w:rPr>
          <w:spacing w:val="-9"/>
          <w:sz w:val="24"/>
        </w:rPr>
        <w:t xml:space="preserve"> </w:t>
      </w:r>
      <w:r>
        <w:rPr>
          <w:sz w:val="24"/>
        </w:rPr>
        <w:t>requirements.</w:t>
      </w:r>
    </w:p>
    <w:p w:rsidR="00196EF0" w:rsidRDefault="00196EF0" w:rsidP="00196EF0">
      <w:pPr>
        <w:pStyle w:val="BodyText"/>
      </w:pPr>
    </w:p>
    <w:p w:rsidR="00196EF0" w:rsidRDefault="00196EF0" w:rsidP="00196EF0">
      <w:pPr>
        <w:pStyle w:val="ListParagraph"/>
        <w:numPr>
          <w:ilvl w:val="0"/>
          <w:numId w:val="6"/>
        </w:numPr>
        <w:tabs>
          <w:tab w:val="left" w:pos="881"/>
        </w:tabs>
        <w:ind w:right="119"/>
        <w:jc w:val="both"/>
        <w:rPr>
          <w:sz w:val="24"/>
        </w:rPr>
      </w:pPr>
      <w:r>
        <w:rPr>
          <w:sz w:val="24"/>
        </w:rPr>
        <w:t>The CONSULTANT shall provide qualified Construction Inspectors, who shall be present on site whenever work is being performed by the Contractor. CONSULTANT inspection staff shall be Advanced Work Zone Certified and demonstrate good knowledge of proper traffic control implementation and flagger operations. CONSULTANT Inspection staff</w:t>
      </w:r>
      <w:r>
        <w:rPr>
          <w:spacing w:val="-7"/>
          <w:sz w:val="24"/>
        </w:rPr>
        <w:t xml:space="preserve"> </w:t>
      </w:r>
      <w:r>
        <w:rPr>
          <w:sz w:val="24"/>
        </w:rPr>
        <w:t>shall:</w:t>
      </w:r>
    </w:p>
    <w:p w:rsidR="00196EF0" w:rsidRDefault="00FB0582" w:rsidP="00196EF0">
      <w:pPr>
        <w:pStyle w:val="ListParagraph"/>
        <w:numPr>
          <w:ilvl w:val="0"/>
          <w:numId w:val="5"/>
        </w:numPr>
        <w:tabs>
          <w:tab w:val="left" w:pos="2231"/>
          <w:tab w:val="left" w:pos="2232"/>
        </w:tabs>
        <w:spacing w:before="1"/>
        <w:ind w:right="205"/>
        <w:rPr>
          <w:sz w:val="24"/>
        </w:rPr>
      </w:pPr>
      <w:r>
        <w:rPr>
          <w:sz w:val="24"/>
        </w:rPr>
        <w:t>B</w:t>
      </w:r>
      <w:r w:rsidR="00196EF0">
        <w:rPr>
          <w:sz w:val="24"/>
        </w:rPr>
        <w:t xml:space="preserve">e properly certified through </w:t>
      </w:r>
      <w:proofErr w:type="spellStart"/>
      <w:r w:rsidR="00196EF0">
        <w:rPr>
          <w:sz w:val="24"/>
        </w:rPr>
        <w:t>MoDOT’s</w:t>
      </w:r>
      <w:proofErr w:type="spellEnd"/>
      <w:r w:rsidR="00196EF0">
        <w:rPr>
          <w:sz w:val="24"/>
        </w:rPr>
        <w:t xml:space="preserve"> Technician Certification Program in concrete field and concrete strength, </w:t>
      </w:r>
      <w:r>
        <w:rPr>
          <w:sz w:val="24"/>
        </w:rPr>
        <w:t xml:space="preserve">aggregate testing, </w:t>
      </w:r>
      <w:proofErr w:type="spellStart"/>
      <w:r>
        <w:rPr>
          <w:sz w:val="24"/>
        </w:rPr>
        <w:t>superpave</w:t>
      </w:r>
      <w:proofErr w:type="spellEnd"/>
      <w:r>
        <w:rPr>
          <w:sz w:val="24"/>
        </w:rPr>
        <w:t xml:space="preserve">, bituminous, </w:t>
      </w:r>
      <w:r w:rsidR="00196EF0">
        <w:rPr>
          <w:sz w:val="24"/>
        </w:rPr>
        <w:t xml:space="preserve">and soils </w:t>
      </w:r>
      <w:r>
        <w:rPr>
          <w:sz w:val="24"/>
        </w:rPr>
        <w:t>and perform on site Quality Assurance material testing at the</w:t>
      </w:r>
      <w:r w:rsidR="00196EF0">
        <w:rPr>
          <w:spacing w:val="-25"/>
          <w:sz w:val="24"/>
        </w:rPr>
        <w:t xml:space="preserve"> </w:t>
      </w:r>
      <w:r w:rsidR="00196EF0">
        <w:rPr>
          <w:sz w:val="24"/>
        </w:rPr>
        <w:t xml:space="preserve">frequency per </w:t>
      </w:r>
      <w:proofErr w:type="spellStart"/>
      <w:r w:rsidR="00196EF0">
        <w:rPr>
          <w:sz w:val="24"/>
        </w:rPr>
        <w:t>MoDOT’s</w:t>
      </w:r>
      <w:proofErr w:type="spellEnd"/>
      <w:r w:rsidR="00196EF0">
        <w:rPr>
          <w:spacing w:val="-1"/>
          <w:sz w:val="24"/>
        </w:rPr>
        <w:t xml:space="preserve"> </w:t>
      </w:r>
      <w:r w:rsidR="00196EF0">
        <w:rPr>
          <w:sz w:val="24"/>
        </w:rPr>
        <w:t>ITP.</w:t>
      </w:r>
    </w:p>
    <w:p w:rsidR="00196EF0" w:rsidRDefault="00196EF0" w:rsidP="00196EF0">
      <w:pPr>
        <w:pStyle w:val="ListParagraph"/>
        <w:numPr>
          <w:ilvl w:val="0"/>
          <w:numId w:val="5"/>
        </w:numPr>
        <w:tabs>
          <w:tab w:val="left" w:pos="2231"/>
          <w:tab w:val="left" w:pos="2232"/>
        </w:tabs>
        <w:ind w:right="284"/>
        <w:rPr>
          <w:sz w:val="24"/>
        </w:rPr>
      </w:pPr>
      <w:r>
        <w:rPr>
          <w:sz w:val="24"/>
        </w:rPr>
        <w:t xml:space="preserve">Perform duties to comply with </w:t>
      </w:r>
      <w:proofErr w:type="spellStart"/>
      <w:r>
        <w:rPr>
          <w:sz w:val="24"/>
        </w:rPr>
        <w:t>MoDOT’s</w:t>
      </w:r>
      <w:proofErr w:type="spellEnd"/>
      <w:r>
        <w:rPr>
          <w:sz w:val="24"/>
        </w:rPr>
        <w:t xml:space="preserve"> Engineering Policy Guide, Standard Specifications for Highway Construction, MoDOT standards, the Manual of Uniform Traffic Control Devices and</w:t>
      </w:r>
      <w:r>
        <w:rPr>
          <w:spacing w:val="-19"/>
          <w:sz w:val="24"/>
        </w:rPr>
        <w:t xml:space="preserve"> </w:t>
      </w:r>
      <w:r>
        <w:rPr>
          <w:sz w:val="24"/>
        </w:rPr>
        <w:t>other related contract</w:t>
      </w:r>
      <w:r>
        <w:rPr>
          <w:spacing w:val="-3"/>
          <w:sz w:val="24"/>
        </w:rPr>
        <w:t xml:space="preserve"> </w:t>
      </w:r>
      <w:r>
        <w:rPr>
          <w:sz w:val="24"/>
        </w:rPr>
        <w:t>materials.</w:t>
      </w:r>
    </w:p>
    <w:p w:rsidR="00196EF0" w:rsidRDefault="00196EF0" w:rsidP="00196EF0">
      <w:pPr>
        <w:pStyle w:val="ListParagraph"/>
        <w:numPr>
          <w:ilvl w:val="0"/>
          <w:numId w:val="5"/>
        </w:numPr>
        <w:tabs>
          <w:tab w:val="left" w:pos="2231"/>
          <w:tab w:val="left" w:pos="2232"/>
        </w:tabs>
        <w:ind w:right="233"/>
        <w:rPr>
          <w:sz w:val="24"/>
        </w:rPr>
      </w:pPr>
      <w:r>
        <w:rPr>
          <w:sz w:val="24"/>
        </w:rPr>
        <w:t>Perform existing conditions survey (photos, video, etc.) prior to</w:t>
      </w:r>
      <w:r>
        <w:rPr>
          <w:spacing w:val="-20"/>
          <w:sz w:val="24"/>
        </w:rPr>
        <w:t xml:space="preserve"> </w:t>
      </w:r>
      <w:r>
        <w:rPr>
          <w:sz w:val="24"/>
        </w:rPr>
        <w:t>start of</w:t>
      </w:r>
      <w:r>
        <w:rPr>
          <w:spacing w:val="-1"/>
          <w:sz w:val="24"/>
        </w:rPr>
        <w:t xml:space="preserve"> </w:t>
      </w:r>
      <w:r>
        <w:rPr>
          <w:sz w:val="24"/>
        </w:rPr>
        <w:t>construction.</w:t>
      </w:r>
    </w:p>
    <w:p w:rsidR="00196EF0" w:rsidRPr="00FB0582" w:rsidRDefault="00196EF0" w:rsidP="00196EF0">
      <w:pPr>
        <w:pStyle w:val="ListParagraph"/>
        <w:numPr>
          <w:ilvl w:val="0"/>
          <w:numId w:val="5"/>
        </w:numPr>
        <w:tabs>
          <w:tab w:val="left" w:pos="2231"/>
          <w:tab w:val="left" w:pos="2232"/>
        </w:tabs>
        <w:ind w:right="246"/>
        <w:rPr>
          <w:sz w:val="24"/>
        </w:rPr>
        <w:sectPr w:rsidR="00196EF0" w:rsidRPr="00FB0582">
          <w:pgSz w:w="12240" w:h="15840"/>
          <w:pgMar w:top="420" w:right="1320" w:bottom="600" w:left="1280" w:header="182" w:footer="407" w:gutter="0"/>
          <w:cols w:space="720"/>
        </w:sectPr>
      </w:pPr>
      <w:r>
        <w:rPr>
          <w:sz w:val="24"/>
        </w:rPr>
        <w:t>Coordinate Preconstruction Meetings</w:t>
      </w:r>
      <w:r w:rsidR="00FB0582">
        <w:rPr>
          <w:sz w:val="24"/>
        </w:rPr>
        <w:t xml:space="preserve"> </w:t>
      </w:r>
      <w:r>
        <w:rPr>
          <w:sz w:val="24"/>
        </w:rPr>
        <w:t>and various contractor and MoDOT internal meetings throughout the course of the</w:t>
      </w:r>
      <w:r>
        <w:rPr>
          <w:spacing w:val="-26"/>
          <w:sz w:val="24"/>
        </w:rPr>
        <w:t xml:space="preserve"> </w:t>
      </w:r>
      <w:r>
        <w:rPr>
          <w:sz w:val="24"/>
        </w:rPr>
        <w:t>construction work</w:t>
      </w:r>
      <w:r w:rsidR="00FB0582">
        <w:rPr>
          <w:sz w:val="24"/>
        </w:rPr>
        <w:t>.  Meetings shall be coordinated with the Park Hills Resident Engineer.</w:t>
      </w:r>
    </w:p>
    <w:p w:rsidR="00196EF0" w:rsidRDefault="00196EF0" w:rsidP="00196EF0">
      <w:pPr>
        <w:pStyle w:val="BodyText"/>
        <w:rPr>
          <w:sz w:val="20"/>
        </w:rPr>
      </w:pPr>
    </w:p>
    <w:p w:rsidR="00196EF0" w:rsidRDefault="00196EF0" w:rsidP="00196EF0">
      <w:pPr>
        <w:pStyle w:val="BodyText"/>
        <w:spacing w:before="2"/>
        <w:rPr>
          <w:sz w:val="29"/>
        </w:rPr>
      </w:pPr>
    </w:p>
    <w:p w:rsidR="00196EF0" w:rsidRDefault="00196EF0" w:rsidP="00196EF0">
      <w:pPr>
        <w:pStyle w:val="ListParagraph"/>
        <w:numPr>
          <w:ilvl w:val="0"/>
          <w:numId w:val="5"/>
        </w:numPr>
        <w:tabs>
          <w:tab w:val="left" w:pos="2231"/>
          <w:tab w:val="left" w:pos="2232"/>
        </w:tabs>
        <w:spacing w:before="92"/>
        <w:ind w:right="556"/>
        <w:rPr>
          <w:sz w:val="24"/>
        </w:rPr>
      </w:pPr>
      <w:r>
        <w:rPr>
          <w:sz w:val="24"/>
        </w:rPr>
        <w:t>Prepare and document all “Order Records”, “Pay Estimates”, material reporting, daily work reports and all other project</w:t>
      </w:r>
      <w:r>
        <w:rPr>
          <w:spacing w:val="-27"/>
          <w:sz w:val="24"/>
        </w:rPr>
        <w:t xml:space="preserve"> </w:t>
      </w:r>
      <w:r>
        <w:rPr>
          <w:sz w:val="24"/>
        </w:rPr>
        <w:t>related correspondence. Generate and process change</w:t>
      </w:r>
      <w:r>
        <w:rPr>
          <w:spacing w:val="-5"/>
          <w:sz w:val="24"/>
        </w:rPr>
        <w:t xml:space="preserve"> </w:t>
      </w:r>
      <w:r>
        <w:rPr>
          <w:sz w:val="24"/>
        </w:rPr>
        <w:t>orders.</w:t>
      </w:r>
    </w:p>
    <w:p w:rsidR="00196EF0" w:rsidRDefault="00196EF0" w:rsidP="00196EF0">
      <w:pPr>
        <w:pStyle w:val="ListParagraph"/>
        <w:numPr>
          <w:ilvl w:val="0"/>
          <w:numId w:val="5"/>
        </w:numPr>
        <w:tabs>
          <w:tab w:val="left" w:pos="2231"/>
          <w:tab w:val="left" w:pos="2232"/>
        </w:tabs>
        <w:spacing w:before="1"/>
        <w:ind w:right="445"/>
        <w:rPr>
          <w:sz w:val="24"/>
        </w:rPr>
      </w:pPr>
      <w:r>
        <w:rPr>
          <w:sz w:val="24"/>
        </w:rPr>
        <w:t xml:space="preserve">Manage construction records using </w:t>
      </w:r>
      <w:proofErr w:type="spellStart"/>
      <w:r>
        <w:rPr>
          <w:sz w:val="24"/>
        </w:rPr>
        <w:t>AASHTOWare</w:t>
      </w:r>
      <w:proofErr w:type="spellEnd"/>
      <w:r>
        <w:rPr>
          <w:sz w:val="24"/>
        </w:rPr>
        <w:t xml:space="preserve"> Projects software. Provide and maintain communication devices to keep</w:t>
      </w:r>
      <w:r>
        <w:rPr>
          <w:spacing w:val="-21"/>
          <w:sz w:val="24"/>
        </w:rPr>
        <w:t xml:space="preserve"> </w:t>
      </w:r>
      <w:r>
        <w:rPr>
          <w:sz w:val="24"/>
        </w:rPr>
        <w:t>in contact with Contractor and</w:t>
      </w:r>
      <w:r>
        <w:rPr>
          <w:spacing w:val="-2"/>
          <w:sz w:val="24"/>
        </w:rPr>
        <w:t xml:space="preserve"> </w:t>
      </w:r>
      <w:r>
        <w:rPr>
          <w:sz w:val="24"/>
        </w:rPr>
        <w:t>COMMISSION.</w:t>
      </w:r>
    </w:p>
    <w:p w:rsidR="00196EF0" w:rsidRDefault="00196EF0" w:rsidP="00196EF0">
      <w:pPr>
        <w:pStyle w:val="ListParagraph"/>
        <w:numPr>
          <w:ilvl w:val="0"/>
          <w:numId w:val="5"/>
        </w:numPr>
        <w:tabs>
          <w:tab w:val="left" w:pos="2231"/>
          <w:tab w:val="left" w:pos="2232"/>
        </w:tabs>
        <w:ind w:right="234"/>
        <w:rPr>
          <w:sz w:val="24"/>
        </w:rPr>
      </w:pPr>
      <w:r>
        <w:rPr>
          <w:sz w:val="24"/>
        </w:rPr>
        <w:t>Provide and maintain vehicle for CONSULTANT staff equipped</w:t>
      </w:r>
      <w:r>
        <w:rPr>
          <w:spacing w:val="-23"/>
          <w:sz w:val="24"/>
        </w:rPr>
        <w:t xml:space="preserve"> </w:t>
      </w:r>
      <w:r>
        <w:rPr>
          <w:sz w:val="24"/>
        </w:rPr>
        <w:t>with revolving warning light meeting MoDOT</w:t>
      </w:r>
      <w:r>
        <w:rPr>
          <w:spacing w:val="-6"/>
          <w:sz w:val="24"/>
        </w:rPr>
        <w:t xml:space="preserve"> </w:t>
      </w:r>
      <w:r>
        <w:rPr>
          <w:sz w:val="24"/>
        </w:rPr>
        <w:t>specifications.</w:t>
      </w:r>
    </w:p>
    <w:p w:rsidR="00196EF0" w:rsidRDefault="00196EF0" w:rsidP="00196EF0">
      <w:pPr>
        <w:pStyle w:val="ListParagraph"/>
        <w:numPr>
          <w:ilvl w:val="0"/>
          <w:numId w:val="5"/>
        </w:numPr>
        <w:tabs>
          <w:tab w:val="left" w:pos="2231"/>
          <w:tab w:val="left" w:pos="2232"/>
        </w:tabs>
        <w:ind w:right="141"/>
        <w:rPr>
          <w:sz w:val="24"/>
        </w:rPr>
      </w:pPr>
      <w:r>
        <w:rPr>
          <w:sz w:val="24"/>
        </w:rPr>
        <w:t>Enforce contract requirements and specifications with the</w:t>
      </w:r>
      <w:r>
        <w:rPr>
          <w:spacing w:val="-25"/>
          <w:sz w:val="24"/>
        </w:rPr>
        <w:t xml:space="preserve"> </w:t>
      </w:r>
      <w:r>
        <w:rPr>
          <w:sz w:val="24"/>
        </w:rPr>
        <w:t>Contractor to ensure quality workmanship and timely completion of the work. If differences in the interpretation of the contract requirements or specifications arise with the Contractor, the CONSULTANT shall refer the matter to the COMMISSION</w:t>
      </w:r>
      <w:r>
        <w:rPr>
          <w:spacing w:val="-7"/>
          <w:sz w:val="24"/>
        </w:rPr>
        <w:t xml:space="preserve"> </w:t>
      </w:r>
      <w:r>
        <w:rPr>
          <w:sz w:val="24"/>
        </w:rPr>
        <w:t>immediately.</w:t>
      </w:r>
    </w:p>
    <w:p w:rsidR="00196EF0" w:rsidRDefault="00196EF0" w:rsidP="00196EF0">
      <w:pPr>
        <w:pStyle w:val="ListParagraph"/>
        <w:numPr>
          <w:ilvl w:val="0"/>
          <w:numId w:val="5"/>
        </w:numPr>
        <w:tabs>
          <w:tab w:val="left" w:pos="2231"/>
          <w:tab w:val="left" w:pos="2232"/>
        </w:tabs>
        <w:ind w:right="340"/>
        <w:rPr>
          <w:sz w:val="24"/>
        </w:rPr>
      </w:pPr>
      <w:r>
        <w:rPr>
          <w:sz w:val="24"/>
        </w:rPr>
        <w:t>Handle customer call reports. This includes making initial contact with customer within 48 hours of notification of complaint,</w:t>
      </w:r>
      <w:r>
        <w:rPr>
          <w:spacing w:val="-23"/>
          <w:sz w:val="24"/>
        </w:rPr>
        <w:t xml:space="preserve"> </w:t>
      </w:r>
      <w:r>
        <w:rPr>
          <w:sz w:val="24"/>
        </w:rPr>
        <w:t>following up with complaint, and documenting and closing out each report in MoDOT customer service</w:t>
      </w:r>
      <w:r>
        <w:rPr>
          <w:spacing w:val="-1"/>
          <w:sz w:val="24"/>
        </w:rPr>
        <w:t xml:space="preserve"> </w:t>
      </w:r>
      <w:r>
        <w:rPr>
          <w:sz w:val="24"/>
        </w:rPr>
        <w:t>database.</w:t>
      </w:r>
    </w:p>
    <w:p w:rsidR="00196EF0" w:rsidRDefault="00196EF0" w:rsidP="00196EF0">
      <w:pPr>
        <w:pStyle w:val="ListParagraph"/>
        <w:numPr>
          <w:ilvl w:val="0"/>
          <w:numId w:val="5"/>
        </w:numPr>
        <w:tabs>
          <w:tab w:val="left" w:pos="2231"/>
          <w:tab w:val="left" w:pos="2232"/>
        </w:tabs>
        <w:spacing w:before="1"/>
        <w:rPr>
          <w:sz w:val="24"/>
        </w:rPr>
      </w:pPr>
      <w:r>
        <w:rPr>
          <w:sz w:val="24"/>
        </w:rPr>
        <w:t>Provide final record drawings using Bluebeam</w:t>
      </w:r>
      <w:r>
        <w:rPr>
          <w:spacing w:val="-6"/>
          <w:sz w:val="24"/>
        </w:rPr>
        <w:t xml:space="preserve"> </w:t>
      </w:r>
      <w:r>
        <w:rPr>
          <w:sz w:val="24"/>
        </w:rPr>
        <w:t>software.</w:t>
      </w:r>
    </w:p>
    <w:p w:rsidR="00D963FC" w:rsidRDefault="00D963FC" w:rsidP="00196EF0">
      <w:pPr>
        <w:pStyle w:val="ListParagraph"/>
        <w:numPr>
          <w:ilvl w:val="0"/>
          <w:numId w:val="5"/>
        </w:numPr>
        <w:tabs>
          <w:tab w:val="left" w:pos="2231"/>
          <w:tab w:val="left" w:pos="2232"/>
        </w:tabs>
        <w:spacing w:before="1"/>
        <w:rPr>
          <w:sz w:val="24"/>
        </w:rPr>
      </w:pPr>
      <w:r>
        <w:rPr>
          <w:sz w:val="24"/>
        </w:rPr>
        <w:t>Prepare all final plans documents, including documentation for field measured pay items. Submit to SE District Final Plans Processor and make corrections and produce any missing documentation to close out the project.</w:t>
      </w:r>
    </w:p>
    <w:p w:rsidR="00196EF0" w:rsidRDefault="00196EF0" w:rsidP="00196EF0">
      <w:pPr>
        <w:pStyle w:val="ListParagraph"/>
        <w:numPr>
          <w:ilvl w:val="0"/>
          <w:numId w:val="5"/>
        </w:numPr>
        <w:tabs>
          <w:tab w:val="left" w:pos="2231"/>
          <w:tab w:val="left" w:pos="2232"/>
        </w:tabs>
        <w:ind w:right="131"/>
        <w:rPr>
          <w:sz w:val="24"/>
        </w:rPr>
      </w:pPr>
      <w:r>
        <w:rPr>
          <w:sz w:val="24"/>
        </w:rPr>
        <w:t>Conduct wage rate interviews, Commercial Useful Function reviews, bulletin board inspections, traffic control inspections, etc. as required by the project and directed by the COMMISSION. Check payrolls per EPG requirements and maintain</w:t>
      </w:r>
      <w:r>
        <w:rPr>
          <w:spacing w:val="-9"/>
          <w:sz w:val="24"/>
        </w:rPr>
        <w:t xml:space="preserve"> </w:t>
      </w:r>
      <w:r>
        <w:rPr>
          <w:sz w:val="24"/>
        </w:rPr>
        <w:t>logs.</w:t>
      </w:r>
    </w:p>
    <w:p w:rsidR="00196EF0" w:rsidRDefault="00196EF0" w:rsidP="00196EF0">
      <w:pPr>
        <w:pStyle w:val="ListParagraph"/>
        <w:numPr>
          <w:ilvl w:val="0"/>
          <w:numId w:val="5"/>
        </w:numPr>
        <w:tabs>
          <w:tab w:val="left" w:pos="2231"/>
          <w:tab w:val="left" w:pos="2232"/>
        </w:tabs>
        <w:ind w:right="1098"/>
        <w:rPr>
          <w:sz w:val="24"/>
        </w:rPr>
      </w:pPr>
      <w:r>
        <w:rPr>
          <w:sz w:val="24"/>
        </w:rPr>
        <w:t>Process and maintain tracking records for RFI’s and</w:t>
      </w:r>
      <w:r>
        <w:rPr>
          <w:spacing w:val="-19"/>
          <w:sz w:val="24"/>
        </w:rPr>
        <w:t xml:space="preserve"> </w:t>
      </w:r>
      <w:r>
        <w:rPr>
          <w:sz w:val="24"/>
        </w:rPr>
        <w:t>project submittals.</w:t>
      </w:r>
    </w:p>
    <w:p w:rsidR="00196EF0" w:rsidRDefault="00196EF0" w:rsidP="00196EF0">
      <w:pPr>
        <w:pStyle w:val="ListParagraph"/>
        <w:numPr>
          <w:ilvl w:val="0"/>
          <w:numId w:val="5"/>
        </w:numPr>
        <w:tabs>
          <w:tab w:val="left" w:pos="2231"/>
          <w:tab w:val="left" w:pos="2232"/>
        </w:tabs>
        <w:ind w:right="458"/>
        <w:rPr>
          <w:sz w:val="24"/>
        </w:rPr>
      </w:pPr>
      <w:r>
        <w:rPr>
          <w:sz w:val="24"/>
        </w:rPr>
        <w:t xml:space="preserve">Attend </w:t>
      </w:r>
      <w:proofErr w:type="spellStart"/>
      <w:r>
        <w:rPr>
          <w:sz w:val="24"/>
        </w:rPr>
        <w:t>MoDOT’s</w:t>
      </w:r>
      <w:proofErr w:type="spellEnd"/>
      <w:r>
        <w:rPr>
          <w:sz w:val="24"/>
        </w:rPr>
        <w:t xml:space="preserve"> Land Disturbance training, perform weekly and post rain-event erosion control inspections according to</w:t>
      </w:r>
      <w:r>
        <w:rPr>
          <w:spacing w:val="-24"/>
          <w:sz w:val="24"/>
        </w:rPr>
        <w:t xml:space="preserve"> </w:t>
      </w:r>
      <w:proofErr w:type="spellStart"/>
      <w:r>
        <w:rPr>
          <w:sz w:val="24"/>
        </w:rPr>
        <w:t>MoDOT’s</w:t>
      </w:r>
      <w:proofErr w:type="spellEnd"/>
      <w:r>
        <w:rPr>
          <w:sz w:val="24"/>
        </w:rPr>
        <w:t xml:space="preserve"> SWPPP. CONSULTANT will enter reports into </w:t>
      </w:r>
      <w:proofErr w:type="spellStart"/>
      <w:r>
        <w:rPr>
          <w:sz w:val="24"/>
        </w:rPr>
        <w:t>MoDOT’s</w:t>
      </w:r>
      <w:proofErr w:type="spellEnd"/>
      <w:r>
        <w:rPr>
          <w:sz w:val="24"/>
        </w:rPr>
        <w:t xml:space="preserve"> stormwater database and ensure contractor adheres to the Land Disturbance Permit and SWPPP</w:t>
      </w:r>
      <w:r>
        <w:rPr>
          <w:spacing w:val="-6"/>
          <w:sz w:val="24"/>
        </w:rPr>
        <w:t xml:space="preserve"> </w:t>
      </w:r>
      <w:r>
        <w:rPr>
          <w:sz w:val="24"/>
        </w:rPr>
        <w:t>requirements.</w:t>
      </w:r>
    </w:p>
    <w:p w:rsidR="00196EF0" w:rsidRDefault="00196EF0" w:rsidP="00196EF0">
      <w:pPr>
        <w:pStyle w:val="ListParagraph"/>
        <w:numPr>
          <w:ilvl w:val="0"/>
          <w:numId w:val="5"/>
        </w:numPr>
        <w:tabs>
          <w:tab w:val="left" w:pos="2231"/>
          <w:tab w:val="left" w:pos="2232"/>
        </w:tabs>
        <w:ind w:right="219"/>
        <w:rPr>
          <w:sz w:val="24"/>
        </w:rPr>
      </w:pPr>
      <w:r>
        <w:rPr>
          <w:sz w:val="24"/>
        </w:rPr>
        <w:t>Document Contractor work progress and weather delays. At COMMISSION’s request, the CONSULTANT shall provide verbal</w:t>
      </w:r>
      <w:r>
        <w:rPr>
          <w:spacing w:val="-26"/>
          <w:sz w:val="24"/>
        </w:rPr>
        <w:t xml:space="preserve"> </w:t>
      </w:r>
      <w:r>
        <w:rPr>
          <w:sz w:val="24"/>
        </w:rPr>
        <w:t>or written reports regarding Contractor’s performance, progress and compliance with contract</w:t>
      </w:r>
      <w:r>
        <w:rPr>
          <w:spacing w:val="-1"/>
          <w:sz w:val="24"/>
        </w:rPr>
        <w:t xml:space="preserve"> </w:t>
      </w:r>
      <w:r>
        <w:rPr>
          <w:sz w:val="24"/>
        </w:rPr>
        <w:t>documents.</w:t>
      </w:r>
    </w:p>
    <w:p w:rsidR="00196EF0" w:rsidRDefault="00196EF0" w:rsidP="00196EF0">
      <w:pPr>
        <w:pStyle w:val="ListParagraph"/>
        <w:numPr>
          <w:ilvl w:val="0"/>
          <w:numId w:val="5"/>
        </w:numPr>
        <w:tabs>
          <w:tab w:val="left" w:pos="2231"/>
          <w:tab w:val="left" w:pos="2232"/>
        </w:tabs>
        <w:spacing w:before="1"/>
        <w:ind w:right="221"/>
        <w:rPr>
          <w:sz w:val="24"/>
        </w:rPr>
      </w:pPr>
      <w:r>
        <w:rPr>
          <w:sz w:val="24"/>
        </w:rPr>
        <w:t>Schedule and cancel work zone law enforcement. Keep track of</w:t>
      </w:r>
      <w:r>
        <w:rPr>
          <w:spacing w:val="-28"/>
          <w:sz w:val="24"/>
        </w:rPr>
        <w:t xml:space="preserve"> </w:t>
      </w:r>
      <w:r>
        <w:rPr>
          <w:sz w:val="24"/>
        </w:rPr>
        <w:t>law enforcement hours worked in the work</w:t>
      </w:r>
      <w:r>
        <w:rPr>
          <w:spacing w:val="-4"/>
          <w:sz w:val="24"/>
        </w:rPr>
        <w:t xml:space="preserve"> </w:t>
      </w:r>
      <w:r>
        <w:rPr>
          <w:sz w:val="24"/>
        </w:rPr>
        <w:t>zone.</w:t>
      </w:r>
    </w:p>
    <w:p w:rsidR="00196EF0" w:rsidRPr="00D963FC" w:rsidRDefault="00196EF0" w:rsidP="00196EF0">
      <w:pPr>
        <w:pStyle w:val="ListParagraph"/>
        <w:numPr>
          <w:ilvl w:val="0"/>
          <w:numId w:val="5"/>
        </w:numPr>
        <w:tabs>
          <w:tab w:val="left" w:pos="2231"/>
          <w:tab w:val="left" w:pos="2232"/>
        </w:tabs>
        <w:ind w:right="363"/>
        <w:rPr>
          <w:sz w:val="24"/>
        </w:rPr>
      </w:pPr>
      <w:r w:rsidRPr="00D963FC">
        <w:rPr>
          <w:sz w:val="24"/>
        </w:rPr>
        <w:t>Notify</w:t>
      </w:r>
      <w:r w:rsidR="00D963FC" w:rsidRPr="00D963FC">
        <w:rPr>
          <w:sz w:val="24"/>
        </w:rPr>
        <w:t xml:space="preserve"> SE Customer Relations of any upcoming lane closures using the Lane Closure Notification Form. </w:t>
      </w:r>
      <w:r w:rsidR="00D963FC" w:rsidRPr="00697EBB">
        <w:rPr>
          <w:sz w:val="24"/>
        </w:rPr>
        <w:t>For</w:t>
      </w:r>
      <w:r w:rsidR="00697EBB" w:rsidRPr="00697EBB">
        <w:rPr>
          <w:sz w:val="24"/>
        </w:rPr>
        <w:t>m</w:t>
      </w:r>
      <w:r w:rsidR="00D963FC" w:rsidRPr="00D963FC">
        <w:rPr>
          <w:sz w:val="24"/>
        </w:rPr>
        <w:t xml:space="preserve"> shall be submitted to SECRREP 17 days prior to work commencing and as necessary when lance closures are in place and removed from the roadway.</w:t>
      </w:r>
    </w:p>
    <w:p w:rsidR="00196EF0" w:rsidRDefault="00196EF0" w:rsidP="00196EF0">
      <w:pPr>
        <w:pStyle w:val="ListParagraph"/>
        <w:numPr>
          <w:ilvl w:val="0"/>
          <w:numId w:val="5"/>
        </w:numPr>
        <w:tabs>
          <w:tab w:val="left" w:pos="2231"/>
          <w:tab w:val="left" w:pos="2232"/>
        </w:tabs>
        <w:ind w:right="147"/>
        <w:rPr>
          <w:sz w:val="24"/>
        </w:rPr>
      </w:pPr>
      <w:r>
        <w:rPr>
          <w:sz w:val="24"/>
        </w:rPr>
        <w:t>Evaluate and administer Value Engineering Change Proposals submitted by the Contractor in accordance with MoDOT Engineering Policy</w:t>
      </w:r>
      <w:r>
        <w:rPr>
          <w:spacing w:val="-1"/>
          <w:sz w:val="24"/>
        </w:rPr>
        <w:t xml:space="preserve"> </w:t>
      </w:r>
      <w:r>
        <w:rPr>
          <w:sz w:val="24"/>
        </w:rPr>
        <w:t>Guide.</w:t>
      </w:r>
    </w:p>
    <w:p w:rsidR="00196EF0" w:rsidRDefault="00196EF0" w:rsidP="00196EF0">
      <w:pPr>
        <w:pStyle w:val="ListParagraph"/>
        <w:numPr>
          <w:ilvl w:val="0"/>
          <w:numId w:val="5"/>
        </w:numPr>
        <w:tabs>
          <w:tab w:val="left" w:pos="2231"/>
          <w:tab w:val="left" w:pos="2232"/>
        </w:tabs>
        <w:ind w:right="1043"/>
        <w:rPr>
          <w:sz w:val="24"/>
        </w:rPr>
      </w:pPr>
      <w:r>
        <w:rPr>
          <w:sz w:val="24"/>
        </w:rPr>
        <w:t>Oversee completion of project punch list and complete Final Inspection of</w:t>
      </w:r>
      <w:r>
        <w:rPr>
          <w:spacing w:val="-5"/>
          <w:sz w:val="24"/>
        </w:rPr>
        <w:t xml:space="preserve"> </w:t>
      </w:r>
      <w:r>
        <w:rPr>
          <w:sz w:val="24"/>
        </w:rPr>
        <w:t>project.</w:t>
      </w:r>
    </w:p>
    <w:p w:rsidR="00196EF0" w:rsidRDefault="00196EF0" w:rsidP="00196EF0">
      <w:pPr>
        <w:pStyle w:val="BodyText"/>
        <w:rPr>
          <w:sz w:val="26"/>
        </w:rPr>
      </w:pPr>
    </w:p>
    <w:p w:rsidR="00196EF0" w:rsidRDefault="00196EF0" w:rsidP="00196EF0">
      <w:pPr>
        <w:pStyle w:val="BodyText"/>
        <w:rPr>
          <w:sz w:val="22"/>
        </w:rPr>
      </w:pPr>
    </w:p>
    <w:p w:rsidR="00196EF0" w:rsidRDefault="00196EF0" w:rsidP="00196EF0">
      <w:pPr>
        <w:pStyle w:val="BodyText"/>
        <w:ind w:left="160"/>
      </w:pPr>
      <w:r>
        <w:rPr>
          <w:u w:val="single"/>
        </w:rPr>
        <w:lastRenderedPageBreak/>
        <w:t>DRAWING AND DOCUMENT DELIVERABLES</w:t>
      </w:r>
      <w:r w:rsidR="00697EBB">
        <w:rPr>
          <w:u w:val="single"/>
        </w:rPr>
        <w:t xml:space="preserve"> (J9P3435, J9P3564)</w:t>
      </w:r>
    </w:p>
    <w:p w:rsidR="00196EF0" w:rsidRDefault="00196EF0" w:rsidP="00196EF0">
      <w:pPr>
        <w:pStyle w:val="BodyText"/>
        <w:rPr>
          <w:sz w:val="16"/>
        </w:rPr>
      </w:pPr>
    </w:p>
    <w:p w:rsidR="00196EF0" w:rsidRDefault="00196EF0" w:rsidP="00D963FC">
      <w:pPr>
        <w:pStyle w:val="BodyText"/>
        <w:ind w:left="160" w:right="120"/>
        <w:jc w:val="both"/>
      </w:pPr>
      <w:r>
        <w:t>The CONSULTANT shall prepare all plans through use of a Computer Aided Drafting (CAD) program. The CONSULTANT shall conform to the Missouri Department of Transportation Specifications for Computer Deliverable Contract Plans as referenced in</w:t>
      </w:r>
    </w:p>
    <w:p w:rsidR="00196EF0" w:rsidRDefault="00D963FC" w:rsidP="00D963FC">
      <w:pPr>
        <w:pStyle w:val="BodyText"/>
        <w:ind w:left="160" w:right="116"/>
        <w:jc w:val="both"/>
      </w:pPr>
      <w:r>
        <w:t>t</w:t>
      </w:r>
      <w:r w:rsidR="00196EF0">
        <w:t>he MoDOT EPG. Unless otherwise specified all plan sheets and CAD plots shall be provided to the COMMISSION as electronic PDFs which are electronically signed and sealed,</w:t>
      </w:r>
      <w:r w:rsidR="00196EF0">
        <w:rPr>
          <w:spacing w:val="-4"/>
        </w:rPr>
        <w:t xml:space="preserve"> </w:t>
      </w:r>
      <w:r w:rsidR="00196EF0">
        <w:t>and</w:t>
      </w:r>
      <w:r w:rsidR="00196EF0">
        <w:rPr>
          <w:spacing w:val="-5"/>
        </w:rPr>
        <w:t xml:space="preserve"> </w:t>
      </w:r>
      <w:r w:rsidR="00196EF0">
        <w:t>shall</w:t>
      </w:r>
      <w:r w:rsidR="00196EF0">
        <w:rPr>
          <w:spacing w:val="-5"/>
        </w:rPr>
        <w:t xml:space="preserve"> </w:t>
      </w:r>
      <w:r w:rsidR="00196EF0">
        <w:t>conform</w:t>
      </w:r>
      <w:r w:rsidR="00196EF0">
        <w:rPr>
          <w:spacing w:val="-5"/>
        </w:rPr>
        <w:t xml:space="preserve"> </w:t>
      </w:r>
      <w:r w:rsidR="00196EF0">
        <w:t>to</w:t>
      </w:r>
      <w:r w:rsidR="00196EF0">
        <w:rPr>
          <w:spacing w:val="-6"/>
        </w:rPr>
        <w:t xml:space="preserve"> </w:t>
      </w:r>
      <w:r w:rsidR="00196EF0">
        <w:t>the</w:t>
      </w:r>
      <w:r w:rsidR="00196EF0">
        <w:rPr>
          <w:spacing w:val="-4"/>
        </w:rPr>
        <w:t xml:space="preserve"> </w:t>
      </w:r>
      <w:r w:rsidR="00196EF0">
        <w:t>Specifications</w:t>
      </w:r>
      <w:r w:rsidR="00196EF0">
        <w:rPr>
          <w:spacing w:val="-5"/>
        </w:rPr>
        <w:t xml:space="preserve"> </w:t>
      </w:r>
      <w:r w:rsidR="00196EF0">
        <w:t>for</w:t>
      </w:r>
      <w:r w:rsidR="00196EF0">
        <w:rPr>
          <w:spacing w:val="-6"/>
        </w:rPr>
        <w:t xml:space="preserve"> </w:t>
      </w:r>
      <w:r w:rsidR="00196EF0">
        <w:t>Computer</w:t>
      </w:r>
      <w:r w:rsidR="00196EF0">
        <w:rPr>
          <w:spacing w:val="-5"/>
        </w:rPr>
        <w:t xml:space="preserve"> </w:t>
      </w:r>
      <w:r w:rsidR="00196EF0">
        <w:t>Deliverable</w:t>
      </w:r>
      <w:r w:rsidR="00196EF0">
        <w:rPr>
          <w:spacing w:val="-5"/>
        </w:rPr>
        <w:t xml:space="preserve"> </w:t>
      </w:r>
      <w:r w:rsidR="00196EF0">
        <w:t>Contract</w:t>
      </w:r>
      <w:r w:rsidR="00196EF0">
        <w:rPr>
          <w:spacing w:val="-7"/>
        </w:rPr>
        <w:t xml:space="preserve"> </w:t>
      </w:r>
      <w:r w:rsidR="00196EF0">
        <w:t>Plans.</w:t>
      </w:r>
    </w:p>
    <w:p w:rsidR="00196EF0" w:rsidRDefault="00196EF0" w:rsidP="00196EF0">
      <w:pPr>
        <w:pStyle w:val="BodyText"/>
        <w:spacing w:before="1"/>
      </w:pPr>
    </w:p>
    <w:p w:rsidR="00196EF0" w:rsidRDefault="00196EF0" w:rsidP="00196EF0">
      <w:pPr>
        <w:pStyle w:val="BodyText"/>
        <w:ind w:left="160" w:right="117"/>
        <w:jc w:val="both"/>
      </w:pPr>
      <w:r>
        <w:t>The CONSULTANT shall furnish the COMMISSION the following completed sheets and documents as follows:</w:t>
      </w:r>
    </w:p>
    <w:p w:rsidR="00196EF0" w:rsidRDefault="00196EF0" w:rsidP="00196EF0">
      <w:pPr>
        <w:pStyle w:val="BodyText"/>
      </w:pPr>
    </w:p>
    <w:p w:rsidR="00196EF0" w:rsidRDefault="00AF0DDE" w:rsidP="00196EF0">
      <w:pPr>
        <w:pStyle w:val="ListParagraph"/>
        <w:numPr>
          <w:ilvl w:val="0"/>
          <w:numId w:val="4"/>
        </w:numPr>
        <w:tabs>
          <w:tab w:val="left" w:pos="881"/>
        </w:tabs>
        <w:rPr>
          <w:sz w:val="24"/>
        </w:rPr>
      </w:pPr>
      <w:r>
        <w:rPr>
          <w:sz w:val="24"/>
        </w:rPr>
        <w:t>Preliminary</w:t>
      </w:r>
      <w:r w:rsidR="00196EF0">
        <w:rPr>
          <w:spacing w:val="-5"/>
          <w:sz w:val="24"/>
        </w:rPr>
        <w:t xml:space="preserve"> </w:t>
      </w:r>
      <w:r w:rsidR="00196EF0">
        <w:rPr>
          <w:sz w:val="24"/>
        </w:rPr>
        <w:t>estimate</w:t>
      </w:r>
      <w:r>
        <w:rPr>
          <w:sz w:val="24"/>
        </w:rPr>
        <w:t>.</w:t>
      </w:r>
    </w:p>
    <w:p w:rsidR="00196EF0" w:rsidRDefault="00196EF0" w:rsidP="00196EF0">
      <w:pPr>
        <w:pStyle w:val="ListParagraph"/>
        <w:numPr>
          <w:ilvl w:val="0"/>
          <w:numId w:val="4"/>
        </w:numPr>
        <w:tabs>
          <w:tab w:val="left" w:pos="881"/>
        </w:tabs>
        <w:rPr>
          <w:sz w:val="24"/>
        </w:rPr>
      </w:pPr>
      <w:r>
        <w:rPr>
          <w:sz w:val="24"/>
        </w:rPr>
        <w:t>Draft copy of the Job Special Provisions for</w:t>
      </w:r>
      <w:r>
        <w:rPr>
          <w:spacing w:val="-6"/>
          <w:sz w:val="24"/>
        </w:rPr>
        <w:t xml:space="preserve"> </w:t>
      </w:r>
      <w:r>
        <w:rPr>
          <w:sz w:val="24"/>
        </w:rPr>
        <w:t>review.</w:t>
      </w:r>
    </w:p>
    <w:p w:rsidR="00196EF0" w:rsidRDefault="00196EF0" w:rsidP="00196EF0">
      <w:pPr>
        <w:pStyle w:val="ListParagraph"/>
        <w:numPr>
          <w:ilvl w:val="0"/>
          <w:numId w:val="4"/>
        </w:numPr>
        <w:tabs>
          <w:tab w:val="left" w:pos="881"/>
        </w:tabs>
        <w:ind w:right="114"/>
        <w:rPr>
          <w:sz w:val="24"/>
        </w:rPr>
      </w:pPr>
      <w:r>
        <w:rPr>
          <w:sz w:val="24"/>
        </w:rPr>
        <w:t>The signed and sealed job special provision submitted as a PDF. Job Special Provisions shall also be submitted in Microsoft Word</w:t>
      </w:r>
      <w:r>
        <w:rPr>
          <w:spacing w:val="-5"/>
          <w:sz w:val="24"/>
        </w:rPr>
        <w:t xml:space="preserve"> </w:t>
      </w:r>
      <w:r>
        <w:rPr>
          <w:sz w:val="24"/>
        </w:rPr>
        <w:t>format.</w:t>
      </w:r>
    </w:p>
    <w:p w:rsidR="00196EF0" w:rsidRDefault="00196EF0" w:rsidP="00196EF0">
      <w:pPr>
        <w:pStyle w:val="ListParagraph"/>
        <w:numPr>
          <w:ilvl w:val="0"/>
          <w:numId w:val="4"/>
        </w:numPr>
        <w:tabs>
          <w:tab w:val="left" w:pos="881"/>
        </w:tabs>
        <w:ind w:right="116"/>
        <w:rPr>
          <w:sz w:val="24"/>
        </w:rPr>
      </w:pPr>
      <w:r>
        <w:rPr>
          <w:sz w:val="24"/>
        </w:rPr>
        <w:t>Fully checked, original drawings of the final design plans and completed MoDOT QA/QC</w:t>
      </w:r>
      <w:r>
        <w:rPr>
          <w:spacing w:val="-1"/>
          <w:sz w:val="24"/>
        </w:rPr>
        <w:t xml:space="preserve"> </w:t>
      </w:r>
      <w:r>
        <w:rPr>
          <w:sz w:val="24"/>
        </w:rPr>
        <w:t>checklists.</w:t>
      </w:r>
    </w:p>
    <w:p w:rsidR="00196EF0" w:rsidRDefault="00196EF0" w:rsidP="00196EF0">
      <w:pPr>
        <w:pStyle w:val="ListParagraph"/>
        <w:numPr>
          <w:ilvl w:val="0"/>
          <w:numId w:val="4"/>
        </w:numPr>
        <w:tabs>
          <w:tab w:val="left" w:pos="881"/>
        </w:tabs>
        <w:ind w:right="122"/>
        <w:jc w:val="both"/>
        <w:rPr>
          <w:sz w:val="24"/>
        </w:rPr>
      </w:pPr>
      <w:r>
        <w:rPr>
          <w:sz w:val="24"/>
        </w:rPr>
        <w:t>One (1) electronic copy of a completed summary of quantities and estimate of</w:t>
      </w:r>
      <w:r>
        <w:rPr>
          <w:spacing w:val="-31"/>
          <w:sz w:val="24"/>
        </w:rPr>
        <w:t xml:space="preserve"> </w:t>
      </w:r>
      <w:r>
        <w:rPr>
          <w:sz w:val="24"/>
        </w:rPr>
        <w:t>the construction costs. The estimate shall be prepared using the latest version of Bid Tabs Net</w:t>
      </w:r>
      <w:r>
        <w:rPr>
          <w:spacing w:val="-1"/>
          <w:sz w:val="24"/>
        </w:rPr>
        <w:t xml:space="preserve"> </w:t>
      </w:r>
      <w:r>
        <w:rPr>
          <w:sz w:val="24"/>
        </w:rPr>
        <w:t>program.</w:t>
      </w:r>
    </w:p>
    <w:p w:rsidR="00196EF0" w:rsidRDefault="00196EF0" w:rsidP="00196EF0">
      <w:pPr>
        <w:pStyle w:val="ListParagraph"/>
        <w:numPr>
          <w:ilvl w:val="0"/>
          <w:numId w:val="4"/>
        </w:numPr>
        <w:tabs>
          <w:tab w:val="left" w:pos="881"/>
        </w:tabs>
        <w:spacing w:before="1"/>
        <w:ind w:right="115"/>
        <w:rPr>
          <w:sz w:val="24"/>
        </w:rPr>
      </w:pPr>
      <w:r>
        <w:rPr>
          <w:sz w:val="24"/>
        </w:rPr>
        <w:t>One (1) electronic copy of a workday study showing the estimated number of workdays required to construct each</w:t>
      </w:r>
      <w:r>
        <w:rPr>
          <w:spacing w:val="-4"/>
          <w:sz w:val="24"/>
        </w:rPr>
        <w:t xml:space="preserve"> </w:t>
      </w:r>
      <w:r>
        <w:rPr>
          <w:sz w:val="24"/>
        </w:rPr>
        <w:t>project.</w:t>
      </w:r>
    </w:p>
    <w:p w:rsidR="00196EF0" w:rsidRDefault="00196EF0" w:rsidP="00196EF0">
      <w:pPr>
        <w:pStyle w:val="BodyText"/>
        <w:rPr>
          <w:sz w:val="26"/>
        </w:rPr>
      </w:pPr>
    </w:p>
    <w:p w:rsidR="00196EF0" w:rsidRDefault="00196EF0" w:rsidP="00196EF0">
      <w:pPr>
        <w:pStyle w:val="BodyText"/>
        <w:rPr>
          <w:sz w:val="22"/>
        </w:rPr>
      </w:pPr>
    </w:p>
    <w:p w:rsidR="00196EF0" w:rsidRDefault="00196EF0" w:rsidP="00196EF0">
      <w:pPr>
        <w:pStyle w:val="BodyText"/>
        <w:ind w:left="160"/>
        <w:jc w:val="both"/>
      </w:pPr>
      <w:r>
        <w:rPr>
          <w:u w:val="single"/>
        </w:rPr>
        <w:t>STANDARDS</w:t>
      </w:r>
    </w:p>
    <w:p w:rsidR="00196EF0" w:rsidRDefault="00196EF0" w:rsidP="00196EF0">
      <w:pPr>
        <w:pStyle w:val="BodyText"/>
        <w:rPr>
          <w:sz w:val="16"/>
        </w:rPr>
      </w:pPr>
    </w:p>
    <w:p w:rsidR="00196EF0" w:rsidRDefault="00196EF0" w:rsidP="00196EF0">
      <w:pPr>
        <w:pStyle w:val="BodyText"/>
        <w:spacing w:before="92"/>
        <w:ind w:left="160" w:right="112"/>
        <w:jc w:val="both"/>
      </w:pPr>
      <w:r>
        <w:t>The</w:t>
      </w:r>
      <w:r>
        <w:rPr>
          <w:spacing w:val="-11"/>
        </w:rPr>
        <w:t xml:space="preserve"> </w:t>
      </w:r>
      <w:r>
        <w:t>CONSULTANT</w:t>
      </w:r>
      <w:r>
        <w:rPr>
          <w:spacing w:val="-12"/>
        </w:rPr>
        <w:t xml:space="preserve"> </w:t>
      </w:r>
      <w:r>
        <w:t>shall</w:t>
      </w:r>
      <w:r>
        <w:rPr>
          <w:spacing w:val="-13"/>
        </w:rPr>
        <w:t xml:space="preserve"> </w:t>
      </w:r>
      <w:r>
        <w:t>use</w:t>
      </w:r>
      <w:r>
        <w:rPr>
          <w:spacing w:val="-11"/>
        </w:rPr>
        <w:t xml:space="preserve"> </w:t>
      </w:r>
      <w:r>
        <w:t>the</w:t>
      </w:r>
      <w:r>
        <w:rPr>
          <w:spacing w:val="-11"/>
        </w:rPr>
        <w:t xml:space="preserve"> </w:t>
      </w:r>
      <w:r>
        <w:t>latest</w:t>
      </w:r>
      <w:r>
        <w:rPr>
          <w:spacing w:val="-11"/>
        </w:rPr>
        <w:t xml:space="preserve"> </w:t>
      </w:r>
      <w:r>
        <w:t>version</w:t>
      </w:r>
      <w:r>
        <w:rPr>
          <w:spacing w:val="-11"/>
        </w:rPr>
        <w:t xml:space="preserve"> </w:t>
      </w:r>
      <w:r>
        <w:t>of</w:t>
      </w:r>
      <w:r>
        <w:rPr>
          <w:spacing w:val="-10"/>
        </w:rPr>
        <w:t xml:space="preserve"> </w:t>
      </w:r>
      <w:r>
        <w:t>the</w:t>
      </w:r>
      <w:r>
        <w:rPr>
          <w:spacing w:val="-11"/>
        </w:rPr>
        <w:t xml:space="preserve"> </w:t>
      </w:r>
      <w:r>
        <w:t>following</w:t>
      </w:r>
      <w:r>
        <w:rPr>
          <w:spacing w:val="-13"/>
        </w:rPr>
        <w:t xml:space="preserve"> </w:t>
      </w:r>
      <w:r>
        <w:t>publications</w:t>
      </w:r>
      <w:r>
        <w:rPr>
          <w:spacing w:val="-7"/>
        </w:rPr>
        <w:t xml:space="preserve"> </w:t>
      </w:r>
      <w:r>
        <w:t>as</w:t>
      </w:r>
      <w:r>
        <w:rPr>
          <w:spacing w:val="-12"/>
        </w:rPr>
        <w:t xml:space="preserve"> </w:t>
      </w:r>
      <w:r>
        <w:t>applicable to</w:t>
      </w:r>
      <w:r>
        <w:rPr>
          <w:spacing w:val="-8"/>
        </w:rPr>
        <w:t xml:space="preserve"> </w:t>
      </w:r>
      <w:r>
        <w:t>determine</w:t>
      </w:r>
      <w:r>
        <w:rPr>
          <w:spacing w:val="-8"/>
        </w:rPr>
        <w:t xml:space="preserve"> </w:t>
      </w:r>
      <w:r>
        <w:t>the</w:t>
      </w:r>
      <w:r>
        <w:rPr>
          <w:spacing w:val="-8"/>
        </w:rPr>
        <w:t xml:space="preserve"> </w:t>
      </w:r>
      <w:r>
        <w:t>design</w:t>
      </w:r>
      <w:r>
        <w:rPr>
          <w:spacing w:val="-8"/>
        </w:rPr>
        <w:t xml:space="preserve"> </w:t>
      </w:r>
      <w:r>
        <w:t>criteria</w:t>
      </w:r>
      <w:r>
        <w:rPr>
          <w:spacing w:val="-8"/>
        </w:rPr>
        <w:t xml:space="preserve"> </w:t>
      </w:r>
      <w:r>
        <w:t>and</w:t>
      </w:r>
      <w:r>
        <w:rPr>
          <w:spacing w:val="-11"/>
        </w:rPr>
        <w:t xml:space="preserve"> </w:t>
      </w:r>
      <w:r>
        <w:t>procedures</w:t>
      </w:r>
      <w:r>
        <w:rPr>
          <w:spacing w:val="-9"/>
        </w:rPr>
        <w:t xml:space="preserve"> </w:t>
      </w:r>
      <w:r>
        <w:t>which</w:t>
      </w:r>
      <w:r>
        <w:rPr>
          <w:spacing w:val="-8"/>
        </w:rPr>
        <w:t xml:space="preserve"> </w:t>
      </w:r>
      <w:r>
        <w:t>will</w:t>
      </w:r>
      <w:r>
        <w:rPr>
          <w:spacing w:val="-10"/>
        </w:rPr>
        <w:t xml:space="preserve"> </w:t>
      </w:r>
      <w:r>
        <w:t>be</w:t>
      </w:r>
      <w:r>
        <w:rPr>
          <w:spacing w:val="-8"/>
        </w:rPr>
        <w:t xml:space="preserve"> </w:t>
      </w:r>
      <w:r>
        <w:t>followed</w:t>
      </w:r>
      <w:r>
        <w:rPr>
          <w:spacing w:val="-8"/>
        </w:rPr>
        <w:t xml:space="preserve"> </w:t>
      </w:r>
      <w:r>
        <w:t>for</w:t>
      </w:r>
      <w:r>
        <w:rPr>
          <w:spacing w:val="-10"/>
        </w:rPr>
        <w:t xml:space="preserve"> </w:t>
      </w:r>
      <w:r>
        <w:t>development</w:t>
      </w:r>
      <w:r>
        <w:rPr>
          <w:spacing w:val="-9"/>
        </w:rPr>
        <w:t xml:space="preserve"> </w:t>
      </w:r>
      <w:r>
        <w:t>of the</w:t>
      </w:r>
      <w:r>
        <w:rPr>
          <w:spacing w:val="-2"/>
        </w:rPr>
        <w:t xml:space="preserve"> </w:t>
      </w:r>
      <w:r>
        <w:t>project:</w:t>
      </w:r>
    </w:p>
    <w:p w:rsidR="00196EF0" w:rsidRDefault="00196EF0" w:rsidP="00196EF0">
      <w:pPr>
        <w:pStyle w:val="ListParagraph"/>
        <w:numPr>
          <w:ilvl w:val="0"/>
          <w:numId w:val="3"/>
        </w:numPr>
        <w:tabs>
          <w:tab w:val="left" w:pos="881"/>
        </w:tabs>
        <w:rPr>
          <w:sz w:val="24"/>
        </w:rPr>
      </w:pPr>
      <w:r>
        <w:rPr>
          <w:sz w:val="24"/>
        </w:rPr>
        <w:t>MoDOT “Engineering Policy Guide (EPG),"</w:t>
      </w:r>
    </w:p>
    <w:p w:rsidR="00196EF0" w:rsidRDefault="00196EF0" w:rsidP="00196EF0">
      <w:pPr>
        <w:pStyle w:val="ListParagraph"/>
        <w:numPr>
          <w:ilvl w:val="0"/>
          <w:numId w:val="3"/>
        </w:numPr>
        <w:tabs>
          <w:tab w:val="left" w:pos="881"/>
        </w:tabs>
        <w:rPr>
          <w:sz w:val="24"/>
        </w:rPr>
      </w:pPr>
      <w:r>
        <w:rPr>
          <w:sz w:val="24"/>
        </w:rPr>
        <w:t>AASHTO’s "Manual on Uniform Traffic Control Devices"</w:t>
      </w:r>
      <w:r>
        <w:rPr>
          <w:spacing w:val="-7"/>
          <w:sz w:val="24"/>
        </w:rPr>
        <w:t xml:space="preserve"> </w:t>
      </w:r>
      <w:r>
        <w:rPr>
          <w:sz w:val="24"/>
        </w:rPr>
        <w:t>(MUTCD)</w:t>
      </w:r>
    </w:p>
    <w:p w:rsidR="00196EF0" w:rsidRDefault="00196EF0" w:rsidP="00196EF0">
      <w:pPr>
        <w:pStyle w:val="ListParagraph"/>
        <w:numPr>
          <w:ilvl w:val="0"/>
          <w:numId w:val="3"/>
        </w:numPr>
        <w:tabs>
          <w:tab w:val="left" w:pos="881"/>
        </w:tabs>
        <w:rPr>
          <w:sz w:val="24"/>
        </w:rPr>
      </w:pPr>
      <w:r>
        <w:rPr>
          <w:sz w:val="24"/>
        </w:rPr>
        <w:t>AASHTO’s "A Policy on Geometric Design of Highways and</w:t>
      </w:r>
      <w:r>
        <w:rPr>
          <w:spacing w:val="-12"/>
          <w:sz w:val="24"/>
        </w:rPr>
        <w:t xml:space="preserve"> </w:t>
      </w:r>
      <w:r>
        <w:rPr>
          <w:sz w:val="24"/>
        </w:rPr>
        <w:t>Streets"</w:t>
      </w:r>
    </w:p>
    <w:p w:rsidR="00196EF0" w:rsidRDefault="00196EF0" w:rsidP="00196EF0">
      <w:pPr>
        <w:pStyle w:val="ListParagraph"/>
        <w:numPr>
          <w:ilvl w:val="0"/>
          <w:numId w:val="3"/>
        </w:numPr>
        <w:tabs>
          <w:tab w:val="left" w:pos="881"/>
        </w:tabs>
        <w:rPr>
          <w:sz w:val="24"/>
        </w:rPr>
      </w:pPr>
      <w:r>
        <w:rPr>
          <w:sz w:val="24"/>
        </w:rPr>
        <w:t>"Missouri Standard Specifications for Highway</w:t>
      </w:r>
      <w:r>
        <w:rPr>
          <w:spacing w:val="-5"/>
          <w:sz w:val="24"/>
        </w:rPr>
        <w:t xml:space="preserve"> </w:t>
      </w:r>
      <w:r>
        <w:rPr>
          <w:sz w:val="24"/>
        </w:rPr>
        <w:t>Construction"</w:t>
      </w:r>
    </w:p>
    <w:p w:rsidR="00196EF0" w:rsidRDefault="00196EF0" w:rsidP="00196EF0">
      <w:pPr>
        <w:pStyle w:val="ListParagraph"/>
        <w:numPr>
          <w:ilvl w:val="0"/>
          <w:numId w:val="3"/>
        </w:numPr>
        <w:tabs>
          <w:tab w:val="left" w:pos="947"/>
          <w:tab w:val="left" w:pos="948"/>
        </w:tabs>
        <w:ind w:left="947" w:hanging="427"/>
        <w:rPr>
          <w:sz w:val="24"/>
        </w:rPr>
      </w:pPr>
      <w:r>
        <w:rPr>
          <w:sz w:val="24"/>
        </w:rPr>
        <w:t>“Missouri Standard</w:t>
      </w:r>
      <w:r>
        <w:rPr>
          <w:spacing w:val="-3"/>
          <w:sz w:val="24"/>
        </w:rPr>
        <w:t xml:space="preserve"> </w:t>
      </w:r>
      <w:r>
        <w:rPr>
          <w:sz w:val="24"/>
        </w:rPr>
        <w:t>Plans"</w:t>
      </w:r>
    </w:p>
    <w:p w:rsidR="00196EF0" w:rsidRDefault="00196EF0" w:rsidP="00196EF0">
      <w:pPr>
        <w:pStyle w:val="ListParagraph"/>
        <w:numPr>
          <w:ilvl w:val="0"/>
          <w:numId w:val="3"/>
        </w:numPr>
        <w:tabs>
          <w:tab w:val="left" w:pos="881"/>
        </w:tabs>
        <w:rPr>
          <w:sz w:val="24"/>
        </w:rPr>
      </w:pPr>
      <w:r>
        <w:rPr>
          <w:sz w:val="24"/>
        </w:rPr>
        <w:t>“Roadside Design Guide”, AASHTO, 4th Edition,</w:t>
      </w:r>
      <w:r>
        <w:rPr>
          <w:spacing w:val="-1"/>
          <w:sz w:val="24"/>
        </w:rPr>
        <w:t xml:space="preserve"> </w:t>
      </w:r>
      <w:r>
        <w:rPr>
          <w:sz w:val="24"/>
        </w:rPr>
        <w:t>2011</w:t>
      </w:r>
    </w:p>
    <w:p w:rsidR="00196EF0" w:rsidRDefault="00196EF0" w:rsidP="00196EF0">
      <w:pPr>
        <w:pStyle w:val="ListParagraph"/>
        <w:numPr>
          <w:ilvl w:val="0"/>
          <w:numId w:val="3"/>
        </w:numPr>
        <w:tabs>
          <w:tab w:val="left" w:pos="881"/>
        </w:tabs>
        <w:spacing w:before="1"/>
        <w:ind w:right="121"/>
        <w:rPr>
          <w:sz w:val="24"/>
        </w:rPr>
      </w:pPr>
      <w:r>
        <w:rPr>
          <w:sz w:val="24"/>
        </w:rPr>
        <w:t>“Missouri Department of Transportation Specifications for Computer Deliverable Contract</w:t>
      </w:r>
      <w:r>
        <w:rPr>
          <w:spacing w:val="-3"/>
          <w:sz w:val="24"/>
        </w:rPr>
        <w:t xml:space="preserve"> </w:t>
      </w:r>
      <w:r>
        <w:rPr>
          <w:sz w:val="24"/>
        </w:rPr>
        <w:t>Plans”</w:t>
      </w:r>
    </w:p>
    <w:p w:rsidR="00196EF0" w:rsidRDefault="00AF0DDE" w:rsidP="00196EF0">
      <w:pPr>
        <w:pStyle w:val="ListParagraph"/>
        <w:numPr>
          <w:ilvl w:val="0"/>
          <w:numId w:val="3"/>
        </w:numPr>
        <w:tabs>
          <w:tab w:val="left" w:pos="881"/>
        </w:tabs>
        <w:rPr>
          <w:sz w:val="24"/>
        </w:rPr>
      </w:pPr>
      <w:r>
        <w:rPr>
          <w:sz w:val="24"/>
        </w:rPr>
        <w:t>A</w:t>
      </w:r>
      <w:r w:rsidR="00196EF0">
        <w:rPr>
          <w:sz w:val="24"/>
        </w:rPr>
        <w:t>ny other publications which the ENGINEER directs the CONSULTANT to</w:t>
      </w:r>
      <w:r w:rsidR="00196EF0">
        <w:rPr>
          <w:spacing w:val="-19"/>
          <w:sz w:val="24"/>
        </w:rPr>
        <w:t xml:space="preserve"> </w:t>
      </w:r>
      <w:r w:rsidR="00196EF0">
        <w:rPr>
          <w:sz w:val="24"/>
        </w:rPr>
        <w:t>use.</w:t>
      </w:r>
    </w:p>
    <w:p w:rsidR="00196EF0" w:rsidRDefault="00196EF0" w:rsidP="00196EF0">
      <w:pPr>
        <w:pStyle w:val="BodyText"/>
        <w:rPr>
          <w:sz w:val="26"/>
        </w:rPr>
      </w:pPr>
    </w:p>
    <w:p w:rsidR="00196EF0" w:rsidRDefault="00196EF0" w:rsidP="00196EF0">
      <w:pPr>
        <w:pStyle w:val="BodyText"/>
        <w:spacing w:before="11"/>
        <w:rPr>
          <w:sz w:val="21"/>
        </w:rPr>
      </w:pPr>
    </w:p>
    <w:p w:rsidR="00196EF0" w:rsidRDefault="00196EF0" w:rsidP="00196EF0">
      <w:pPr>
        <w:pStyle w:val="BodyText"/>
        <w:ind w:left="160"/>
        <w:jc w:val="both"/>
      </w:pPr>
      <w:r>
        <w:rPr>
          <w:u w:val="single"/>
        </w:rPr>
        <w:t>SERVICES PROVIDED BY THE COMMISSION</w:t>
      </w:r>
    </w:p>
    <w:p w:rsidR="00196EF0" w:rsidRDefault="00196EF0" w:rsidP="00196EF0">
      <w:pPr>
        <w:pStyle w:val="BodyText"/>
        <w:rPr>
          <w:sz w:val="16"/>
        </w:rPr>
      </w:pPr>
    </w:p>
    <w:p w:rsidR="00196EF0" w:rsidRDefault="00196EF0" w:rsidP="00196EF0">
      <w:pPr>
        <w:pStyle w:val="BodyText"/>
        <w:spacing w:before="92"/>
        <w:ind w:left="160"/>
      </w:pPr>
      <w:r>
        <w:t>The COMMISSION will provide available information of record to the CONSULTANT. In addition,</w:t>
      </w:r>
      <w:r>
        <w:rPr>
          <w:spacing w:val="-11"/>
        </w:rPr>
        <w:t xml:space="preserve"> </w:t>
      </w:r>
      <w:r>
        <w:t>the</w:t>
      </w:r>
      <w:r>
        <w:rPr>
          <w:spacing w:val="-11"/>
        </w:rPr>
        <w:t xml:space="preserve"> </w:t>
      </w:r>
      <w:r>
        <w:t>following</w:t>
      </w:r>
      <w:r>
        <w:rPr>
          <w:spacing w:val="-12"/>
        </w:rPr>
        <w:t xml:space="preserve"> </w:t>
      </w:r>
      <w:r>
        <w:t>specific</w:t>
      </w:r>
      <w:r>
        <w:rPr>
          <w:spacing w:val="-12"/>
        </w:rPr>
        <w:t xml:space="preserve"> </w:t>
      </w:r>
      <w:r>
        <w:t>items</w:t>
      </w:r>
      <w:r>
        <w:rPr>
          <w:spacing w:val="-12"/>
        </w:rPr>
        <w:t xml:space="preserve"> </w:t>
      </w:r>
      <w:r>
        <w:t>will</w:t>
      </w:r>
      <w:r>
        <w:rPr>
          <w:spacing w:val="-12"/>
        </w:rPr>
        <w:t xml:space="preserve"> </w:t>
      </w:r>
      <w:r>
        <w:t>be</w:t>
      </w:r>
      <w:r>
        <w:rPr>
          <w:spacing w:val="-11"/>
        </w:rPr>
        <w:t xml:space="preserve"> </w:t>
      </w:r>
      <w:r>
        <w:t>furnished</w:t>
      </w:r>
      <w:r>
        <w:rPr>
          <w:spacing w:val="-10"/>
        </w:rPr>
        <w:t xml:space="preserve"> </w:t>
      </w:r>
      <w:r>
        <w:t>or</w:t>
      </w:r>
      <w:r>
        <w:rPr>
          <w:spacing w:val="-15"/>
        </w:rPr>
        <w:t xml:space="preserve"> </w:t>
      </w:r>
      <w:r>
        <w:t>performed</w:t>
      </w:r>
      <w:r>
        <w:rPr>
          <w:spacing w:val="-12"/>
        </w:rPr>
        <w:t xml:space="preserve"> </w:t>
      </w:r>
      <w:r>
        <w:t>by</w:t>
      </w:r>
      <w:r>
        <w:rPr>
          <w:spacing w:val="-12"/>
        </w:rPr>
        <w:t xml:space="preserve"> </w:t>
      </w:r>
      <w:r>
        <w:t>the</w:t>
      </w:r>
      <w:r>
        <w:rPr>
          <w:spacing w:val="-11"/>
        </w:rPr>
        <w:t xml:space="preserve"> </w:t>
      </w:r>
      <w:r>
        <w:t>COMMISSION:</w:t>
      </w:r>
    </w:p>
    <w:p w:rsidR="00196EF0" w:rsidRDefault="00196EF0" w:rsidP="00196EF0">
      <w:pPr>
        <w:pStyle w:val="BodyText"/>
        <w:spacing w:before="1"/>
      </w:pPr>
    </w:p>
    <w:p w:rsidR="00196EF0" w:rsidRDefault="00196EF0" w:rsidP="00196EF0">
      <w:pPr>
        <w:pStyle w:val="ListParagraph"/>
        <w:numPr>
          <w:ilvl w:val="0"/>
          <w:numId w:val="2"/>
        </w:numPr>
        <w:tabs>
          <w:tab w:val="left" w:pos="881"/>
        </w:tabs>
        <w:rPr>
          <w:sz w:val="24"/>
        </w:rPr>
      </w:pPr>
      <w:r>
        <w:rPr>
          <w:sz w:val="24"/>
        </w:rPr>
        <w:t>Pavement Type Selection and available crash history</w:t>
      </w:r>
      <w:r>
        <w:rPr>
          <w:spacing w:val="-2"/>
          <w:sz w:val="24"/>
        </w:rPr>
        <w:t xml:space="preserve"> </w:t>
      </w:r>
      <w:r>
        <w:rPr>
          <w:sz w:val="24"/>
        </w:rPr>
        <w:t>data.</w:t>
      </w:r>
    </w:p>
    <w:p w:rsidR="00196EF0" w:rsidRDefault="00196EF0" w:rsidP="00196EF0">
      <w:pPr>
        <w:pStyle w:val="ListParagraph"/>
        <w:numPr>
          <w:ilvl w:val="0"/>
          <w:numId w:val="2"/>
        </w:numPr>
        <w:tabs>
          <w:tab w:val="left" w:pos="881"/>
        </w:tabs>
        <w:rPr>
          <w:sz w:val="24"/>
        </w:rPr>
      </w:pPr>
      <w:r>
        <w:rPr>
          <w:sz w:val="24"/>
        </w:rPr>
        <w:t>RES Comments and Environmental</w:t>
      </w:r>
      <w:r>
        <w:rPr>
          <w:spacing w:val="-1"/>
          <w:sz w:val="24"/>
        </w:rPr>
        <w:t xml:space="preserve"> </w:t>
      </w:r>
      <w:r>
        <w:rPr>
          <w:sz w:val="24"/>
        </w:rPr>
        <w:t>screening.</w:t>
      </w:r>
    </w:p>
    <w:p w:rsidR="00196EF0" w:rsidRDefault="00196EF0" w:rsidP="00196EF0">
      <w:pPr>
        <w:pStyle w:val="ListParagraph"/>
        <w:numPr>
          <w:ilvl w:val="0"/>
          <w:numId w:val="2"/>
        </w:numPr>
        <w:tabs>
          <w:tab w:val="left" w:pos="881"/>
        </w:tabs>
        <w:ind w:right="125"/>
        <w:rPr>
          <w:sz w:val="24"/>
        </w:rPr>
      </w:pPr>
      <w:r>
        <w:rPr>
          <w:sz w:val="24"/>
        </w:rPr>
        <w:t xml:space="preserve">Off-site construction materials testing, profilograph and pavement marking </w:t>
      </w:r>
      <w:proofErr w:type="spellStart"/>
      <w:r>
        <w:rPr>
          <w:sz w:val="24"/>
        </w:rPr>
        <w:t>retroreflectivity</w:t>
      </w:r>
      <w:proofErr w:type="spellEnd"/>
      <w:r>
        <w:rPr>
          <w:spacing w:val="-1"/>
          <w:sz w:val="24"/>
        </w:rPr>
        <w:t xml:space="preserve"> </w:t>
      </w:r>
      <w:r>
        <w:rPr>
          <w:sz w:val="24"/>
        </w:rPr>
        <w:t>testing.</w:t>
      </w:r>
    </w:p>
    <w:p w:rsidR="00196EF0" w:rsidRDefault="00196EF0" w:rsidP="00196EF0">
      <w:pPr>
        <w:rPr>
          <w:sz w:val="24"/>
        </w:rPr>
        <w:sectPr w:rsidR="00196EF0">
          <w:pgSz w:w="12240" w:h="15840"/>
          <w:pgMar w:top="420" w:right="1320" w:bottom="600" w:left="1280" w:header="182" w:footer="407" w:gutter="0"/>
          <w:cols w:space="720"/>
        </w:sectPr>
      </w:pPr>
    </w:p>
    <w:p w:rsidR="00196EF0" w:rsidRDefault="00196EF0" w:rsidP="00196EF0">
      <w:pPr>
        <w:pStyle w:val="BodyText"/>
        <w:spacing w:before="92"/>
        <w:ind w:left="160"/>
      </w:pPr>
      <w:r>
        <w:rPr>
          <w:u w:val="single"/>
        </w:rPr>
        <w:lastRenderedPageBreak/>
        <w:t>EXCLUSIONS</w:t>
      </w:r>
    </w:p>
    <w:p w:rsidR="00196EF0" w:rsidRDefault="00196EF0" w:rsidP="00196EF0">
      <w:pPr>
        <w:pStyle w:val="BodyText"/>
        <w:rPr>
          <w:sz w:val="16"/>
        </w:rPr>
      </w:pPr>
    </w:p>
    <w:p w:rsidR="00196EF0" w:rsidRDefault="00196EF0" w:rsidP="00196EF0">
      <w:pPr>
        <w:pStyle w:val="BodyText"/>
        <w:spacing w:before="92"/>
        <w:ind w:left="160"/>
      </w:pPr>
      <w:r>
        <w:t>The following items or actions are specifically excluded from the expected work.</w:t>
      </w:r>
    </w:p>
    <w:p w:rsidR="00196EF0" w:rsidRDefault="00196EF0" w:rsidP="00196EF0">
      <w:pPr>
        <w:pStyle w:val="BodyText"/>
      </w:pPr>
    </w:p>
    <w:p w:rsidR="00196EF0" w:rsidRDefault="00196EF0" w:rsidP="00196EF0">
      <w:pPr>
        <w:pStyle w:val="ListParagraph"/>
        <w:numPr>
          <w:ilvl w:val="0"/>
          <w:numId w:val="1"/>
        </w:numPr>
        <w:tabs>
          <w:tab w:val="left" w:pos="881"/>
        </w:tabs>
        <w:rPr>
          <w:sz w:val="24"/>
        </w:rPr>
      </w:pPr>
      <w:r>
        <w:rPr>
          <w:sz w:val="24"/>
        </w:rPr>
        <w:t>Preparation of Preliminary or Right of Way</w:t>
      </w:r>
      <w:r>
        <w:rPr>
          <w:spacing w:val="-7"/>
          <w:sz w:val="24"/>
        </w:rPr>
        <w:t xml:space="preserve"> </w:t>
      </w:r>
      <w:r>
        <w:rPr>
          <w:sz w:val="24"/>
        </w:rPr>
        <w:t>plans.</w:t>
      </w:r>
    </w:p>
    <w:p w:rsidR="00196EF0" w:rsidRDefault="00196EF0" w:rsidP="00196EF0">
      <w:pPr>
        <w:pStyle w:val="ListParagraph"/>
        <w:numPr>
          <w:ilvl w:val="0"/>
          <w:numId w:val="1"/>
        </w:numPr>
        <w:tabs>
          <w:tab w:val="left" w:pos="881"/>
        </w:tabs>
        <w:rPr>
          <w:sz w:val="24"/>
        </w:rPr>
      </w:pPr>
      <w:r>
        <w:rPr>
          <w:sz w:val="24"/>
        </w:rPr>
        <w:t>Electronic files for 3-D</w:t>
      </w:r>
      <w:r>
        <w:rPr>
          <w:spacing w:val="-6"/>
          <w:sz w:val="24"/>
        </w:rPr>
        <w:t xml:space="preserve"> </w:t>
      </w:r>
      <w:r>
        <w:rPr>
          <w:sz w:val="24"/>
        </w:rPr>
        <w:t>modeling</w:t>
      </w:r>
    </w:p>
    <w:p w:rsidR="00196EF0" w:rsidRDefault="00196EF0" w:rsidP="00196EF0">
      <w:pPr>
        <w:pStyle w:val="BodyText"/>
        <w:rPr>
          <w:sz w:val="26"/>
        </w:rPr>
      </w:pPr>
    </w:p>
    <w:p w:rsidR="00196EF0" w:rsidRDefault="00196EF0" w:rsidP="00196EF0">
      <w:pPr>
        <w:pStyle w:val="BodyText"/>
        <w:rPr>
          <w:sz w:val="22"/>
        </w:rPr>
      </w:pPr>
    </w:p>
    <w:p w:rsidR="00196EF0" w:rsidRDefault="00196EF0" w:rsidP="00196EF0">
      <w:pPr>
        <w:pStyle w:val="BodyText"/>
        <w:ind w:left="160"/>
      </w:pPr>
      <w:r>
        <w:rPr>
          <w:u w:val="single"/>
        </w:rPr>
        <w:t>PERIOD OF SERVICE</w:t>
      </w:r>
    </w:p>
    <w:p w:rsidR="00196EF0" w:rsidRDefault="00196EF0" w:rsidP="00196EF0">
      <w:pPr>
        <w:pStyle w:val="BodyText"/>
        <w:rPr>
          <w:sz w:val="16"/>
        </w:rPr>
      </w:pPr>
    </w:p>
    <w:p w:rsidR="00196EF0" w:rsidRPr="00097CAE" w:rsidRDefault="00196EF0" w:rsidP="00196EF0">
      <w:pPr>
        <w:pStyle w:val="BodyText"/>
        <w:spacing w:before="97" w:line="235" w:lineRule="auto"/>
        <w:ind w:left="160"/>
      </w:pPr>
      <w:r w:rsidRPr="00097CAE">
        <w:rPr>
          <w:noProof/>
        </w:rPr>
        <mc:AlternateContent>
          <mc:Choice Requires="wps">
            <w:drawing>
              <wp:anchor distT="0" distB="0" distL="114300" distR="114300" simplePos="0" relativeHeight="251659264" behindDoc="0" locked="0" layoutInCell="1" allowOverlap="1">
                <wp:simplePos x="0" y="0"/>
                <wp:positionH relativeFrom="page">
                  <wp:posOffset>3679825</wp:posOffset>
                </wp:positionH>
                <wp:positionV relativeFrom="paragraph">
                  <wp:posOffset>399415</wp:posOffset>
                </wp:positionV>
                <wp:extent cx="1260475" cy="0"/>
                <wp:effectExtent l="12700" t="8890" r="12700" b="10160"/>
                <wp:wrapNone/>
                <wp:docPr id="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60475" cy="0"/>
                        </a:xfrm>
                        <a:prstGeom prst="line">
                          <a:avLst/>
                        </a:prstGeom>
                        <a:noFill/>
                        <a:ln w="10668">
                          <a:solidFill>
                            <a:srgbClr val="000000"/>
                          </a:solidFill>
                          <a:prstDash val="solid"/>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30620AC" id="Straight Connector 1" o:spid="_x0000_s1026" style="position:absolute;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 from="289.75pt,31.45pt" to="389pt,31.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" strokeweight=".84pt">
                <w10:wrap anchorx="page"/>
              </v:line>
            </w:pict>
          </mc:Fallback>
        </mc:AlternateContent>
      </w:r>
      <w:r w:rsidRPr="00097CAE">
        <w:t xml:space="preserve">The CONSULTANT shall make submittals in accordance with the schedule described below, assuming a Notice to Proceed by </w:t>
      </w:r>
      <w:r w:rsidR="00097CAE" w:rsidRPr="00097CAE">
        <w:t>July</w:t>
      </w:r>
      <w:r w:rsidRPr="00097CAE">
        <w:t xml:space="preserve"> 15, 2021.</w:t>
      </w:r>
    </w:p>
    <w:p w:rsidR="00196EF0" w:rsidRPr="00097CAE" w:rsidRDefault="00196EF0" w:rsidP="00196EF0">
      <w:pPr>
        <w:pStyle w:val="BodyText"/>
        <w:spacing w:before="1"/>
        <w:rPr>
          <w:sz w:val="16"/>
        </w:rPr>
      </w:pPr>
    </w:p>
    <w:p w:rsidR="00196EF0" w:rsidRPr="00097CAE" w:rsidRDefault="00196EF0" w:rsidP="00196EF0">
      <w:pPr>
        <w:pStyle w:val="BodyText"/>
        <w:spacing w:before="93"/>
        <w:ind w:left="880"/>
      </w:pPr>
      <w:r w:rsidRPr="00097CAE">
        <w:t xml:space="preserve">100% unsigned &amp; unsealed Roadway Plans by </w:t>
      </w:r>
      <w:r w:rsidR="00097CAE" w:rsidRPr="00097CAE">
        <w:rPr>
          <w:u w:val="single"/>
        </w:rPr>
        <w:t>November 22</w:t>
      </w:r>
      <w:r w:rsidRPr="00097CAE">
        <w:rPr>
          <w:u w:val="single"/>
        </w:rPr>
        <w:t>, 2021.</w:t>
      </w:r>
    </w:p>
    <w:p w:rsidR="00196EF0" w:rsidRPr="00097CAE" w:rsidRDefault="00196EF0" w:rsidP="00196EF0">
      <w:pPr>
        <w:pStyle w:val="BodyText"/>
        <w:rPr>
          <w:sz w:val="16"/>
        </w:rPr>
      </w:pPr>
    </w:p>
    <w:p w:rsidR="00196EF0" w:rsidRPr="00097CAE" w:rsidRDefault="00196EF0" w:rsidP="00196EF0">
      <w:pPr>
        <w:pStyle w:val="BodyText"/>
        <w:spacing w:before="92"/>
        <w:ind w:left="880"/>
      </w:pPr>
      <w:r w:rsidRPr="00097CAE">
        <w:t xml:space="preserve">Final signed &amp; sealed Roadway Plans, Job Special Provision, Final Construction Estimate and Working Day Study by </w:t>
      </w:r>
      <w:r w:rsidR="00097CAE" w:rsidRPr="00097CAE">
        <w:rPr>
          <w:u w:val="single"/>
        </w:rPr>
        <w:t>December 6</w:t>
      </w:r>
      <w:r w:rsidRPr="00097CAE">
        <w:rPr>
          <w:u w:val="single"/>
        </w:rPr>
        <w:t>, 2021.</w:t>
      </w:r>
    </w:p>
    <w:p w:rsidR="00196EF0" w:rsidRPr="00097CAE" w:rsidRDefault="00196EF0" w:rsidP="00196EF0">
      <w:pPr>
        <w:pStyle w:val="BodyText"/>
        <w:rPr>
          <w:sz w:val="16"/>
        </w:rPr>
      </w:pPr>
    </w:p>
    <w:p w:rsidR="00196EF0" w:rsidRPr="00097CAE" w:rsidRDefault="00196EF0" w:rsidP="00196EF0">
      <w:pPr>
        <w:pStyle w:val="BodyText"/>
        <w:spacing w:before="92"/>
        <w:ind w:left="160"/>
      </w:pPr>
      <w:r w:rsidRPr="00097CAE">
        <w:t xml:space="preserve">PERIOD OF SERVICE - The total period of service including construction services is expected to be completed by </w:t>
      </w:r>
      <w:r w:rsidRPr="00097CAE">
        <w:rPr>
          <w:u w:val="single"/>
        </w:rPr>
        <w:t>December 31, 2023.</w:t>
      </w:r>
    </w:p>
    <w:p w:rsidR="00196EF0" w:rsidRDefault="00196EF0" w:rsidP="00196EF0">
      <w:pPr>
        <w:pStyle w:val="BodyText"/>
        <w:rPr>
          <w:sz w:val="26"/>
        </w:rPr>
      </w:pPr>
    </w:p>
    <w:p w:rsidR="00196EF0" w:rsidRDefault="00196EF0" w:rsidP="00196EF0">
      <w:pPr>
        <w:pStyle w:val="BodyText"/>
        <w:rPr>
          <w:sz w:val="22"/>
        </w:rPr>
      </w:pPr>
    </w:p>
    <w:p w:rsidR="00196EF0" w:rsidRDefault="00196EF0" w:rsidP="00196EF0">
      <w:pPr>
        <w:pStyle w:val="BodyText"/>
        <w:ind w:left="160"/>
      </w:pPr>
      <w:r w:rsidRPr="00D963FC">
        <w:rPr>
          <w:highlight w:val="yellow"/>
          <w:u w:val="single"/>
        </w:rPr>
        <w:t>FEE ESTIMATE</w:t>
      </w:r>
      <w:r w:rsidR="00D963FC" w:rsidRPr="00D963FC">
        <w:rPr>
          <w:highlight w:val="yellow"/>
          <w:u w:val="single"/>
        </w:rPr>
        <w:t xml:space="preserve"> To Be Provided when a consultant is selected.</w:t>
      </w:r>
    </w:p>
    <w:p w:rsidR="00196EF0" w:rsidRDefault="00196EF0" w:rsidP="00196EF0">
      <w:pPr>
        <w:pStyle w:val="BodyText"/>
        <w:rPr>
          <w:sz w:val="16"/>
        </w:rPr>
      </w:pPr>
    </w:p>
    <w:p w:rsidR="00196EF0" w:rsidRDefault="00196EF0" w:rsidP="00196EF0">
      <w:pPr>
        <w:pStyle w:val="BodyText"/>
        <w:spacing w:before="92"/>
        <w:ind w:left="160"/>
      </w:pPr>
      <w:r w:rsidRPr="00D963FC">
        <w:rPr>
          <w:highlight w:val="yellow"/>
        </w:rPr>
        <w:t>The CONSULTANT’s fee estimate to accomplish this Scope of Work follows on the next few pages.</w:t>
      </w:r>
    </w:p>
    <w:p w:rsidR="004508C7" w:rsidRDefault="004508C7"/>
    <w:sectPr w:rsidR="004508C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4DDC" w:rsidRDefault="00BF4DDC">
      <w:r>
        <w:separator/>
      </w:r>
    </w:p>
  </w:endnote>
  <w:endnote w:type="continuationSeparator" w:id="0">
    <w:p w:rsidR="00BF4DDC" w:rsidRDefault="00BF4D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4351E" w:rsidRDefault="00196EF0">
    <w:pPr>
      <w:pStyle w:val="BodyText"/>
      <w:spacing w:line="14" w:lineRule="auto"/>
      <w:rPr>
        <w:sz w:val="20"/>
      </w:rPr>
    </w:pPr>
    <w:r>
      <w:rPr>
        <w:noProof/>
      </w:rPr>
      <mc:AlternateContent>
        <mc:Choice Requires="wps">
          <w:drawing>
            <wp:anchor distT="0" distB="0" distL="114300" distR="114300" simplePos="0" relativeHeight="251659264" behindDoc="1" locked="0" layoutInCell="1" allowOverlap="1">
              <wp:simplePos x="0" y="0"/>
              <wp:positionH relativeFrom="page">
                <wp:posOffset>3818890</wp:posOffset>
              </wp:positionH>
              <wp:positionV relativeFrom="page">
                <wp:posOffset>9660255</wp:posOffset>
              </wp:positionV>
              <wp:extent cx="135890" cy="196215"/>
              <wp:effectExtent l="0" t="1905" r="0" b="190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890" cy="1962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4351E" w:rsidRDefault="005559B5">
                          <w:pPr>
                            <w:pStyle w:val="BodyText"/>
                            <w:spacing w:before="12"/>
                            <w:ind w:left="40"/>
                          </w:pPr>
                          <w:r>
                            <w:fldChar w:fldCharType="begin"/>
                          </w:r>
                          <w:r>
                            <w:rPr>
                              <w:w w:val="99"/>
                            </w:rPr>
                            <w:instrText xml:space="preserve"> PAGE </w:instrText>
                          </w:r>
                          <w:r>
                            <w:fldChar w:fldCharType="separate"/>
                          </w:r>
                          <w: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0.7pt;margin-top:760.65pt;width:10.7pt;height:15.4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" filled="f" stroked="f">
              <v:textbox inset="0,0,0,0">
                <w:txbxContent>
                  <w:p w:rsidR="00E4351E" w:rsidRDefault="005559B5">
                    <w:pPr>
                      <w:pStyle w:val="BodyText"/>
                      <w:spacing w:before="12"/>
                      <w:ind w:left="40"/>
                    </w:pPr>
                    <w:r>
                      <w:fldChar w:fldCharType="begin"/>
                    </w:r>
                    <w:r>
                      <w:rPr>
                        <w:w w:val="99"/>
                      </w:rPr>
                      <w:instrText xml:space="preserve"> PAGE </w:instrText>
                    </w:r>
                    <w:r>
                      <w:fldChar w:fldCharType="separate"/>
                    </w:r>
                    <w:r>
                      <w:t>1</w:t>
                    </w:r>
                    <w: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4DDC" w:rsidRDefault="00BF4DDC">
      <w:r>
        <w:separator/>
      </w:r>
    </w:p>
  </w:footnote>
  <w:footnote w:type="continuationSeparator" w:id="0">
    <w:p w:rsidR="00BF4DDC" w:rsidRDefault="00BF4D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13247A"/>
    <w:multiLevelType w:val="hybridMultilevel"/>
    <w:tmpl w:val="0F8839D8"/>
    <w:lvl w:ilvl="0" w:tplc="69D6BFCC">
      <w:start w:val="1"/>
      <w:numFmt w:val="decimal"/>
      <w:lvlText w:val="%1."/>
      <w:lvlJc w:val="left"/>
      <w:pPr>
        <w:ind w:left="880" w:hanging="360"/>
        <w:jc w:val="left"/>
      </w:pPr>
      <w:rPr>
        <w:rFonts w:ascii="Arial" w:eastAsia="Arial" w:hAnsi="Arial" w:cs="Arial" w:hint="default"/>
        <w:spacing w:val="-3"/>
        <w:w w:val="99"/>
        <w:sz w:val="24"/>
        <w:szCs w:val="24"/>
      </w:rPr>
    </w:lvl>
    <w:lvl w:ilvl="1" w:tplc="78C6C6B8">
      <w:numFmt w:val="bullet"/>
      <w:lvlText w:val="•"/>
      <w:lvlJc w:val="left"/>
      <w:pPr>
        <w:ind w:left="1756" w:hanging="360"/>
      </w:pPr>
      <w:rPr>
        <w:rFonts w:hint="default"/>
      </w:rPr>
    </w:lvl>
    <w:lvl w:ilvl="2" w:tplc="303E3E6C">
      <w:numFmt w:val="bullet"/>
      <w:lvlText w:val="•"/>
      <w:lvlJc w:val="left"/>
      <w:pPr>
        <w:ind w:left="2632" w:hanging="360"/>
      </w:pPr>
      <w:rPr>
        <w:rFonts w:hint="default"/>
      </w:rPr>
    </w:lvl>
    <w:lvl w:ilvl="3" w:tplc="46348A68">
      <w:numFmt w:val="bullet"/>
      <w:lvlText w:val="•"/>
      <w:lvlJc w:val="left"/>
      <w:pPr>
        <w:ind w:left="3508" w:hanging="360"/>
      </w:pPr>
      <w:rPr>
        <w:rFonts w:hint="default"/>
      </w:rPr>
    </w:lvl>
    <w:lvl w:ilvl="4" w:tplc="2CC278CE">
      <w:numFmt w:val="bullet"/>
      <w:lvlText w:val="•"/>
      <w:lvlJc w:val="left"/>
      <w:pPr>
        <w:ind w:left="4384" w:hanging="360"/>
      </w:pPr>
      <w:rPr>
        <w:rFonts w:hint="default"/>
      </w:rPr>
    </w:lvl>
    <w:lvl w:ilvl="5" w:tplc="0D0868C6">
      <w:numFmt w:val="bullet"/>
      <w:lvlText w:val="•"/>
      <w:lvlJc w:val="left"/>
      <w:pPr>
        <w:ind w:left="5260" w:hanging="360"/>
      </w:pPr>
      <w:rPr>
        <w:rFonts w:hint="default"/>
      </w:rPr>
    </w:lvl>
    <w:lvl w:ilvl="6" w:tplc="DC2AB3E4">
      <w:numFmt w:val="bullet"/>
      <w:lvlText w:val="•"/>
      <w:lvlJc w:val="left"/>
      <w:pPr>
        <w:ind w:left="6136" w:hanging="360"/>
      </w:pPr>
      <w:rPr>
        <w:rFonts w:hint="default"/>
      </w:rPr>
    </w:lvl>
    <w:lvl w:ilvl="7" w:tplc="D6562B40">
      <w:numFmt w:val="bullet"/>
      <w:lvlText w:val="•"/>
      <w:lvlJc w:val="left"/>
      <w:pPr>
        <w:ind w:left="7012" w:hanging="360"/>
      </w:pPr>
      <w:rPr>
        <w:rFonts w:hint="default"/>
      </w:rPr>
    </w:lvl>
    <w:lvl w:ilvl="8" w:tplc="A2C634C4">
      <w:numFmt w:val="bullet"/>
      <w:lvlText w:val="•"/>
      <w:lvlJc w:val="left"/>
      <w:pPr>
        <w:ind w:left="7888" w:hanging="360"/>
      </w:pPr>
      <w:rPr>
        <w:rFonts w:hint="default"/>
      </w:rPr>
    </w:lvl>
  </w:abstractNum>
  <w:abstractNum w:abstractNumId="1" w15:restartNumberingAfterBreak="0">
    <w:nsid w:val="1138413C"/>
    <w:multiLevelType w:val="hybridMultilevel"/>
    <w:tmpl w:val="BB622234"/>
    <w:lvl w:ilvl="0" w:tplc="6BA867AE">
      <w:start w:val="1"/>
      <w:numFmt w:val="decimal"/>
      <w:lvlText w:val="%1."/>
      <w:lvlJc w:val="left"/>
      <w:pPr>
        <w:ind w:left="880" w:hanging="360"/>
        <w:jc w:val="left"/>
      </w:pPr>
      <w:rPr>
        <w:rFonts w:ascii="Arial" w:eastAsia="Arial" w:hAnsi="Arial" w:cs="Arial" w:hint="default"/>
        <w:spacing w:val="-4"/>
        <w:w w:val="99"/>
        <w:sz w:val="24"/>
        <w:szCs w:val="24"/>
      </w:rPr>
    </w:lvl>
    <w:lvl w:ilvl="1" w:tplc="D860875A">
      <w:start w:val="1"/>
      <w:numFmt w:val="decimal"/>
      <w:lvlText w:val="%2)"/>
      <w:lvlJc w:val="left"/>
      <w:pPr>
        <w:ind w:left="1060" w:hanging="260"/>
        <w:jc w:val="left"/>
      </w:pPr>
      <w:rPr>
        <w:rFonts w:ascii="Times New Roman" w:eastAsia="Times New Roman" w:hAnsi="Times New Roman" w:cs="Times New Roman" w:hint="default"/>
        <w:w w:val="99"/>
        <w:sz w:val="24"/>
        <w:szCs w:val="24"/>
      </w:rPr>
    </w:lvl>
    <w:lvl w:ilvl="2" w:tplc="F7C035B6">
      <w:numFmt w:val="bullet"/>
      <w:lvlText w:val="•"/>
      <w:lvlJc w:val="left"/>
      <w:pPr>
        <w:ind w:left="2013" w:hanging="260"/>
      </w:pPr>
      <w:rPr>
        <w:rFonts w:hint="default"/>
      </w:rPr>
    </w:lvl>
    <w:lvl w:ilvl="3" w:tplc="FC90D144">
      <w:numFmt w:val="bullet"/>
      <w:lvlText w:val="•"/>
      <w:lvlJc w:val="left"/>
      <w:pPr>
        <w:ind w:left="2966" w:hanging="260"/>
      </w:pPr>
      <w:rPr>
        <w:rFonts w:hint="default"/>
      </w:rPr>
    </w:lvl>
    <w:lvl w:ilvl="4" w:tplc="C546B0A8">
      <w:numFmt w:val="bullet"/>
      <w:lvlText w:val="•"/>
      <w:lvlJc w:val="left"/>
      <w:pPr>
        <w:ind w:left="3920" w:hanging="260"/>
      </w:pPr>
      <w:rPr>
        <w:rFonts w:hint="default"/>
      </w:rPr>
    </w:lvl>
    <w:lvl w:ilvl="5" w:tplc="B8BCBB0C">
      <w:numFmt w:val="bullet"/>
      <w:lvlText w:val="•"/>
      <w:lvlJc w:val="left"/>
      <w:pPr>
        <w:ind w:left="4873" w:hanging="260"/>
      </w:pPr>
      <w:rPr>
        <w:rFonts w:hint="default"/>
      </w:rPr>
    </w:lvl>
    <w:lvl w:ilvl="6" w:tplc="5CD608CE">
      <w:numFmt w:val="bullet"/>
      <w:lvlText w:val="•"/>
      <w:lvlJc w:val="left"/>
      <w:pPr>
        <w:ind w:left="5826" w:hanging="260"/>
      </w:pPr>
      <w:rPr>
        <w:rFonts w:hint="default"/>
      </w:rPr>
    </w:lvl>
    <w:lvl w:ilvl="7" w:tplc="2CA65C78">
      <w:numFmt w:val="bullet"/>
      <w:lvlText w:val="•"/>
      <w:lvlJc w:val="left"/>
      <w:pPr>
        <w:ind w:left="6780" w:hanging="260"/>
      </w:pPr>
      <w:rPr>
        <w:rFonts w:hint="default"/>
      </w:rPr>
    </w:lvl>
    <w:lvl w:ilvl="8" w:tplc="EDBAB510">
      <w:numFmt w:val="bullet"/>
      <w:lvlText w:val="•"/>
      <w:lvlJc w:val="left"/>
      <w:pPr>
        <w:ind w:left="7733" w:hanging="260"/>
      </w:pPr>
      <w:rPr>
        <w:rFonts w:hint="default"/>
      </w:rPr>
    </w:lvl>
  </w:abstractNum>
  <w:abstractNum w:abstractNumId="2" w15:restartNumberingAfterBreak="0">
    <w:nsid w:val="1AC11FAC"/>
    <w:multiLevelType w:val="hybridMultilevel"/>
    <w:tmpl w:val="77067B20"/>
    <w:lvl w:ilvl="0" w:tplc="F4005F0A">
      <w:start w:val="1"/>
      <w:numFmt w:val="decimal"/>
      <w:lvlText w:val="%1."/>
      <w:lvlJc w:val="left"/>
      <w:pPr>
        <w:ind w:left="880" w:hanging="360"/>
        <w:jc w:val="left"/>
      </w:pPr>
      <w:rPr>
        <w:rFonts w:ascii="Arial" w:eastAsia="Arial" w:hAnsi="Arial" w:cs="Arial" w:hint="default"/>
        <w:spacing w:val="-2"/>
        <w:w w:val="99"/>
        <w:sz w:val="24"/>
        <w:szCs w:val="24"/>
      </w:rPr>
    </w:lvl>
    <w:lvl w:ilvl="1" w:tplc="94EA6B3E">
      <w:numFmt w:val="bullet"/>
      <w:lvlText w:val="•"/>
      <w:lvlJc w:val="left"/>
      <w:pPr>
        <w:ind w:left="1756" w:hanging="360"/>
      </w:pPr>
      <w:rPr>
        <w:rFonts w:hint="default"/>
      </w:rPr>
    </w:lvl>
    <w:lvl w:ilvl="2" w:tplc="BA422506">
      <w:numFmt w:val="bullet"/>
      <w:lvlText w:val="•"/>
      <w:lvlJc w:val="left"/>
      <w:pPr>
        <w:ind w:left="2632" w:hanging="360"/>
      </w:pPr>
      <w:rPr>
        <w:rFonts w:hint="default"/>
      </w:rPr>
    </w:lvl>
    <w:lvl w:ilvl="3" w:tplc="E33ADE5A">
      <w:numFmt w:val="bullet"/>
      <w:lvlText w:val="•"/>
      <w:lvlJc w:val="left"/>
      <w:pPr>
        <w:ind w:left="3508" w:hanging="360"/>
      </w:pPr>
      <w:rPr>
        <w:rFonts w:hint="default"/>
      </w:rPr>
    </w:lvl>
    <w:lvl w:ilvl="4" w:tplc="BCE63964">
      <w:numFmt w:val="bullet"/>
      <w:lvlText w:val="•"/>
      <w:lvlJc w:val="left"/>
      <w:pPr>
        <w:ind w:left="4384" w:hanging="360"/>
      </w:pPr>
      <w:rPr>
        <w:rFonts w:hint="default"/>
      </w:rPr>
    </w:lvl>
    <w:lvl w:ilvl="5" w:tplc="3440E830">
      <w:numFmt w:val="bullet"/>
      <w:lvlText w:val="•"/>
      <w:lvlJc w:val="left"/>
      <w:pPr>
        <w:ind w:left="5260" w:hanging="360"/>
      </w:pPr>
      <w:rPr>
        <w:rFonts w:hint="default"/>
      </w:rPr>
    </w:lvl>
    <w:lvl w:ilvl="6" w:tplc="39086B64">
      <w:numFmt w:val="bullet"/>
      <w:lvlText w:val="•"/>
      <w:lvlJc w:val="left"/>
      <w:pPr>
        <w:ind w:left="6136" w:hanging="360"/>
      </w:pPr>
      <w:rPr>
        <w:rFonts w:hint="default"/>
      </w:rPr>
    </w:lvl>
    <w:lvl w:ilvl="7" w:tplc="5ABA12E2">
      <w:numFmt w:val="bullet"/>
      <w:lvlText w:val="•"/>
      <w:lvlJc w:val="left"/>
      <w:pPr>
        <w:ind w:left="7012" w:hanging="360"/>
      </w:pPr>
      <w:rPr>
        <w:rFonts w:hint="default"/>
      </w:rPr>
    </w:lvl>
    <w:lvl w:ilvl="8" w:tplc="B1FC8104">
      <w:numFmt w:val="bullet"/>
      <w:lvlText w:val="•"/>
      <w:lvlJc w:val="left"/>
      <w:pPr>
        <w:ind w:left="7888" w:hanging="360"/>
      </w:pPr>
      <w:rPr>
        <w:rFonts w:hint="default"/>
      </w:rPr>
    </w:lvl>
  </w:abstractNum>
  <w:abstractNum w:abstractNumId="3" w15:restartNumberingAfterBreak="0">
    <w:nsid w:val="2A6949F9"/>
    <w:multiLevelType w:val="hybridMultilevel"/>
    <w:tmpl w:val="3EC0A842"/>
    <w:lvl w:ilvl="0" w:tplc="8C181CBE">
      <w:start w:val="1"/>
      <w:numFmt w:val="decimal"/>
      <w:lvlText w:val="%1."/>
      <w:lvlJc w:val="left"/>
      <w:pPr>
        <w:ind w:left="880" w:hanging="360"/>
        <w:jc w:val="left"/>
      </w:pPr>
      <w:rPr>
        <w:rFonts w:ascii="Arial" w:eastAsia="Arial" w:hAnsi="Arial" w:cs="Arial" w:hint="default"/>
        <w:spacing w:val="-19"/>
        <w:w w:val="99"/>
        <w:sz w:val="24"/>
        <w:szCs w:val="24"/>
      </w:rPr>
    </w:lvl>
    <w:lvl w:ilvl="1" w:tplc="E80E25BE">
      <w:numFmt w:val="bullet"/>
      <w:lvlText w:val="•"/>
      <w:lvlJc w:val="left"/>
      <w:pPr>
        <w:ind w:left="1756" w:hanging="360"/>
      </w:pPr>
      <w:rPr>
        <w:rFonts w:hint="default"/>
      </w:rPr>
    </w:lvl>
    <w:lvl w:ilvl="2" w:tplc="472612B4">
      <w:numFmt w:val="bullet"/>
      <w:lvlText w:val="•"/>
      <w:lvlJc w:val="left"/>
      <w:pPr>
        <w:ind w:left="2632" w:hanging="360"/>
      </w:pPr>
      <w:rPr>
        <w:rFonts w:hint="default"/>
      </w:rPr>
    </w:lvl>
    <w:lvl w:ilvl="3" w:tplc="D5329872">
      <w:numFmt w:val="bullet"/>
      <w:lvlText w:val="•"/>
      <w:lvlJc w:val="left"/>
      <w:pPr>
        <w:ind w:left="3508" w:hanging="360"/>
      </w:pPr>
      <w:rPr>
        <w:rFonts w:hint="default"/>
      </w:rPr>
    </w:lvl>
    <w:lvl w:ilvl="4" w:tplc="E5E41EE4">
      <w:numFmt w:val="bullet"/>
      <w:lvlText w:val="•"/>
      <w:lvlJc w:val="left"/>
      <w:pPr>
        <w:ind w:left="4384" w:hanging="360"/>
      </w:pPr>
      <w:rPr>
        <w:rFonts w:hint="default"/>
      </w:rPr>
    </w:lvl>
    <w:lvl w:ilvl="5" w:tplc="6A20D53C">
      <w:numFmt w:val="bullet"/>
      <w:lvlText w:val="•"/>
      <w:lvlJc w:val="left"/>
      <w:pPr>
        <w:ind w:left="5260" w:hanging="360"/>
      </w:pPr>
      <w:rPr>
        <w:rFonts w:hint="default"/>
      </w:rPr>
    </w:lvl>
    <w:lvl w:ilvl="6" w:tplc="150A80A0">
      <w:numFmt w:val="bullet"/>
      <w:lvlText w:val="•"/>
      <w:lvlJc w:val="left"/>
      <w:pPr>
        <w:ind w:left="6136" w:hanging="360"/>
      </w:pPr>
      <w:rPr>
        <w:rFonts w:hint="default"/>
      </w:rPr>
    </w:lvl>
    <w:lvl w:ilvl="7" w:tplc="0816A1AC">
      <w:numFmt w:val="bullet"/>
      <w:lvlText w:val="•"/>
      <w:lvlJc w:val="left"/>
      <w:pPr>
        <w:ind w:left="7012" w:hanging="360"/>
      </w:pPr>
      <w:rPr>
        <w:rFonts w:hint="default"/>
      </w:rPr>
    </w:lvl>
    <w:lvl w:ilvl="8" w:tplc="B86EDDF0">
      <w:numFmt w:val="bullet"/>
      <w:lvlText w:val="•"/>
      <w:lvlJc w:val="left"/>
      <w:pPr>
        <w:ind w:left="7888" w:hanging="360"/>
      </w:pPr>
      <w:rPr>
        <w:rFonts w:hint="default"/>
      </w:rPr>
    </w:lvl>
  </w:abstractNum>
  <w:abstractNum w:abstractNumId="4" w15:restartNumberingAfterBreak="0">
    <w:nsid w:val="4E3D477F"/>
    <w:multiLevelType w:val="hybridMultilevel"/>
    <w:tmpl w:val="425A0952"/>
    <w:lvl w:ilvl="0" w:tplc="07384E5A">
      <w:start w:val="1"/>
      <w:numFmt w:val="decimal"/>
      <w:lvlText w:val="%1."/>
      <w:lvlJc w:val="left"/>
      <w:pPr>
        <w:ind w:left="880" w:hanging="360"/>
        <w:jc w:val="left"/>
      </w:pPr>
      <w:rPr>
        <w:rFonts w:ascii="Arial" w:eastAsia="Arial" w:hAnsi="Arial" w:cs="Arial" w:hint="default"/>
        <w:spacing w:val="-3"/>
        <w:w w:val="99"/>
        <w:sz w:val="24"/>
        <w:szCs w:val="24"/>
      </w:rPr>
    </w:lvl>
    <w:lvl w:ilvl="1" w:tplc="2E92F95E">
      <w:start w:val="7"/>
      <w:numFmt w:val="lowerLetter"/>
      <w:lvlText w:val="%2."/>
      <w:lvlJc w:val="left"/>
      <w:pPr>
        <w:ind w:left="2231" w:hanging="540"/>
        <w:jc w:val="left"/>
      </w:pPr>
      <w:rPr>
        <w:rFonts w:ascii="Arial" w:eastAsia="Arial" w:hAnsi="Arial" w:cs="Arial" w:hint="default"/>
        <w:spacing w:val="-4"/>
        <w:w w:val="99"/>
        <w:sz w:val="24"/>
        <w:szCs w:val="24"/>
      </w:rPr>
    </w:lvl>
    <w:lvl w:ilvl="2" w:tplc="422CFFF0">
      <w:numFmt w:val="bullet"/>
      <w:lvlText w:val="•"/>
      <w:lvlJc w:val="left"/>
      <w:pPr>
        <w:ind w:left="3062" w:hanging="540"/>
      </w:pPr>
      <w:rPr>
        <w:rFonts w:hint="default"/>
      </w:rPr>
    </w:lvl>
    <w:lvl w:ilvl="3" w:tplc="68560BB0">
      <w:numFmt w:val="bullet"/>
      <w:lvlText w:val="•"/>
      <w:lvlJc w:val="left"/>
      <w:pPr>
        <w:ind w:left="3884" w:hanging="540"/>
      </w:pPr>
      <w:rPr>
        <w:rFonts w:hint="default"/>
      </w:rPr>
    </w:lvl>
    <w:lvl w:ilvl="4" w:tplc="B8B69A78">
      <w:numFmt w:val="bullet"/>
      <w:lvlText w:val="•"/>
      <w:lvlJc w:val="left"/>
      <w:pPr>
        <w:ind w:left="4706" w:hanging="540"/>
      </w:pPr>
      <w:rPr>
        <w:rFonts w:hint="default"/>
      </w:rPr>
    </w:lvl>
    <w:lvl w:ilvl="5" w:tplc="5E380536">
      <w:numFmt w:val="bullet"/>
      <w:lvlText w:val="•"/>
      <w:lvlJc w:val="left"/>
      <w:pPr>
        <w:ind w:left="5528" w:hanging="540"/>
      </w:pPr>
      <w:rPr>
        <w:rFonts w:hint="default"/>
      </w:rPr>
    </w:lvl>
    <w:lvl w:ilvl="6" w:tplc="6C324930">
      <w:numFmt w:val="bullet"/>
      <w:lvlText w:val="•"/>
      <w:lvlJc w:val="left"/>
      <w:pPr>
        <w:ind w:left="6351" w:hanging="540"/>
      </w:pPr>
      <w:rPr>
        <w:rFonts w:hint="default"/>
      </w:rPr>
    </w:lvl>
    <w:lvl w:ilvl="7" w:tplc="3C7840E4">
      <w:numFmt w:val="bullet"/>
      <w:lvlText w:val="•"/>
      <w:lvlJc w:val="left"/>
      <w:pPr>
        <w:ind w:left="7173" w:hanging="540"/>
      </w:pPr>
      <w:rPr>
        <w:rFonts w:hint="default"/>
      </w:rPr>
    </w:lvl>
    <w:lvl w:ilvl="8" w:tplc="E946E482">
      <w:numFmt w:val="bullet"/>
      <w:lvlText w:val="•"/>
      <w:lvlJc w:val="left"/>
      <w:pPr>
        <w:ind w:left="7995" w:hanging="540"/>
      </w:pPr>
      <w:rPr>
        <w:rFonts w:hint="default"/>
      </w:rPr>
    </w:lvl>
  </w:abstractNum>
  <w:abstractNum w:abstractNumId="5" w15:restartNumberingAfterBreak="0">
    <w:nsid w:val="54911170"/>
    <w:multiLevelType w:val="hybridMultilevel"/>
    <w:tmpl w:val="3830EC28"/>
    <w:lvl w:ilvl="0" w:tplc="81AE51B4">
      <w:start w:val="1"/>
      <w:numFmt w:val="decimal"/>
      <w:lvlText w:val="%1."/>
      <w:lvlJc w:val="left"/>
      <w:pPr>
        <w:ind w:left="880" w:hanging="360"/>
        <w:jc w:val="left"/>
      </w:pPr>
      <w:rPr>
        <w:rFonts w:ascii="Arial" w:eastAsia="Arial" w:hAnsi="Arial" w:cs="Arial" w:hint="default"/>
        <w:spacing w:val="-3"/>
        <w:w w:val="99"/>
        <w:sz w:val="24"/>
        <w:szCs w:val="24"/>
      </w:rPr>
    </w:lvl>
    <w:lvl w:ilvl="1" w:tplc="00D65576">
      <w:numFmt w:val="bullet"/>
      <w:lvlText w:val="•"/>
      <w:lvlJc w:val="left"/>
      <w:pPr>
        <w:ind w:left="1756" w:hanging="360"/>
      </w:pPr>
      <w:rPr>
        <w:rFonts w:hint="default"/>
      </w:rPr>
    </w:lvl>
    <w:lvl w:ilvl="2" w:tplc="25AEF7AC">
      <w:numFmt w:val="bullet"/>
      <w:lvlText w:val="•"/>
      <w:lvlJc w:val="left"/>
      <w:pPr>
        <w:ind w:left="2632" w:hanging="360"/>
      </w:pPr>
      <w:rPr>
        <w:rFonts w:hint="default"/>
      </w:rPr>
    </w:lvl>
    <w:lvl w:ilvl="3" w:tplc="296A4276">
      <w:numFmt w:val="bullet"/>
      <w:lvlText w:val="•"/>
      <w:lvlJc w:val="left"/>
      <w:pPr>
        <w:ind w:left="3508" w:hanging="360"/>
      </w:pPr>
      <w:rPr>
        <w:rFonts w:hint="default"/>
      </w:rPr>
    </w:lvl>
    <w:lvl w:ilvl="4" w:tplc="055254FC">
      <w:numFmt w:val="bullet"/>
      <w:lvlText w:val="•"/>
      <w:lvlJc w:val="left"/>
      <w:pPr>
        <w:ind w:left="4384" w:hanging="360"/>
      </w:pPr>
      <w:rPr>
        <w:rFonts w:hint="default"/>
      </w:rPr>
    </w:lvl>
    <w:lvl w:ilvl="5" w:tplc="B602FAD8">
      <w:numFmt w:val="bullet"/>
      <w:lvlText w:val="•"/>
      <w:lvlJc w:val="left"/>
      <w:pPr>
        <w:ind w:left="5260" w:hanging="360"/>
      </w:pPr>
      <w:rPr>
        <w:rFonts w:hint="default"/>
      </w:rPr>
    </w:lvl>
    <w:lvl w:ilvl="6" w:tplc="C45A43A2">
      <w:numFmt w:val="bullet"/>
      <w:lvlText w:val="•"/>
      <w:lvlJc w:val="left"/>
      <w:pPr>
        <w:ind w:left="6136" w:hanging="360"/>
      </w:pPr>
      <w:rPr>
        <w:rFonts w:hint="default"/>
      </w:rPr>
    </w:lvl>
    <w:lvl w:ilvl="7" w:tplc="F4B429B4">
      <w:numFmt w:val="bullet"/>
      <w:lvlText w:val="•"/>
      <w:lvlJc w:val="left"/>
      <w:pPr>
        <w:ind w:left="7012" w:hanging="360"/>
      </w:pPr>
      <w:rPr>
        <w:rFonts w:hint="default"/>
      </w:rPr>
    </w:lvl>
    <w:lvl w:ilvl="8" w:tplc="2200D90C">
      <w:numFmt w:val="bullet"/>
      <w:lvlText w:val="•"/>
      <w:lvlJc w:val="left"/>
      <w:pPr>
        <w:ind w:left="7888" w:hanging="360"/>
      </w:pPr>
      <w:rPr>
        <w:rFonts w:hint="default"/>
      </w:rPr>
    </w:lvl>
  </w:abstractNum>
  <w:abstractNum w:abstractNumId="6" w15:restartNumberingAfterBreak="0">
    <w:nsid w:val="675C00C1"/>
    <w:multiLevelType w:val="hybridMultilevel"/>
    <w:tmpl w:val="28524122"/>
    <w:lvl w:ilvl="0" w:tplc="3378CF54">
      <w:start w:val="1"/>
      <w:numFmt w:val="lowerLetter"/>
      <w:lvlText w:val="%1."/>
      <w:lvlJc w:val="left"/>
      <w:pPr>
        <w:ind w:left="2231" w:hanging="540"/>
        <w:jc w:val="left"/>
      </w:pPr>
      <w:rPr>
        <w:rFonts w:ascii="Arial" w:eastAsia="Arial" w:hAnsi="Arial" w:cs="Arial" w:hint="default"/>
        <w:spacing w:val="-3"/>
        <w:w w:val="99"/>
        <w:sz w:val="24"/>
        <w:szCs w:val="24"/>
      </w:rPr>
    </w:lvl>
    <w:lvl w:ilvl="1" w:tplc="47D42384">
      <w:numFmt w:val="bullet"/>
      <w:lvlText w:val="•"/>
      <w:lvlJc w:val="left"/>
      <w:pPr>
        <w:ind w:left="2980" w:hanging="540"/>
      </w:pPr>
      <w:rPr>
        <w:rFonts w:hint="default"/>
      </w:rPr>
    </w:lvl>
    <w:lvl w:ilvl="2" w:tplc="D78CCD70">
      <w:numFmt w:val="bullet"/>
      <w:lvlText w:val="•"/>
      <w:lvlJc w:val="left"/>
      <w:pPr>
        <w:ind w:left="3720" w:hanging="540"/>
      </w:pPr>
      <w:rPr>
        <w:rFonts w:hint="default"/>
      </w:rPr>
    </w:lvl>
    <w:lvl w:ilvl="3" w:tplc="F8BAAD8C">
      <w:numFmt w:val="bullet"/>
      <w:lvlText w:val="•"/>
      <w:lvlJc w:val="left"/>
      <w:pPr>
        <w:ind w:left="4460" w:hanging="540"/>
      </w:pPr>
      <w:rPr>
        <w:rFonts w:hint="default"/>
      </w:rPr>
    </w:lvl>
    <w:lvl w:ilvl="4" w:tplc="4FBC41B2">
      <w:numFmt w:val="bullet"/>
      <w:lvlText w:val="•"/>
      <w:lvlJc w:val="left"/>
      <w:pPr>
        <w:ind w:left="5200" w:hanging="540"/>
      </w:pPr>
      <w:rPr>
        <w:rFonts w:hint="default"/>
      </w:rPr>
    </w:lvl>
    <w:lvl w:ilvl="5" w:tplc="DFD20C30">
      <w:numFmt w:val="bullet"/>
      <w:lvlText w:val="•"/>
      <w:lvlJc w:val="left"/>
      <w:pPr>
        <w:ind w:left="5940" w:hanging="540"/>
      </w:pPr>
      <w:rPr>
        <w:rFonts w:hint="default"/>
      </w:rPr>
    </w:lvl>
    <w:lvl w:ilvl="6" w:tplc="F9D64300">
      <w:numFmt w:val="bullet"/>
      <w:lvlText w:val="•"/>
      <w:lvlJc w:val="left"/>
      <w:pPr>
        <w:ind w:left="6680" w:hanging="540"/>
      </w:pPr>
      <w:rPr>
        <w:rFonts w:hint="default"/>
      </w:rPr>
    </w:lvl>
    <w:lvl w:ilvl="7" w:tplc="D4401246">
      <w:numFmt w:val="bullet"/>
      <w:lvlText w:val="•"/>
      <w:lvlJc w:val="left"/>
      <w:pPr>
        <w:ind w:left="7420" w:hanging="540"/>
      </w:pPr>
      <w:rPr>
        <w:rFonts w:hint="default"/>
      </w:rPr>
    </w:lvl>
    <w:lvl w:ilvl="8" w:tplc="8B3E49EE">
      <w:numFmt w:val="bullet"/>
      <w:lvlText w:val="•"/>
      <w:lvlJc w:val="left"/>
      <w:pPr>
        <w:ind w:left="8160" w:hanging="540"/>
      </w:pPr>
      <w:rPr>
        <w:rFonts w:hint="default"/>
      </w:rPr>
    </w:lvl>
  </w:abstractNum>
  <w:abstractNum w:abstractNumId="7" w15:restartNumberingAfterBreak="0">
    <w:nsid w:val="68EB44F2"/>
    <w:multiLevelType w:val="hybridMultilevel"/>
    <w:tmpl w:val="0374D6AE"/>
    <w:lvl w:ilvl="0" w:tplc="89F4F970">
      <w:start w:val="1"/>
      <w:numFmt w:val="decimal"/>
      <w:lvlText w:val="%1."/>
      <w:lvlJc w:val="left"/>
      <w:pPr>
        <w:ind w:left="880" w:hanging="360"/>
        <w:jc w:val="left"/>
      </w:pPr>
      <w:rPr>
        <w:rFonts w:ascii="Arial" w:eastAsia="Arial" w:hAnsi="Arial" w:cs="Arial" w:hint="default"/>
        <w:spacing w:val="-28"/>
        <w:w w:val="99"/>
        <w:sz w:val="24"/>
        <w:szCs w:val="24"/>
      </w:rPr>
    </w:lvl>
    <w:lvl w:ilvl="1" w:tplc="C3202F40">
      <w:start w:val="1"/>
      <w:numFmt w:val="lowerLetter"/>
      <w:lvlText w:val="%2."/>
      <w:lvlJc w:val="left"/>
      <w:pPr>
        <w:ind w:left="2231" w:hanging="540"/>
        <w:jc w:val="left"/>
      </w:pPr>
      <w:rPr>
        <w:rFonts w:ascii="Arial" w:eastAsia="Arial" w:hAnsi="Arial" w:cs="Arial" w:hint="default"/>
        <w:spacing w:val="-2"/>
        <w:w w:val="99"/>
        <w:sz w:val="24"/>
        <w:szCs w:val="24"/>
      </w:rPr>
    </w:lvl>
    <w:lvl w:ilvl="2" w:tplc="1E76E352">
      <w:numFmt w:val="bullet"/>
      <w:lvlText w:val="•"/>
      <w:lvlJc w:val="left"/>
      <w:pPr>
        <w:ind w:left="3062" w:hanging="540"/>
      </w:pPr>
      <w:rPr>
        <w:rFonts w:hint="default"/>
      </w:rPr>
    </w:lvl>
    <w:lvl w:ilvl="3" w:tplc="6C0CA22E">
      <w:numFmt w:val="bullet"/>
      <w:lvlText w:val="•"/>
      <w:lvlJc w:val="left"/>
      <w:pPr>
        <w:ind w:left="3884" w:hanging="540"/>
      </w:pPr>
      <w:rPr>
        <w:rFonts w:hint="default"/>
      </w:rPr>
    </w:lvl>
    <w:lvl w:ilvl="4" w:tplc="5250429C">
      <w:numFmt w:val="bullet"/>
      <w:lvlText w:val="•"/>
      <w:lvlJc w:val="left"/>
      <w:pPr>
        <w:ind w:left="4706" w:hanging="540"/>
      </w:pPr>
      <w:rPr>
        <w:rFonts w:hint="default"/>
      </w:rPr>
    </w:lvl>
    <w:lvl w:ilvl="5" w:tplc="DAB27A9A">
      <w:numFmt w:val="bullet"/>
      <w:lvlText w:val="•"/>
      <w:lvlJc w:val="left"/>
      <w:pPr>
        <w:ind w:left="5528" w:hanging="540"/>
      </w:pPr>
      <w:rPr>
        <w:rFonts w:hint="default"/>
      </w:rPr>
    </w:lvl>
    <w:lvl w:ilvl="6" w:tplc="0206FA58">
      <w:numFmt w:val="bullet"/>
      <w:lvlText w:val="•"/>
      <w:lvlJc w:val="left"/>
      <w:pPr>
        <w:ind w:left="6351" w:hanging="540"/>
      </w:pPr>
      <w:rPr>
        <w:rFonts w:hint="default"/>
      </w:rPr>
    </w:lvl>
    <w:lvl w:ilvl="7" w:tplc="A24CA5DE">
      <w:numFmt w:val="bullet"/>
      <w:lvlText w:val="•"/>
      <w:lvlJc w:val="left"/>
      <w:pPr>
        <w:ind w:left="7173" w:hanging="540"/>
      </w:pPr>
      <w:rPr>
        <w:rFonts w:hint="default"/>
      </w:rPr>
    </w:lvl>
    <w:lvl w:ilvl="8" w:tplc="B2724C66">
      <w:numFmt w:val="bullet"/>
      <w:lvlText w:val="•"/>
      <w:lvlJc w:val="left"/>
      <w:pPr>
        <w:ind w:left="7995" w:hanging="540"/>
      </w:pPr>
      <w:rPr>
        <w:rFonts w:hint="default"/>
      </w:rPr>
    </w:lvl>
  </w:abstractNum>
  <w:abstractNum w:abstractNumId="8" w15:restartNumberingAfterBreak="0">
    <w:nsid w:val="775A78D8"/>
    <w:multiLevelType w:val="hybridMultilevel"/>
    <w:tmpl w:val="A05445CA"/>
    <w:lvl w:ilvl="0" w:tplc="A50C6A58">
      <w:start w:val="1"/>
      <w:numFmt w:val="decimal"/>
      <w:lvlText w:val="%1."/>
      <w:lvlJc w:val="left"/>
      <w:pPr>
        <w:ind w:left="880" w:hanging="360"/>
        <w:jc w:val="left"/>
      </w:pPr>
      <w:rPr>
        <w:rFonts w:ascii="Arial" w:eastAsia="Arial" w:hAnsi="Arial" w:cs="Arial" w:hint="default"/>
        <w:spacing w:val="-10"/>
        <w:w w:val="99"/>
        <w:sz w:val="24"/>
        <w:szCs w:val="24"/>
      </w:rPr>
    </w:lvl>
    <w:lvl w:ilvl="1" w:tplc="37681BD6">
      <w:numFmt w:val="bullet"/>
      <w:lvlText w:val="•"/>
      <w:lvlJc w:val="left"/>
      <w:pPr>
        <w:ind w:left="1756" w:hanging="360"/>
      </w:pPr>
      <w:rPr>
        <w:rFonts w:hint="default"/>
      </w:rPr>
    </w:lvl>
    <w:lvl w:ilvl="2" w:tplc="4470E1E4">
      <w:numFmt w:val="bullet"/>
      <w:lvlText w:val="•"/>
      <w:lvlJc w:val="left"/>
      <w:pPr>
        <w:ind w:left="2632" w:hanging="360"/>
      </w:pPr>
      <w:rPr>
        <w:rFonts w:hint="default"/>
      </w:rPr>
    </w:lvl>
    <w:lvl w:ilvl="3" w:tplc="A5AE7666">
      <w:numFmt w:val="bullet"/>
      <w:lvlText w:val="•"/>
      <w:lvlJc w:val="left"/>
      <w:pPr>
        <w:ind w:left="3508" w:hanging="360"/>
      </w:pPr>
      <w:rPr>
        <w:rFonts w:hint="default"/>
      </w:rPr>
    </w:lvl>
    <w:lvl w:ilvl="4" w:tplc="BC660BA0">
      <w:numFmt w:val="bullet"/>
      <w:lvlText w:val="•"/>
      <w:lvlJc w:val="left"/>
      <w:pPr>
        <w:ind w:left="4384" w:hanging="360"/>
      </w:pPr>
      <w:rPr>
        <w:rFonts w:hint="default"/>
      </w:rPr>
    </w:lvl>
    <w:lvl w:ilvl="5" w:tplc="3CEE041C">
      <w:numFmt w:val="bullet"/>
      <w:lvlText w:val="•"/>
      <w:lvlJc w:val="left"/>
      <w:pPr>
        <w:ind w:left="5260" w:hanging="360"/>
      </w:pPr>
      <w:rPr>
        <w:rFonts w:hint="default"/>
      </w:rPr>
    </w:lvl>
    <w:lvl w:ilvl="6" w:tplc="0C0A3AC2">
      <w:numFmt w:val="bullet"/>
      <w:lvlText w:val="•"/>
      <w:lvlJc w:val="left"/>
      <w:pPr>
        <w:ind w:left="6136" w:hanging="360"/>
      </w:pPr>
      <w:rPr>
        <w:rFonts w:hint="default"/>
      </w:rPr>
    </w:lvl>
    <w:lvl w:ilvl="7" w:tplc="AD669C4A">
      <w:numFmt w:val="bullet"/>
      <w:lvlText w:val="•"/>
      <w:lvlJc w:val="left"/>
      <w:pPr>
        <w:ind w:left="7012" w:hanging="360"/>
      </w:pPr>
      <w:rPr>
        <w:rFonts w:hint="default"/>
      </w:rPr>
    </w:lvl>
    <w:lvl w:ilvl="8" w:tplc="4170CCEA">
      <w:numFmt w:val="bullet"/>
      <w:lvlText w:val="•"/>
      <w:lvlJc w:val="left"/>
      <w:pPr>
        <w:ind w:left="7888" w:hanging="360"/>
      </w:pPr>
      <w:rPr>
        <w:rFonts w:hint="default"/>
      </w:rPr>
    </w:lvl>
  </w:abstractNum>
  <w:num w:numId="1">
    <w:abstractNumId w:val="1"/>
  </w:num>
  <w:num w:numId="2">
    <w:abstractNumId w:val="5"/>
  </w:num>
  <w:num w:numId="3">
    <w:abstractNumId w:val="2"/>
  </w:num>
  <w:num w:numId="4">
    <w:abstractNumId w:val="0"/>
  </w:num>
  <w:num w:numId="5">
    <w:abstractNumId w:val="6"/>
  </w:num>
  <w:num w:numId="6">
    <w:abstractNumId w:val="4"/>
  </w:num>
  <w:num w:numId="7">
    <w:abstractNumId w:val="7"/>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96EF0"/>
    <w:rsid w:val="00097CAE"/>
    <w:rsid w:val="00103104"/>
    <w:rsid w:val="00153537"/>
    <w:rsid w:val="00196EF0"/>
    <w:rsid w:val="001C0737"/>
    <w:rsid w:val="001D63CD"/>
    <w:rsid w:val="0023057F"/>
    <w:rsid w:val="00321E3E"/>
    <w:rsid w:val="003630C1"/>
    <w:rsid w:val="003647B2"/>
    <w:rsid w:val="00387375"/>
    <w:rsid w:val="004508C7"/>
    <w:rsid w:val="004A1F09"/>
    <w:rsid w:val="0054133E"/>
    <w:rsid w:val="005559B5"/>
    <w:rsid w:val="00697EBB"/>
    <w:rsid w:val="006C6E65"/>
    <w:rsid w:val="006E306C"/>
    <w:rsid w:val="00826628"/>
    <w:rsid w:val="00907FC3"/>
    <w:rsid w:val="00AF0DDE"/>
    <w:rsid w:val="00B472F7"/>
    <w:rsid w:val="00BC658A"/>
    <w:rsid w:val="00BF4DDC"/>
    <w:rsid w:val="00C348DC"/>
    <w:rsid w:val="00D963FC"/>
    <w:rsid w:val="00E914F2"/>
    <w:rsid w:val="00FB0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0707BC"/>
  <w15:chartTrackingRefBased/>
  <w15:docId w15:val="{B844C125-2FD2-4A29-91EC-A0213CC9E6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96EF0"/>
    <w:pPr>
      <w:widowControl w:val="0"/>
      <w:autoSpaceDE w:val="0"/>
      <w:autoSpaceDN w:val="0"/>
      <w:spacing w:after="0" w:line="240" w:lineRule="auto"/>
    </w:pPr>
    <w:rPr>
      <w:rFonts w:ascii="Arial" w:eastAsia="Arial" w:hAnsi="Arial" w:cs="Arial"/>
    </w:rPr>
  </w:style>
  <w:style w:type="paragraph" w:styleId="Heading1">
    <w:name w:val="heading 1"/>
    <w:basedOn w:val="Normal"/>
    <w:link w:val="Heading1Char"/>
    <w:uiPriority w:val="9"/>
    <w:qFormat/>
    <w:rsid w:val="00196EF0"/>
    <w:pPr>
      <w:ind w:left="1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96EF0"/>
    <w:rPr>
      <w:rFonts w:ascii="Arial" w:eastAsia="Arial" w:hAnsi="Arial" w:cs="Arial"/>
      <w:b/>
      <w:bCs/>
      <w:sz w:val="24"/>
      <w:szCs w:val="24"/>
    </w:rPr>
  </w:style>
  <w:style w:type="paragraph" w:styleId="BodyText">
    <w:name w:val="Body Text"/>
    <w:basedOn w:val="Normal"/>
    <w:link w:val="BodyTextChar"/>
    <w:uiPriority w:val="1"/>
    <w:qFormat/>
    <w:rsid w:val="00196EF0"/>
    <w:rPr>
      <w:sz w:val="24"/>
      <w:szCs w:val="24"/>
    </w:rPr>
  </w:style>
  <w:style w:type="character" w:customStyle="1" w:styleId="BodyTextChar">
    <w:name w:val="Body Text Char"/>
    <w:basedOn w:val="DefaultParagraphFont"/>
    <w:link w:val="BodyText"/>
    <w:uiPriority w:val="1"/>
    <w:rsid w:val="00196EF0"/>
    <w:rPr>
      <w:rFonts w:ascii="Arial" w:eastAsia="Arial" w:hAnsi="Arial" w:cs="Arial"/>
      <w:sz w:val="24"/>
      <w:szCs w:val="24"/>
    </w:rPr>
  </w:style>
  <w:style w:type="paragraph" w:styleId="ListParagraph">
    <w:name w:val="List Paragraph"/>
    <w:basedOn w:val="Normal"/>
    <w:uiPriority w:val="1"/>
    <w:qFormat/>
    <w:rsid w:val="00196EF0"/>
    <w:pPr>
      <w:ind w:left="880" w:hanging="3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54</TotalTime>
  <Pages>7</Pages>
  <Words>2448</Words>
  <Characters>13955</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Missouri Department of Transportation</Company>
  <LinksUpToDate>false</LinksUpToDate>
  <CharactersWithSpaces>16371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Jessie B. Philpot</dc:creator>
  <cp:keywords/>
  <dc:description/>
  <cp:lastModifiedBy>Jessie B. Philpot</cp:lastModifiedBy>
  <cp:revision>5</cp:revision>
  <dcterms:created xsi:type="dcterms:W3CDTF">2021-06-08T15:46:00Z</dcterms:created>
  <dcterms:modified xsi:type="dcterms:W3CDTF">2021-07-06T13:56:00Z</dcterms:modified>
</cp:coreProperties>
</file>