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55B67" w14:textId="77777777" w:rsidR="00791AF8" w:rsidRDefault="00791AF8" w:rsidP="007B5C30">
      <w:pPr>
        <w:jc w:val="center"/>
        <w:rPr>
          <w:rFonts w:ascii="Arial" w:hAnsi="Arial" w:cs="Arial"/>
          <w:b/>
        </w:rPr>
      </w:pPr>
    </w:p>
    <w:p w14:paraId="372080FF" w14:textId="038668F0" w:rsidR="00511110" w:rsidRPr="00EC064A" w:rsidRDefault="007B5C30" w:rsidP="007B5C30">
      <w:pPr>
        <w:jc w:val="center"/>
        <w:rPr>
          <w:rFonts w:ascii="Arial" w:hAnsi="Arial" w:cs="Arial"/>
          <w:b/>
        </w:rPr>
      </w:pPr>
      <w:r w:rsidRPr="00EC064A">
        <w:rPr>
          <w:rFonts w:ascii="Arial" w:hAnsi="Arial" w:cs="Arial"/>
          <w:b/>
        </w:rPr>
        <w:t>SCOPE OF SERVICES</w:t>
      </w:r>
    </w:p>
    <w:p w14:paraId="114E73F2" w14:textId="66AF723D" w:rsidR="00C4185D" w:rsidRDefault="00C4185D" w:rsidP="00C4185D">
      <w:pPr>
        <w:pStyle w:val="Heading1"/>
      </w:pPr>
      <w:r>
        <w:t>Project Description</w:t>
      </w:r>
    </w:p>
    <w:p w14:paraId="23A0C225" w14:textId="77777777" w:rsidR="00C4185D" w:rsidRPr="00C4185D" w:rsidRDefault="00C4185D" w:rsidP="00C4185D">
      <w:pPr>
        <w:spacing w:after="0"/>
      </w:pPr>
    </w:p>
    <w:p w14:paraId="34FE8E8E" w14:textId="7FD4BFB0" w:rsidR="008D520F" w:rsidRDefault="008D520F" w:rsidP="008D520F">
      <w:pPr>
        <w:jc w:val="both"/>
        <w:rPr>
          <w:rFonts w:ascii="Arial" w:hAnsi="Arial" w:cs="Arial"/>
        </w:rPr>
      </w:pPr>
      <w:r w:rsidRPr="0006286F">
        <w:rPr>
          <w:rFonts w:ascii="Arial" w:hAnsi="Arial" w:cs="Arial"/>
          <w:u w:val="single"/>
        </w:rPr>
        <w:t xml:space="preserve">MoDOT Job Number </w:t>
      </w:r>
      <w:r w:rsidR="00A0015C">
        <w:rPr>
          <w:rFonts w:ascii="Arial" w:hAnsi="Arial" w:cs="Arial"/>
          <w:u w:val="single"/>
        </w:rPr>
        <w:t>J8S3156</w:t>
      </w:r>
      <w:r>
        <w:rPr>
          <w:rFonts w:ascii="Arial" w:hAnsi="Arial" w:cs="Arial"/>
        </w:rPr>
        <w:t xml:space="preserve"> has been developed </w:t>
      </w:r>
      <w:r w:rsidR="002D770F">
        <w:rPr>
          <w:rFonts w:ascii="Arial" w:hAnsi="Arial" w:cs="Arial"/>
        </w:rPr>
        <w:t xml:space="preserve">to </w:t>
      </w:r>
      <w:r w:rsidR="00A0015C">
        <w:rPr>
          <w:rFonts w:ascii="Arial" w:hAnsi="Arial" w:cs="Arial"/>
        </w:rPr>
        <w:t xml:space="preserve">replace Bridge No. A0441 on </w:t>
      </w:r>
      <w:r w:rsidR="000732CF">
        <w:rPr>
          <w:rFonts w:ascii="Arial" w:hAnsi="Arial" w:cs="Arial"/>
        </w:rPr>
        <w:t>County</w:t>
      </w:r>
      <w:r w:rsidR="00A0015C">
        <w:rPr>
          <w:rFonts w:ascii="Arial" w:hAnsi="Arial" w:cs="Arial"/>
        </w:rPr>
        <w:t xml:space="preserve"> Road 127 (Melville Road) that crosses Interstate 44</w:t>
      </w:r>
      <w:r w:rsidR="002D770F">
        <w:rPr>
          <w:rFonts w:ascii="Arial" w:hAnsi="Arial" w:cs="Arial"/>
        </w:rPr>
        <w:t xml:space="preserve"> in </w:t>
      </w:r>
      <w:r w:rsidR="00D2618A">
        <w:rPr>
          <w:rFonts w:ascii="Arial" w:hAnsi="Arial" w:cs="Arial"/>
        </w:rPr>
        <w:t>Greene County</w:t>
      </w:r>
      <w:r w:rsidR="002D770F">
        <w:rPr>
          <w:rFonts w:ascii="Arial" w:hAnsi="Arial" w:cs="Arial"/>
        </w:rPr>
        <w:t>, Missouri</w:t>
      </w:r>
      <w:r w:rsidR="008262EF">
        <w:rPr>
          <w:rFonts w:ascii="Arial" w:hAnsi="Arial" w:cs="Arial"/>
        </w:rPr>
        <w:t>.</w:t>
      </w:r>
    </w:p>
    <w:p w14:paraId="1888DE29" w14:textId="15F2DA69" w:rsidR="00D24D4A" w:rsidRPr="002D770F" w:rsidRDefault="00D24D4A" w:rsidP="008D520F">
      <w:pPr>
        <w:jc w:val="both"/>
        <w:rPr>
          <w:rFonts w:ascii="Arial" w:hAnsi="Arial" w:cs="Arial"/>
          <w:b/>
          <w:bCs/>
        </w:rPr>
      </w:pPr>
      <w:bookmarkStart w:id="0" w:name="_Hlk38979776"/>
      <w:r w:rsidRPr="002D770F">
        <w:rPr>
          <w:rFonts w:ascii="Arial" w:hAnsi="Arial" w:cs="Arial"/>
          <w:b/>
          <w:bCs/>
        </w:rPr>
        <w:t xml:space="preserve">The CONSULTANT shall provide the professional, technical and other personnel resources, equipment, materials and all other things necessary to </w:t>
      </w:r>
      <w:r w:rsidR="008B3A5E" w:rsidRPr="002D770F">
        <w:rPr>
          <w:rFonts w:ascii="Arial" w:hAnsi="Arial" w:cs="Arial"/>
          <w:b/>
          <w:bCs/>
        </w:rPr>
        <w:t>prepare</w:t>
      </w:r>
      <w:r w:rsidR="002D770F" w:rsidRPr="002D770F">
        <w:rPr>
          <w:rFonts w:ascii="Arial" w:hAnsi="Arial" w:cs="Arial"/>
          <w:b/>
          <w:bCs/>
        </w:rPr>
        <w:t xml:space="preserve"> </w:t>
      </w:r>
      <w:r w:rsidR="00D2618A">
        <w:rPr>
          <w:rFonts w:ascii="Arial" w:hAnsi="Arial" w:cs="Arial"/>
          <w:b/>
          <w:bCs/>
        </w:rPr>
        <w:t xml:space="preserve">the bridge memo, </w:t>
      </w:r>
      <w:r w:rsidR="008B3A5E" w:rsidRPr="002D770F">
        <w:rPr>
          <w:rFonts w:ascii="Arial" w:hAnsi="Arial" w:cs="Arial"/>
          <w:b/>
          <w:bCs/>
        </w:rPr>
        <w:t>conceptual report, preliminary</w:t>
      </w:r>
      <w:r w:rsidR="000732CF">
        <w:rPr>
          <w:rFonts w:ascii="Arial" w:hAnsi="Arial" w:cs="Arial"/>
          <w:b/>
          <w:bCs/>
        </w:rPr>
        <w:t xml:space="preserve"> roadway and</w:t>
      </w:r>
      <w:r w:rsidR="008B3A5E" w:rsidRPr="002D770F">
        <w:rPr>
          <w:rFonts w:ascii="Arial" w:hAnsi="Arial" w:cs="Arial"/>
          <w:b/>
          <w:bCs/>
        </w:rPr>
        <w:t xml:space="preserve"> </w:t>
      </w:r>
      <w:r w:rsidR="000732CF">
        <w:rPr>
          <w:rFonts w:ascii="Arial" w:hAnsi="Arial" w:cs="Arial"/>
          <w:b/>
          <w:bCs/>
        </w:rPr>
        <w:t xml:space="preserve">bridge </w:t>
      </w:r>
      <w:r w:rsidR="008B3A5E" w:rsidRPr="002D770F">
        <w:rPr>
          <w:rFonts w:ascii="Arial" w:hAnsi="Arial" w:cs="Arial"/>
          <w:b/>
          <w:bCs/>
        </w:rPr>
        <w:t>plans, Right of Way plans</w:t>
      </w:r>
      <w:r w:rsidR="00D2618A">
        <w:rPr>
          <w:rFonts w:ascii="Arial" w:hAnsi="Arial" w:cs="Arial"/>
          <w:b/>
          <w:bCs/>
        </w:rPr>
        <w:t xml:space="preserve"> and</w:t>
      </w:r>
      <w:r w:rsidR="008B3A5E" w:rsidRPr="002D770F">
        <w:rPr>
          <w:rFonts w:ascii="Arial" w:hAnsi="Arial" w:cs="Arial"/>
          <w:b/>
          <w:bCs/>
        </w:rPr>
        <w:t xml:space="preserve"> construction</w:t>
      </w:r>
      <w:r w:rsidR="000732CF">
        <w:rPr>
          <w:rFonts w:ascii="Arial" w:hAnsi="Arial" w:cs="Arial"/>
          <w:b/>
          <w:bCs/>
        </w:rPr>
        <w:t xml:space="preserve"> roadway and bridge</w:t>
      </w:r>
      <w:r w:rsidR="008B3A5E" w:rsidRPr="002D770F">
        <w:rPr>
          <w:rFonts w:ascii="Arial" w:hAnsi="Arial" w:cs="Arial"/>
          <w:b/>
          <w:bCs/>
        </w:rPr>
        <w:t xml:space="preserve"> plans</w:t>
      </w:r>
      <w:r w:rsidR="00D2618A">
        <w:rPr>
          <w:rFonts w:ascii="Arial" w:hAnsi="Arial" w:cs="Arial"/>
          <w:b/>
          <w:bCs/>
        </w:rPr>
        <w:t xml:space="preserve"> and documents</w:t>
      </w:r>
      <w:r w:rsidR="000732CF">
        <w:rPr>
          <w:rFonts w:ascii="Arial" w:hAnsi="Arial" w:cs="Arial"/>
          <w:b/>
          <w:bCs/>
        </w:rPr>
        <w:t xml:space="preserve"> and utility coordination</w:t>
      </w:r>
      <w:r w:rsidR="008B3A5E" w:rsidRPr="002D770F">
        <w:rPr>
          <w:rFonts w:ascii="Arial" w:hAnsi="Arial" w:cs="Arial"/>
          <w:b/>
          <w:bCs/>
        </w:rPr>
        <w:t xml:space="preserve"> for </w:t>
      </w:r>
      <w:r w:rsidR="002D770F" w:rsidRPr="002D770F">
        <w:rPr>
          <w:rFonts w:ascii="Arial" w:hAnsi="Arial" w:cs="Arial"/>
          <w:b/>
          <w:bCs/>
        </w:rPr>
        <w:t>J8</w:t>
      </w:r>
      <w:r w:rsidR="00D2618A">
        <w:rPr>
          <w:rFonts w:ascii="Arial" w:hAnsi="Arial" w:cs="Arial"/>
          <w:b/>
          <w:bCs/>
        </w:rPr>
        <w:t>S3156</w:t>
      </w:r>
      <w:r w:rsidR="002D770F" w:rsidRPr="002D770F">
        <w:rPr>
          <w:rFonts w:ascii="Arial" w:hAnsi="Arial" w:cs="Arial"/>
          <w:b/>
          <w:bCs/>
        </w:rPr>
        <w:t>.</w:t>
      </w:r>
    </w:p>
    <w:bookmarkEnd w:id="0"/>
    <w:p w14:paraId="4978F0C8" w14:textId="57584A70" w:rsidR="008B3A5E" w:rsidRDefault="008B3A5E" w:rsidP="008D520F">
      <w:pPr>
        <w:jc w:val="both"/>
        <w:rPr>
          <w:rFonts w:ascii="Arial" w:hAnsi="Arial" w:cs="Arial"/>
        </w:rPr>
      </w:pPr>
      <w:r>
        <w:rPr>
          <w:rFonts w:ascii="Arial" w:hAnsi="Arial" w:cs="Arial"/>
        </w:rPr>
        <w:t xml:space="preserve">The CONSULTANT shall perform the following services, all in accordance with the standard practice of the Commission as outlined in the MoDOT Engineering Policy Guide (EPG) and using AASHTO Green Book and other resources as listed in </w:t>
      </w:r>
      <w:r w:rsidR="00A45FEF">
        <w:rPr>
          <w:rFonts w:ascii="Arial" w:hAnsi="Arial" w:cs="Arial"/>
        </w:rPr>
        <w:t>the EPG</w:t>
      </w:r>
      <w:r>
        <w:rPr>
          <w:rFonts w:ascii="Arial" w:hAnsi="Arial" w:cs="Arial"/>
        </w:rPr>
        <w:t>.</w:t>
      </w:r>
    </w:p>
    <w:p w14:paraId="7B800CBE" w14:textId="6C37ABD1" w:rsidR="008B3A5E" w:rsidRDefault="008B3A5E" w:rsidP="008D520F">
      <w:pPr>
        <w:jc w:val="both"/>
        <w:rPr>
          <w:rFonts w:ascii="Arial" w:hAnsi="Arial" w:cs="Arial"/>
        </w:rPr>
      </w:pPr>
      <w:r>
        <w:rPr>
          <w:rFonts w:ascii="Arial" w:hAnsi="Arial" w:cs="Arial"/>
        </w:rPr>
        <w:t xml:space="preserve">A more detailed description of the process and requirements used by MoDOT for completion of the design may be found in the EPG. The consultant is encouraged to review the appropriate sections of the manual </w:t>
      </w:r>
      <w:proofErr w:type="gramStart"/>
      <w:r>
        <w:rPr>
          <w:rFonts w:ascii="Arial" w:hAnsi="Arial" w:cs="Arial"/>
        </w:rPr>
        <w:t>as a means to</w:t>
      </w:r>
      <w:proofErr w:type="gramEnd"/>
      <w:r>
        <w:rPr>
          <w:rFonts w:ascii="Arial" w:hAnsi="Arial" w:cs="Arial"/>
        </w:rPr>
        <w:t xml:space="preserve"> supplement the information contained in the scope of services and provide additional guidance in the requirements and expectations of MoDOT for completion of the design services.</w:t>
      </w:r>
    </w:p>
    <w:p w14:paraId="39963249" w14:textId="69905800" w:rsidR="00791AF8" w:rsidRPr="00791AF8" w:rsidRDefault="008B3A5E" w:rsidP="00C4185D">
      <w:pPr>
        <w:jc w:val="both"/>
        <w:rPr>
          <w:rFonts w:ascii="Arial" w:hAnsi="Arial" w:cs="Arial"/>
        </w:rPr>
      </w:pPr>
      <w:r>
        <w:rPr>
          <w:rFonts w:ascii="Arial" w:hAnsi="Arial" w:cs="Arial"/>
        </w:rPr>
        <w:t>Services rendered by the CONSULTANT, which are considered additional services, will be addressed per paragraph (3), Additional Services of the Project Design Consultant Agreement.  The provisions of the Design Consultant Agreement outlining the responsibilities of the CONSULTANT regarding the quality and accuracy of the deliverables and products shall apply to any decisions regarding determinations of additional services.</w:t>
      </w:r>
    </w:p>
    <w:p w14:paraId="1B06487C" w14:textId="2EC76704" w:rsidR="002D770F" w:rsidRPr="002D770F" w:rsidRDefault="002D770F" w:rsidP="002D770F">
      <w:pPr>
        <w:jc w:val="both"/>
        <w:rPr>
          <w:rFonts w:ascii="Arial" w:hAnsi="Arial" w:cs="Arial"/>
        </w:rPr>
      </w:pPr>
      <w:r w:rsidRPr="002D770F">
        <w:rPr>
          <w:rFonts w:ascii="Arial" w:hAnsi="Arial" w:cs="Arial"/>
        </w:rPr>
        <w:t xml:space="preserve">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w:t>
      </w:r>
      <w:proofErr w:type="gramStart"/>
      <w:r w:rsidRPr="002D770F">
        <w:rPr>
          <w:rFonts w:ascii="Arial" w:hAnsi="Arial" w:cs="Arial"/>
        </w:rPr>
        <w:t>end product</w:t>
      </w:r>
      <w:proofErr w:type="gramEnd"/>
      <w:r w:rsidRPr="002D770F">
        <w:rPr>
          <w:rFonts w:ascii="Arial" w:hAnsi="Arial" w:cs="Arial"/>
        </w:rPr>
        <w:t>, will be considered for inclusion in a supplemental agreement.</w:t>
      </w:r>
    </w:p>
    <w:p w14:paraId="1D4CBB5A" w14:textId="73C4A108" w:rsidR="002D770F" w:rsidRPr="002D770F" w:rsidRDefault="002D770F" w:rsidP="002D770F">
      <w:pPr>
        <w:jc w:val="both"/>
        <w:rPr>
          <w:rFonts w:ascii="Arial" w:hAnsi="Arial" w:cs="Arial"/>
        </w:rPr>
      </w:pPr>
      <w:r w:rsidRPr="002D770F">
        <w:rPr>
          <w:rFonts w:ascii="Arial" w:hAnsi="Arial" w:cs="Arial"/>
        </w:rPr>
        <w:t>The CONSULTANT shall prepare all plans through use of a Computer Aided Drafting (CAD) program.</w:t>
      </w:r>
      <w:r w:rsidR="004077FD">
        <w:rPr>
          <w:rFonts w:ascii="Arial" w:hAnsi="Arial" w:cs="Arial"/>
        </w:rPr>
        <w:t xml:space="preserve"> </w:t>
      </w:r>
      <w:r w:rsidRPr="002D770F">
        <w:rPr>
          <w:rFonts w:ascii="Arial" w:hAnsi="Arial" w:cs="Arial"/>
        </w:rPr>
        <w:t xml:space="preserve">The CONSULTANT shall conform to the Missouri Department of Transportation Specifications for Computer Deliverable Contract Plans as referenced in the MoDOT EPG. The CONSULTANT shall use Microstation and </w:t>
      </w:r>
      <w:proofErr w:type="spellStart"/>
      <w:r w:rsidR="00AE44FF">
        <w:rPr>
          <w:rFonts w:ascii="Arial" w:hAnsi="Arial" w:cs="Arial"/>
        </w:rPr>
        <w:t>Power</w:t>
      </w:r>
      <w:r w:rsidRPr="002D770F">
        <w:rPr>
          <w:rFonts w:ascii="Arial" w:hAnsi="Arial" w:cs="Arial"/>
        </w:rPr>
        <w:t>Geopak</w:t>
      </w:r>
      <w:proofErr w:type="spellEnd"/>
      <w:r w:rsidRPr="002D770F">
        <w:rPr>
          <w:rFonts w:ascii="Arial" w:hAnsi="Arial" w:cs="Arial"/>
        </w:rPr>
        <w:t xml:space="preserve"> </w:t>
      </w:r>
      <w:r w:rsidR="00AE44FF">
        <w:rPr>
          <w:rFonts w:ascii="Arial" w:hAnsi="Arial" w:cs="Arial"/>
        </w:rPr>
        <w:t>SS10</w:t>
      </w:r>
      <w:r w:rsidRPr="002D770F">
        <w:rPr>
          <w:rFonts w:ascii="Arial" w:hAnsi="Arial" w:cs="Arial"/>
        </w:rPr>
        <w:t xml:space="preserve">.  </w:t>
      </w:r>
    </w:p>
    <w:p w14:paraId="064EE6C5" w14:textId="03CD74E7" w:rsidR="002D770F" w:rsidRPr="002D770F" w:rsidRDefault="002D770F" w:rsidP="002D770F">
      <w:pPr>
        <w:jc w:val="both"/>
        <w:rPr>
          <w:rFonts w:ascii="Arial" w:hAnsi="Arial" w:cs="Arial"/>
        </w:rPr>
      </w:pPr>
      <w:r w:rsidRPr="002D770F">
        <w:rPr>
          <w:rFonts w:ascii="Arial" w:hAnsi="Arial" w:cs="Arial"/>
        </w:rPr>
        <w:lastRenderedPageBreak/>
        <w:t>The CONSULTANT shall review "as built" plans, aerial photographs, manuscripts, etc. and other information to be provided by the Commission and make the necessary field investigations to assure that there have been no significant changes since the information was recorded or obtained.</w:t>
      </w:r>
    </w:p>
    <w:p w14:paraId="08D002E0" w14:textId="00F58EF4" w:rsidR="002D770F" w:rsidRPr="002D770F" w:rsidRDefault="002D770F" w:rsidP="002D770F">
      <w:pPr>
        <w:jc w:val="both"/>
        <w:rPr>
          <w:rFonts w:ascii="Arial" w:hAnsi="Arial" w:cs="Arial"/>
        </w:rPr>
      </w:pPr>
      <w:r w:rsidRPr="002D770F">
        <w:rPr>
          <w:rFonts w:ascii="Arial" w:hAnsi="Arial" w:cs="Arial"/>
        </w:rPr>
        <w:t xml:space="preserve">The CONSULTANT shall prepare a comprehensive design criteria memorandum for this entire </w:t>
      </w:r>
      <w:r w:rsidR="0017136C" w:rsidRPr="002D770F">
        <w:rPr>
          <w:rFonts w:ascii="Arial" w:hAnsi="Arial" w:cs="Arial"/>
        </w:rPr>
        <w:t>project and</w:t>
      </w:r>
      <w:r w:rsidRPr="002D770F">
        <w:rPr>
          <w:rFonts w:ascii="Arial" w:hAnsi="Arial" w:cs="Arial"/>
        </w:rPr>
        <w:t xml:space="preserve"> submit it to the COMMISSION for review and approval. Any deviations from Commission established procedures for design, construction or materials shall be approved through the MoDOT project manager and documented by the CONSULTANT. This documentation shall include a brief justification for the deviation and the signature of the CONSULTANT project manager.</w:t>
      </w:r>
    </w:p>
    <w:p w14:paraId="525BB453" w14:textId="4B124CAD" w:rsidR="002D770F" w:rsidRDefault="002D770F" w:rsidP="002D770F">
      <w:pPr>
        <w:jc w:val="both"/>
        <w:rPr>
          <w:rFonts w:ascii="Arial" w:hAnsi="Arial" w:cs="Arial"/>
        </w:rPr>
      </w:pPr>
      <w:r w:rsidRPr="002D770F">
        <w:rPr>
          <w:rFonts w:ascii="Arial" w:hAnsi="Arial" w:cs="Arial"/>
        </w:rPr>
        <w:t xml:space="preserve">This scope of services is intended to be an accurate description of the items and tasks required for completion of the design of this project. However, each project is unique and may require </w:t>
      </w:r>
      <w:proofErr w:type="gramStart"/>
      <w:r w:rsidRPr="002D770F">
        <w:rPr>
          <w:rFonts w:ascii="Arial" w:hAnsi="Arial" w:cs="Arial"/>
        </w:rPr>
        <w:t>more or less effort</w:t>
      </w:r>
      <w:proofErr w:type="gramEnd"/>
      <w:r w:rsidRPr="002D770F">
        <w:rPr>
          <w:rFonts w:ascii="Arial" w:hAnsi="Arial" w:cs="Arial"/>
        </w:rPr>
        <w:t xml:space="preserve"> in an individual task to complete the design. The following information will explain and define in general terms the major design items of importance relating to this project. All the elements of work that are necessary to satisfactorily complete the design of this project will be listed.</w:t>
      </w:r>
    </w:p>
    <w:p w14:paraId="49006264" w14:textId="77777777" w:rsidR="00C206D8" w:rsidRPr="002D770F" w:rsidRDefault="00C206D8" w:rsidP="00C206D8">
      <w:pPr>
        <w:spacing w:after="0"/>
        <w:jc w:val="both"/>
        <w:rPr>
          <w:rFonts w:ascii="Arial" w:hAnsi="Arial" w:cs="Arial"/>
        </w:rPr>
      </w:pPr>
    </w:p>
    <w:p w14:paraId="660232CC" w14:textId="20B1A106" w:rsidR="00C4185D" w:rsidRPr="00C4185D" w:rsidRDefault="00C4185D" w:rsidP="003A454E">
      <w:pPr>
        <w:pStyle w:val="Heading1"/>
        <w:numPr>
          <w:ilvl w:val="0"/>
          <w:numId w:val="3"/>
        </w:numPr>
      </w:pPr>
      <w:r>
        <w:t>P</w:t>
      </w:r>
      <w:r w:rsidRPr="00C4185D">
        <w:t>roject Management and Coordination Tasks</w:t>
      </w:r>
      <w:r w:rsidR="00705F7D">
        <w:t xml:space="preserve"> </w:t>
      </w:r>
    </w:p>
    <w:p w14:paraId="7D63AF58" w14:textId="77777777" w:rsidR="00C4185D" w:rsidRPr="00C4185D" w:rsidRDefault="00C4185D" w:rsidP="00C4185D">
      <w:pPr>
        <w:spacing w:after="0" w:line="240" w:lineRule="auto"/>
        <w:rPr>
          <w:rFonts w:ascii="Times New Roman" w:eastAsia="Times New Roman" w:hAnsi="Times New Roman" w:cs="Times New Roman"/>
          <w:sz w:val="24"/>
          <w:szCs w:val="24"/>
        </w:rPr>
      </w:pPr>
    </w:p>
    <w:p w14:paraId="744AD11B" w14:textId="77777777" w:rsidR="00C4185D" w:rsidRPr="00C4185D" w:rsidRDefault="00C4185D" w:rsidP="00C4185D">
      <w:pPr>
        <w:spacing w:after="0" w:line="240" w:lineRule="auto"/>
        <w:jc w:val="both"/>
        <w:rPr>
          <w:rFonts w:ascii="Arial" w:eastAsia="Times New Roman" w:hAnsi="Arial" w:cs="Arial"/>
        </w:rPr>
      </w:pPr>
      <w:r w:rsidRPr="00C4185D">
        <w:rPr>
          <w:rFonts w:ascii="Arial" w:eastAsia="Times New Roman" w:hAnsi="Arial" w:cs="Arial"/>
        </w:rPr>
        <w:t>The CONSULTANT shall perform the following Administration/Project Management and Coordination tasks:</w:t>
      </w:r>
    </w:p>
    <w:p w14:paraId="7544E8AC" w14:textId="77777777" w:rsidR="00C4185D" w:rsidRPr="00C4185D" w:rsidRDefault="00C4185D" w:rsidP="00C4185D">
      <w:pPr>
        <w:spacing w:after="0" w:line="240" w:lineRule="auto"/>
        <w:jc w:val="both"/>
        <w:rPr>
          <w:rFonts w:ascii="Arial" w:eastAsia="Times New Roman" w:hAnsi="Arial" w:cs="Arial"/>
        </w:rPr>
      </w:pPr>
    </w:p>
    <w:p w14:paraId="6F9F1607" w14:textId="5D7A8D21" w:rsidR="00C4185D" w:rsidRPr="00C4185D" w:rsidRDefault="00C4185D" w:rsidP="003A454E">
      <w:pPr>
        <w:numPr>
          <w:ilvl w:val="0"/>
          <w:numId w:val="2"/>
        </w:numPr>
        <w:spacing w:after="0" w:line="240" w:lineRule="auto"/>
        <w:contextualSpacing/>
        <w:jc w:val="both"/>
        <w:rPr>
          <w:rFonts w:ascii="Arial" w:eastAsia="Times New Roman" w:hAnsi="Arial" w:cs="Arial"/>
        </w:rPr>
      </w:pPr>
      <w:r w:rsidRPr="00C4185D">
        <w:rPr>
          <w:rFonts w:ascii="Arial" w:eastAsia="Times New Roman" w:hAnsi="Arial" w:cs="Arial"/>
        </w:rPr>
        <w:t xml:space="preserve">Coordinate with MoDOT Project Manager to schedule and plan the kick-off core team meeting.  </w:t>
      </w:r>
    </w:p>
    <w:p w14:paraId="451CFB03" w14:textId="77777777" w:rsidR="00C4185D" w:rsidRPr="00C4185D" w:rsidRDefault="00C4185D" w:rsidP="00C4185D">
      <w:pPr>
        <w:spacing w:after="0" w:line="240" w:lineRule="auto"/>
        <w:ind w:left="720"/>
        <w:contextualSpacing/>
        <w:jc w:val="both"/>
        <w:rPr>
          <w:rFonts w:ascii="Arial" w:eastAsia="Times New Roman" w:hAnsi="Arial" w:cs="Arial"/>
        </w:rPr>
      </w:pPr>
    </w:p>
    <w:p w14:paraId="03D66E4C" w14:textId="282D8AF6" w:rsidR="00C4185D" w:rsidRPr="00C4185D" w:rsidRDefault="00C4185D" w:rsidP="003A454E">
      <w:pPr>
        <w:numPr>
          <w:ilvl w:val="0"/>
          <w:numId w:val="2"/>
        </w:numPr>
        <w:spacing w:after="0" w:line="240" w:lineRule="auto"/>
        <w:contextualSpacing/>
        <w:jc w:val="both"/>
        <w:rPr>
          <w:rFonts w:ascii="Arial" w:eastAsia="Times New Roman" w:hAnsi="Arial" w:cs="Arial"/>
        </w:rPr>
      </w:pPr>
      <w:r w:rsidRPr="00C4185D">
        <w:rPr>
          <w:rFonts w:ascii="Arial" w:eastAsia="Times New Roman" w:hAnsi="Arial" w:cs="Arial"/>
        </w:rPr>
        <w:t>Participate in the kick-off core team meeting, inviting any sub consultants that need to attend.</w:t>
      </w:r>
      <w:r w:rsidR="008618CE">
        <w:rPr>
          <w:rFonts w:ascii="Arial" w:eastAsia="Times New Roman" w:hAnsi="Arial" w:cs="Arial"/>
        </w:rPr>
        <w:t xml:space="preserve">  It is assumed that this will be a </w:t>
      </w:r>
      <w:r w:rsidR="009D6231">
        <w:rPr>
          <w:rFonts w:ascii="Arial" w:eastAsia="Times New Roman" w:hAnsi="Arial" w:cs="Arial"/>
        </w:rPr>
        <w:t>virtual style meeting.</w:t>
      </w:r>
    </w:p>
    <w:p w14:paraId="545202AB" w14:textId="77777777" w:rsidR="00C4185D" w:rsidRPr="00C4185D" w:rsidRDefault="00C4185D" w:rsidP="00C4185D">
      <w:pPr>
        <w:spacing w:after="0" w:line="240" w:lineRule="auto"/>
        <w:ind w:left="720"/>
        <w:contextualSpacing/>
        <w:jc w:val="both"/>
        <w:rPr>
          <w:rFonts w:ascii="Arial" w:eastAsia="Times New Roman" w:hAnsi="Arial" w:cs="Arial"/>
        </w:rPr>
      </w:pPr>
    </w:p>
    <w:p w14:paraId="693D48A3" w14:textId="2DC2C1CD" w:rsidR="00C4185D" w:rsidRPr="00C4185D" w:rsidRDefault="00C4185D" w:rsidP="003A454E">
      <w:pPr>
        <w:numPr>
          <w:ilvl w:val="0"/>
          <w:numId w:val="2"/>
        </w:numPr>
        <w:spacing w:after="0" w:line="240" w:lineRule="auto"/>
        <w:contextualSpacing/>
        <w:jc w:val="both"/>
        <w:rPr>
          <w:rFonts w:ascii="Arial" w:eastAsia="Times New Roman" w:hAnsi="Arial" w:cs="Arial"/>
        </w:rPr>
      </w:pPr>
      <w:r w:rsidRPr="00C4185D">
        <w:rPr>
          <w:rFonts w:ascii="Arial" w:eastAsia="Times New Roman" w:hAnsi="Arial" w:cs="Arial"/>
        </w:rPr>
        <w:t xml:space="preserve">Schedule, plan and participate </w:t>
      </w:r>
      <w:r w:rsidR="00B85982">
        <w:rPr>
          <w:rFonts w:ascii="Arial" w:eastAsia="Times New Roman" w:hAnsi="Arial" w:cs="Arial"/>
        </w:rPr>
        <w:t xml:space="preserve">in </w:t>
      </w:r>
      <w:r w:rsidR="005F3A01">
        <w:rPr>
          <w:rFonts w:ascii="Arial" w:eastAsia="Times New Roman" w:hAnsi="Arial" w:cs="Arial"/>
        </w:rPr>
        <w:t xml:space="preserve">virtual </w:t>
      </w:r>
      <w:r w:rsidR="00A30127">
        <w:rPr>
          <w:rFonts w:ascii="Arial" w:eastAsia="Times New Roman" w:hAnsi="Arial" w:cs="Arial"/>
        </w:rPr>
        <w:t>core team</w:t>
      </w:r>
      <w:r w:rsidRPr="00C4185D">
        <w:rPr>
          <w:rFonts w:ascii="Arial" w:eastAsia="Times New Roman" w:hAnsi="Arial" w:cs="Arial"/>
        </w:rPr>
        <w:t xml:space="preserve"> meetings with MoDOT.  </w:t>
      </w:r>
      <w:r w:rsidR="00A30127">
        <w:rPr>
          <w:rFonts w:ascii="Arial" w:eastAsia="Times New Roman" w:hAnsi="Arial" w:cs="Arial"/>
        </w:rPr>
        <w:t xml:space="preserve">A total of </w:t>
      </w:r>
      <w:r w:rsidR="00D2618A">
        <w:rPr>
          <w:rFonts w:ascii="Arial" w:eastAsia="Times New Roman" w:hAnsi="Arial" w:cs="Arial"/>
        </w:rPr>
        <w:t>five</w:t>
      </w:r>
      <w:r w:rsidR="00A30127">
        <w:rPr>
          <w:rFonts w:ascii="Arial" w:eastAsia="Times New Roman" w:hAnsi="Arial" w:cs="Arial"/>
        </w:rPr>
        <w:t xml:space="preserve"> (</w:t>
      </w:r>
      <w:r w:rsidR="00D2618A">
        <w:rPr>
          <w:rFonts w:ascii="Arial" w:eastAsia="Times New Roman" w:hAnsi="Arial" w:cs="Arial"/>
        </w:rPr>
        <w:t>5</w:t>
      </w:r>
      <w:r w:rsidR="00A30127">
        <w:rPr>
          <w:rFonts w:ascii="Arial" w:eastAsia="Times New Roman" w:hAnsi="Arial" w:cs="Arial"/>
        </w:rPr>
        <w:t xml:space="preserve">) virtual core team meetings is </w:t>
      </w:r>
      <w:r w:rsidR="00D2618A">
        <w:rPr>
          <w:rFonts w:ascii="Arial" w:eastAsia="Times New Roman" w:hAnsi="Arial" w:cs="Arial"/>
        </w:rPr>
        <w:t>anticipated</w:t>
      </w:r>
      <w:r w:rsidR="00A30127">
        <w:rPr>
          <w:rFonts w:ascii="Arial" w:eastAsia="Times New Roman" w:hAnsi="Arial" w:cs="Arial"/>
        </w:rPr>
        <w:t>.</w:t>
      </w:r>
    </w:p>
    <w:p w14:paraId="6F189258" w14:textId="77777777" w:rsidR="00C4185D" w:rsidRPr="00C4185D" w:rsidRDefault="00C4185D" w:rsidP="00C4185D">
      <w:pPr>
        <w:spacing w:after="0" w:line="240" w:lineRule="auto"/>
        <w:ind w:left="720"/>
        <w:contextualSpacing/>
        <w:jc w:val="both"/>
        <w:rPr>
          <w:rFonts w:ascii="Arial" w:eastAsia="Times New Roman" w:hAnsi="Arial" w:cs="Arial"/>
        </w:rPr>
      </w:pPr>
    </w:p>
    <w:p w14:paraId="1CB320D9" w14:textId="77777777" w:rsidR="00C4185D" w:rsidRPr="00C4185D" w:rsidRDefault="00C4185D" w:rsidP="003A454E">
      <w:pPr>
        <w:numPr>
          <w:ilvl w:val="0"/>
          <w:numId w:val="2"/>
        </w:numPr>
        <w:spacing w:after="0" w:line="240" w:lineRule="auto"/>
        <w:contextualSpacing/>
        <w:jc w:val="both"/>
        <w:rPr>
          <w:rFonts w:ascii="Arial" w:eastAsia="Times New Roman" w:hAnsi="Arial" w:cs="Arial"/>
        </w:rPr>
      </w:pPr>
      <w:r w:rsidRPr="00C4185D">
        <w:rPr>
          <w:rFonts w:ascii="Arial" w:eastAsia="Times New Roman" w:hAnsi="Arial" w:cs="Arial"/>
        </w:rPr>
        <w:t>Prepare minutes for all meetings and provide to core team.</w:t>
      </w:r>
    </w:p>
    <w:p w14:paraId="1EFFE772" w14:textId="77777777" w:rsidR="00C4185D" w:rsidRPr="00C4185D" w:rsidRDefault="00C4185D" w:rsidP="00C4185D">
      <w:pPr>
        <w:spacing w:after="0" w:line="240" w:lineRule="auto"/>
        <w:ind w:left="720"/>
        <w:contextualSpacing/>
        <w:jc w:val="both"/>
        <w:rPr>
          <w:rFonts w:ascii="Arial" w:eastAsia="Times New Roman" w:hAnsi="Arial" w:cs="Arial"/>
        </w:rPr>
      </w:pPr>
    </w:p>
    <w:p w14:paraId="5A5EC63F" w14:textId="77777777" w:rsidR="00C4185D" w:rsidRPr="00C4185D" w:rsidRDefault="00C4185D" w:rsidP="003A454E">
      <w:pPr>
        <w:numPr>
          <w:ilvl w:val="0"/>
          <w:numId w:val="2"/>
        </w:numPr>
        <w:spacing w:after="0" w:line="240" w:lineRule="auto"/>
        <w:contextualSpacing/>
        <w:jc w:val="both"/>
        <w:rPr>
          <w:rFonts w:ascii="Arial" w:eastAsia="Times New Roman" w:hAnsi="Arial" w:cs="Arial"/>
        </w:rPr>
      </w:pPr>
      <w:r w:rsidRPr="00C4185D">
        <w:rPr>
          <w:rFonts w:ascii="Arial" w:eastAsia="Times New Roman" w:hAnsi="Arial" w:cs="Arial"/>
        </w:rPr>
        <w:t>Prepare monthly progress reports that include the following:</w:t>
      </w:r>
    </w:p>
    <w:p w14:paraId="00E843D2" w14:textId="77777777" w:rsidR="00C4185D" w:rsidRPr="00C4185D" w:rsidRDefault="00C4185D" w:rsidP="00C4185D">
      <w:pPr>
        <w:spacing w:after="0" w:line="240" w:lineRule="auto"/>
        <w:ind w:left="720"/>
        <w:contextualSpacing/>
        <w:jc w:val="both"/>
        <w:rPr>
          <w:rFonts w:ascii="Arial" w:eastAsia="Times New Roman" w:hAnsi="Arial" w:cs="Arial"/>
        </w:rPr>
      </w:pPr>
    </w:p>
    <w:p w14:paraId="697E761A" w14:textId="77777777"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Past month’s activities/accomplishments</w:t>
      </w:r>
    </w:p>
    <w:p w14:paraId="3385A0BC" w14:textId="77777777"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Pending issues and decisions</w:t>
      </w:r>
    </w:p>
    <w:p w14:paraId="287410B5" w14:textId="77777777"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Problem areas and recommended corrective actions</w:t>
      </w:r>
    </w:p>
    <w:p w14:paraId="07B1C361" w14:textId="77777777"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Schedule summary status (chart showing baseline schedule vs. actual schedule)</w:t>
      </w:r>
    </w:p>
    <w:p w14:paraId="49A108A0" w14:textId="77777777"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Next month’s planned activities/goals</w:t>
      </w:r>
    </w:p>
    <w:p w14:paraId="41D4B84B" w14:textId="4E19832E" w:rsidR="00C4185D" w:rsidRPr="00C4185D" w:rsidRDefault="00C4185D" w:rsidP="003A454E">
      <w:pPr>
        <w:numPr>
          <w:ilvl w:val="1"/>
          <w:numId w:val="2"/>
        </w:numPr>
        <w:spacing w:after="0" w:line="240" w:lineRule="auto"/>
        <w:contextualSpacing/>
        <w:jc w:val="both"/>
        <w:rPr>
          <w:rFonts w:ascii="Arial" w:eastAsia="Times New Roman" w:hAnsi="Arial" w:cs="Arial"/>
        </w:rPr>
      </w:pPr>
      <w:r w:rsidRPr="00C4185D">
        <w:rPr>
          <w:rFonts w:ascii="Arial" w:eastAsia="Times New Roman" w:hAnsi="Arial" w:cs="Arial"/>
        </w:rPr>
        <w:t>Summary of coordination effor</w:t>
      </w:r>
      <w:r w:rsidR="004C757F">
        <w:rPr>
          <w:rFonts w:ascii="Arial" w:eastAsia="Times New Roman" w:hAnsi="Arial" w:cs="Arial"/>
        </w:rPr>
        <w:t>t</w:t>
      </w:r>
      <w:r w:rsidRPr="00C4185D">
        <w:rPr>
          <w:rFonts w:ascii="Arial" w:eastAsia="Times New Roman" w:hAnsi="Arial" w:cs="Arial"/>
        </w:rPr>
        <w:t>s (including correspondence summaries)</w:t>
      </w:r>
    </w:p>
    <w:p w14:paraId="18AEEABE" w14:textId="77777777" w:rsidR="00C4185D" w:rsidRPr="00C4185D" w:rsidRDefault="00C4185D" w:rsidP="00C4185D">
      <w:pPr>
        <w:spacing w:after="0" w:line="240" w:lineRule="auto"/>
        <w:ind w:left="1440"/>
        <w:contextualSpacing/>
        <w:jc w:val="both"/>
        <w:rPr>
          <w:rFonts w:ascii="Arial" w:eastAsia="Times New Roman" w:hAnsi="Arial" w:cs="Arial"/>
        </w:rPr>
      </w:pPr>
    </w:p>
    <w:p w14:paraId="0970382B" w14:textId="77777777" w:rsidR="00C4185D" w:rsidRPr="00C4185D" w:rsidRDefault="00C4185D" w:rsidP="003A454E">
      <w:pPr>
        <w:numPr>
          <w:ilvl w:val="0"/>
          <w:numId w:val="2"/>
        </w:numPr>
        <w:spacing w:after="0" w:line="240" w:lineRule="auto"/>
        <w:contextualSpacing/>
        <w:jc w:val="both"/>
        <w:rPr>
          <w:rFonts w:ascii="Arial" w:eastAsia="Times New Roman" w:hAnsi="Arial" w:cs="Arial"/>
        </w:rPr>
      </w:pPr>
      <w:proofErr w:type="gramStart"/>
      <w:r w:rsidRPr="00C4185D">
        <w:rPr>
          <w:rFonts w:ascii="Arial" w:eastAsia="Times New Roman" w:hAnsi="Arial" w:cs="Arial"/>
        </w:rPr>
        <w:lastRenderedPageBreak/>
        <w:t>All of</w:t>
      </w:r>
      <w:proofErr w:type="gramEnd"/>
      <w:r w:rsidRPr="00C4185D">
        <w:rPr>
          <w:rFonts w:ascii="Arial" w:eastAsia="Times New Roman" w:hAnsi="Arial" w:cs="Arial"/>
        </w:rPr>
        <w:t xml:space="preserve"> the above shall include/address sub-consultant tasks.</w:t>
      </w:r>
    </w:p>
    <w:p w14:paraId="3127857D" w14:textId="77777777" w:rsidR="00C4185D" w:rsidRPr="00C4185D" w:rsidRDefault="00C4185D" w:rsidP="00C4185D">
      <w:pPr>
        <w:spacing w:after="0" w:line="240" w:lineRule="auto"/>
        <w:rPr>
          <w:rFonts w:ascii="Times New Roman" w:eastAsia="Times New Roman" w:hAnsi="Times New Roman" w:cs="Times New Roman"/>
        </w:rPr>
      </w:pPr>
    </w:p>
    <w:p w14:paraId="5438EB45" w14:textId="3F98CC4D" w:rsidR="00C4185D" w:rsidRPr="00C4185D" w:rsidRDefault="00C4185D" w:rsidP="003A454E">
      <w:pPr>
        <w:pStyle w:val="ListParagraph"/>
        <w:keepNext/>
        <w:keepLines/>
        <w:numPr>
          <w:ilvl w:val="0"/>
          <w:numId w:val="3"/>
        </w:numPr>
        <w:spacing w:before="240" w:after="0" w:line="240" w:lineRule="auto"/>
        <w:outlineLvl w:val="0"/>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 </w:t>
      </w:r>
      <w:r w:rsidRPr="00C4185D">
        <w:rPr>
          <w:rFonts w:asciiTheme="majorHAnsi" w:eastAsiaTheme="majorEastAsia" w:hAnsiTheme="majorHAnsi" w:cstheme="majorBidi"/>
          <w:color w:val="365F91" w:themeColor="accent1" w:themeShade="BF"/>
          <w:sz w:val="32"/>
          <w:szCs w:val="32"/>
        </w:rPr>
        <w:t xml:space="preserve">Public Involvement </w:t>
      </w:r>
    </w:p>
    <w:p w14:paraId="26A68E42"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rPr>
          <w:rFonts w:ascii="Arial" w:eastAsia="Times New Roman" w:hAnsi="Arial" w:cs="Arial"/>
          <w:b/>
          <w:color w:val="000000"/>
          <w:sz w:val="24"/>
          <w:szCs w:val="20"/>
          <w:u w:val="single"/>
        </w:rPr>
      </w:pPr>
    </w:p>
    <w:p w14:paraId="5EAC4BCC"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rPr>
          <w:rFonts w:ascii="Arial" w:eastAsia="Times New Roman" w:hAnsi="Arial" w:cs="Arial"/>
          <w:color w:val="000000"/>
        </w:rPr>
      </w:pPr>
      <w:r w:rsidRPr="00C4185D">
        <w:rPr>
          <w:rFonts w:ascii="Arial" w:eastAsia="Times New Roman" w:hAnsi="Arial" w:cs="Arial"/>
          <w:color w:val="000000"/>
        </w:rPr>
        <w:t>The COMMISSION will be the main point of contact for receiving calls from the public.  The CONSULTANT will interact with external agencies and the public as required to accomplish the scope of services of this contract.</w:t>
      </w:r>
    </w:p>
    <w:p w14:paraId="12E4B870"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rPr>
          <w:rFonts w:ascii="Arial" w:eastAsia="Times New Roman" w:hAnsi="Arial" w:cs="Arial"/>
          <w:color w:val="000000"/>
        </w:rPr>
      </w:pPr>
    </w:p>
    <w:p w14:paraId="6B8466AB" w14:textId="2391993F"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 xml:space="preserve"> The CONSULTANT </w:t>
      </w:r>
      <w:r>
        <w:rPr>
          <w:rFonts w:ascii="Arial" w:eastAsia="Times New Roman" w:hAnsi="Arial" w:cs="Arial"/>
          <w:color w:val="000000"/>
        </w:rPr>
        <w:t>will</w:t>
      </w:r>
      <w:r w:rsidRPr="00C4185D">
        <w:rPr>
          <w:rFonts w:ascii="Arial" w:eastAsia="Times New Roman" w:hAnsi="Arial" w:cs="Arial"/>
          <w:color w:val="000000"/>
        </w:rPr>
        <w:t xml:space="preserve"> be required to attend meetings with regulatory agencies, organizations, county officials, local municipalities, property owners and other entities as required.</w:t>
      </w:r>
      <w:r w:rsidR="00D75C1C">
        <w:rPr>
          <w:rFonts w:ascii="Arial" w:eastAsia="Times New Roman" w:hAnsi="Arial" w:cs="Arial"/>
          <w:color w:val="000000"/>
        </w:rPr>
        <w:t xml:space="preserve">  It is anticipated that one meeting will be required. </w:t>
      </w:r>
    </w:p>
    <w:p w14:paraId="5163A0FC"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360"/>
        <w:contextualSpacing/>
        <w:jc w:val="both"/>
        <w:rPr>
          <w:rFonts w:ascii="Arial" w:eastAsia="Times New Roman" w:hAnsi="Arial" w:cs="Arial"/>
          <w:color w:val="000000"/>
        </w:rPr>
      </w:pPr>
    </w:p>
    <w:p w14:paraId="7623CEEB" w14:textId="6082E788"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 xml:space="preserve">The CONSULTANT </w:t>
      </w:r>
      <w:r>
        <w:rPr>
          <w:rFonts w:ascii="Arial" w:eastAsia="Times New Roman" w:hAnsi="Arial" w:cs="Arial"/>
          <w:color w:val="000000"/>
        </w:rPr>
        <w:t xml:space="preserve">will </w:t>
      </w:r>
      <w:r w:rsidRPr="00C4185D">
        <w:rPr>
          <w:rFonts w:ascii="Arial" w:eastAsia="Times New Roman" w:hAnsi="Arial" w:cs="Arial"/>
          <w:color w:val="000000"/>
        </w:rPr>
        <w:t>be required to attend public meetings</w:t>
      </w:r>
      <w:r w:rsidR="00D2618A">
        <w:rPr>
          <w:rFonts w:ascii="Arial" w:eastAsia="Times New Roman" w:hAnsi="Arial" w:cs="Arial"/>
          <w:color w:val="000000"/>
        </w:rPr>
        <w:t>/hearings</w:t>
      </w:r>
      <w:r w:rsidRPr="00C4185D">
        <w:rPr>
          <w:rFonts w:ascii="Arial" w:eastAsia="Times New Roman" w:hAnsi="Arial" w:cs="Arial"/>
          <w:color w:val="000000"/>
        </w:rPr>
        <w:t>.</w:t>
      </w:r>
      <w:r>
        <w:rPr>
          <w:rFonts w:ascii="Arial" w:eastAsia="Times New Roman" w:hAnsi="Arial" w:cs="Arial"/>
          <w:color w:val="000000"/>
        </w:rPr>
        <w:t xml:space="preserve">  It is anticipated that </w:t>
      </w:r>
      <w:r w:rsidR="00A30127">
        <w:rPr>
          <w:rFonts w:ascii="Arial" w:eastAsia="Times New Roman" w:hAnsi="Arial" w:cs="Arial"/>
          <w:color w:val="000000"/>
        </w:rPr>
        <w:t xml:space="preserve">one design </w:t>
      </w:r>
      <w:r w:rsidR="005F3A01">
        <w:rPr>
          <w:rFonts w:ascii="Arial" w:eastAsia="Times New Roman" w:hAnsi="Arial" w:cs="Arial"/>
          <w:color w:val="000000"/>
        </w:rPr>
        <w:t xml:space="preserve">virtual </w:t>
      </w:r>
      <w:r w:rsidR="00A30127">
        <w:rPr>
          <w:rFonts w:ascii="Arial" w:eastAsia="Times New Roman" w:hAnsi="Arial" w:cs="Arial"/>
          <w:color w:val="000000"/>
        </w:rPr>
        <w:t>public meeting</w:t>
      </w:r>
      <w:r w:rsidR="00D2618A">
        <w:rPr>
          <w:rFonts w:ascii="Arial" w:eastAsia="Times New Roman" w:hAnsi="Arial" w:cs="Arial"/>
          <w:color w:val="000000"/>
        </w:rPr>
        <w:t>/hearing</w:t>
      </w:r>
      <w:r w:rsidR="00A30127">
        <w:rPr>
          <w:rFonts w:ascii="Arial" w:eastAsia="Times New Roman" w:hAnsi="Arial" w:cs="Arial"/>
          <w:color w:val="000000"/>
        </w:rPr>
        <w:t xml:space="preserve"> will be required</w:t>
      </w:r>
      <w:r>
        <w:rPr>
          <w:rFonts w:ascii="Arial" w:eastAsia="Times New Roman" w:hAnsi="Arial" w:cs="Arial"/>
          <w:color w:val="000000"/>
        </w:rPr>
        <w:t>.</w:t>
      </w:r>
    </w:p>
    <w:p w14:paraId="56C5F260"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720"/>
        <w:contextualSpacing/>
        <w:jc w:val="both"/>
        <w:rPr>
          <w:rFonts w:ascii="Arial" w:eastAsia="Times New Roman" w:hAnsi="Arial" w:cs="Arial"/>
          <w:color w:val="000000"/>
        </w:rPr>
      </w:pPr>
    </w:p>
    <w:p w14:paraId="02F02106" w14:textId="7351AE33"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 xml:space="preserve">The CONSULTANT shall </w:t>
      </w:r>
      <w:r w:rsidR="00A30127">
        <w:rPr>
          <w:rFonts w:ascii="Arial" w:eastAsia="Times New Roman" w:hAnsi="Arial" w:cs="Arial"/>
          <w:color w:val="000000"/>
        </w:rPr>
        <w:t>participate in planning meetings with</w:t>
      </w:r>
      <w:r w:rsidRPr="00C4185D">
        <w:rPr>
          <w:rFonts w:ascii="Arial" w:eastAsia="Times New Roman" w:hAnsi="Arial" w:cs="Arial"/>
          <w:color w:val="000000"/>
        </w:rPr>
        <w:t xml:space="preserve"> MoDOT personnel before meetings and public meetings</w:t>
      </w:r>
      <w:r w:rsidR="00D2618A">
        <w:rPr>
          <w:rFonts w:ascii="Arial" w:eastAsia="Times New Roman" w:hAnsi="Arial" w:cs="Arial"/>
          <w:color w:val="000000"/>
        </w:rPr>
        <w:t>/hearings</w:t>
      </w:r>
      <w:r w:rsidRPr="00C4185D">
        <w:rPr>
          <w:rFonts w:ascii="Arial" w:eastAsia="Times New Roman" w:hAnsi="Arial" w:cs="Arial"/>
          <w:color w:val="000000"/>
        </w:rPr>
        <w:t xml:space="preserve">.  </w:t>
      </w:r>
    </w:p>
    <w:p w14:paraId="512F95FB" w14:textId="77777777" w:rsidR="00C4185D" w:rsidRPr="00C4185D" w:rsidRDefault="00C4185D" w:rsidP="00C4185D">
      <w:pPr>
        <w:spacing w:after="0" w:line="240" w:lineRule="auto"/>
        <w:ind w:left="720"/>
        <w:contextualSpacing/>
        <w:rPr>
          <w:rFonts w:ascii="Arial" w:eastAsia="Times New Roman" w:hAnsi="Arial" w:cs="Arial"/>
          <w:color w:val="000000"/>
        </w:rPr>
      </w:pPr>
    </w:p>
    <w:p w14:paraId="29999DDF" w14:textId="4495FF9E"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 xml:space="preserve">The CONSULTANT shall provide exhibits for </w:t>
      </w:r>
      <w:r w:rsidR="005F3A01">
        <w:rPr>
          <w:rFonts w:ascii="Arial" w:eastAsia="Times New Roman" w:hAnsi="Arial" w:cs="Arial"/>
          <w:color w:val="000000"/>
        </w:rPr>
        <w:t xml:space="preserve">the virtual </w:t>
      </w:r>
      <w:r w:rsidRPr="00C4185D">
        <w:rPr>
          <w:rFonts w:ascii="Arial" w:eastAsia="Times New Roman" w:hAnsi="Arial" w:cs="Arial"/>
          <w:color w:val="000000"/>
        </w:rPr>
        <w:t>public meeting</w:t>
      </w:r>
      <w:r w:rsidR="00D2618A">
        <w:rPr>
          <w:rFonts w:ascii="Arial" w:eastAsia="Times New Roman" w:hAnsi="Arial" w:cs="Arial"/>
          <w:color w:val="000000"/>
        </w:rPr>
        <w:t>/hearing</w:t>
      </w:r>
      <w:r w:rsidRPr="00C4185D">
        <w:rPr>
          <w:rFonts w:ascii="Arial" w:eastAsia="Times New Roman" w:hAnsi="Arial" w:cs="Arial"/>
          <w:color w:val="000000"/>
        </w:rPr>
        <w:t xml:space="preserve"> based on conceptual/preliminary drawings as requested by the COMMISSION. </w:t>
      </w:r>
    </w:p>
    <w:p w14:paraId="054A3CC5" w14:textId="77777777" w:rsidR="00C4185D" w:rsidRPr="00C4185D" w:rsidRDefault="00C4185D" w:rsidP="00C4185D">
      <w:pPr>
        <w:spacing w:after="0" w:line="240" w:lineRule="auto"/>
        <w:ind w:left="720"/>
        <w:contextualSpacing/>
        <w:rPr>
          <w:rFonts w:ascii="Arial" w:eastAsia="Times New Roman" w:hAnsi="Arial" w:cs="Arial"/>
          <w:color w:val="000000"/>
        </w:rPr>
      </w:pPr>
    </w:p>
    <w:p w14:paraId="0C0A135B" w14:textId="6D66E579"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The CONSULTANT shall provide the COMMISSION a database containing all property owners contiguous to the project, or within a reasonable distance of the project.  The database shall be of similar format and contain the same information as the example database provided by the COMMISSION to the Consultant. The database shall also designate whether the individual is someone the Commission will need to obtain right of way and/or easements from.</w:t>
      </w:r>
    </w:p>
    <w:p w14:paraId="79954FF7" w14:textId="77777777" w:rsidR="00C4185D" w:rsidRPr="00C4185D" w:rsidRDefault="00C4185D" w:rsidP="00C418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720"/>
        <w:contextualSpacing/>
        <w:jc w:val="both"/>
        <w:rPr>
          <w:rFonts w:ascii="Arial" w:eastAsia="Times New Roman" w:hAnsi="Arial" w:cs="Arial"/>
          <w:color w:val="000000"/>
        </w:rPr>
      </w:pPr>
    </w:p>
    <w:p w14:paraId="7029A2A0" w14:textId="77777777" w:rsidR="00C4185D" w:rsidRP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 xml:space="preserve">The COMMISSION shall advertise for meetings, obtain the meeting location and room, produce copies of </w:t>
      </w:r>
      <w:proofErr w:type="gramStart"/>
      <w:r w:rsidRPr="00C4185D">
        <w:rPr>
          <w:rFonts w:ascii="Arial" w:eastAsia="Times New Roman" w:hAnsi="Arial" w:cs="Arial"/>
          <w:color w:val="000000"/>
        </w:rPr>
        <w:t>handouts</w:t>
      </w:r>
      <w:proofErr w:type="gramEnd"/>
      <w:r w:rsidRPr="00C4185D">
        <w:rPr>
          <w:rFonts w:ascii="Arial" w:eastAsia="Times New Roman" w:hAnsi="Arial" w:cs="Arial"/>
          <w:color w:val="000000"/>
        </w:rPr>
        <w:t xml:space="preserve"> and perform mass mailings of notices of meetings or hearings, and newsletters.</w:t>
      </w:r>
    </w:p>
    <w:p w14:paraId="0850C38C" w14:textId="77777777" w:rsidR="00C4185D" w:rsidRPr="00C4185D" w:rsidRDefault="00C4185D" w:rsidP="00C4185D">
      <w:pPr>
        <w:spacing w:after="0" w:line="240" w:lineRule="auto"/>
        <w:ind w:left="720"/>
        <w:contextualSpacing/>
        <w:rPr>
          <w:rFonts w:ascii="Arial" w:eastAsia="Times New Roman" w:hAnsi="Arial" w:cs="Arial"/>
          <w:color w:val="000000"/>
        </w:rPr>
      </w:pPr>
    </w:p>
    <w:p w14:paraId="1D6A893C" w14:textId="4AF85563" w:rsidR="00C4185D" w:rsidRDefault="00C4185D" w:rsidP="003A454E">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contextualSpacing/>
        <w:jc w:val="both"/>
        <w:rPr>
          <w:rFonts w:ascii="Arial" w:eastAsia="Times New Roman" w:hAnsi="Arial" w:cs="Arial"/>
          <w:color w:val="000000"/>
        </w:rPr>
      </w:pPr>
      <w:r w:rsidRPr="00C4185D">
        <w:rPr>
          <w:rFonts w:ascii="Arial" w:eastAsia="Times New Roman" w:hAnsi="Arial" w:cs="Arial"/>
          <w:color w:val="000000"/>
        </w:rPr>
        <w:t>The COMMISSION shall record and prepare the meeting minutes of the public meeting and shall prepare the transcript, if applicable.</w:t>
      </w:r>
    </w:p>
    <w:p w14:paraId="33F08438" w14:textId="77777777" w:rsidR="001E0D25" w:rsidRPr="00C4185D" w:rsidRDefault="001E0D25" w:rsidP="001E0D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360"/>
        <w:contextualSpacing/>
        <w:jc w:val="both"/>
        <w:rPr>
          <w:rFonts w:ascii="Arial" w:eastAsia="Times New Roman" w:hAnsi="Arial" w:cs="Arial"/>
          <w:color w:val="000000"/>
        </w:rPr>
      </w:pPr>
    </w:p>
    <w:p w14:paraId="794237F6" w14:textId="5B3C7C6C" w:rsidR="0075666C" w:rsidRDefault="0075666C" w:rsidP="0075666C">
      <w:pPr>
        <w:pStyle w:val="Heading1"/>
        <w:numPr>
          <w:ilvl w:val="0"/>
          <w:numId w:val="3"/>
        </w:numPr>
      </w:pPr>
      <w:r>
        <w:t xml:space="preserve"> </w:t>
      </w:r>
      <w:bookmarkStart w:id="1" w:name="_Hlk76636131"/>
      <w:r>
        <w:t xml:space="preserve">Environmental Services </w:t>
      </w:r>
    </w:p>
    <w:p w14:paraId="16B9D890" w14:textId="77777777" w:rsidR="00A30127" w:rsidRPr="00A30127" w:rsidRDefault="00A30127" w:rsidP="00A30127"/>
    <w:p w14:paraId="386B49E1" w14:textId="36F964B5" w:rsidR="0075666C" w:rsidRDefault="00D2618A"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 xml:space="preserve">The conceptual stage Request for Environmental Services (RES) has been submitted for this project.  The CONSULTANT shall review the comments provided within the </w:t>
      </w:r>
      <w:proofErr w:type="gramStart"/>
      <w:r w:rsidR="0068372A">
        <w:rPr>
          <w:rFonts w:ascii="Arial" w:hAnsi="Arial" w:cs="Arial"/>
          <w:color w:val="000000"/>
        </w:rPr>
        <w:t>RES</w:t>
      </w:r>
      <w:r>
        <w:rPr>
          <w:rFonts w:ascii="Arial" w:hAnsi="Arial" w:cs="Arial"/>
          <w:color w:val="000000"/>
        </w:rPr>
        <w:t>, and</w:t>
      </w:r>
      <w:proofErr w:type="gramEnd"/>
      <w:r>
        <w:rPr>
          <w:rFonts w:ascii="Arial" w:hAnsi="Arial" w:cs="Arial"/>
          <w:color w:val="000000"/>
        </w:rPr>
        <w:t xml:space="preserve"> provide required information and responses to the MoDOT Environmental Staff.  </w:t>
      </w:r>
    </w:p>
    <w:p w14:paraId="06FE08A5" w14:textId="77777777" w:rsidR="0075666C" w:rsidRDefault="0075666C" w:rsidP="007566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ind w:left="360"/>
        <w:jc w:val="both"/>
        <w:rPr>
          <w:rFonts w:ascii="Arial" w:hAnsi="Arial" w:cs="Arial"/>
          <w:color w:val="000000"/>
        </w:rPr>
      </w:pPr>
    </w:p>
    <w:p w14:paraId="2A63A98F" w14:textId="4C6CA598" w:rsidR="00D2618A" w:rsidRDefault="0075666C"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The CONSULTANT shall submit the preliminary stage RES</w:t>
      </w:r>
      <w:r w:rsidR="00A30127">
        <w:rPr>
          <w:rFonts w:ascii="Arial" w:hAnsi="Arial" w:cs="Arial"/>
          <w:color w:val="000000"/>
        </w:rPr>
        <w:t xml:space="preserve"> </w:t>
      </w:r>
      <w:r>
        <w:rPr>
          <w:rFonts w:ascii="Arial" w:hAnsi="Arial" w:cs="Arial"/>
          <w:color w:val="000000"/>
        </w:rPr>
        <w:t xml:space="preserve">upon approval of the </w:t>
      </w:r>
      <w:r w:rsidR="00A30127">
        <w:rPr>
          <w:rFonts w:ascii="Arial" w:hAnsi="Arial" w:cs="Arial"/>
          <w:color w:val="000000"/>
        </w:rPr>
        <w:t xml:space="preserve">conceptual report and </w:t>
      </w:r>
      <w:r w:rsidR="00062FEA">
        <w:rPr>
          <w:rFonts w:ascii="Arial" w:hAnsi="Arial" w:cs="Arial"/>
          <w:color w:val="000000"/>
        </w:rPr>
        <w:t xml:space="preserve">upon </w:t>
      </w:r>
      <w:r w:rsidR="00A30127">
        <w:rPr>
          <w:rFonts w:ascii="Arial" w:hAnsi="Arial" w:cs="Arial"/>
          <w:color w:val="000000"/>
        </w:rPr>
        <w:t>determination of proposed scope for each project</w:t>
      </w:r>
      <w:r>
        <w:rPr>
          <w:rFonts w:ascii="Arial" w:hAnsi="Arial" w:cs="Arial"/>
          <w:color w:val="000000"/>
        </w:rPr>
        <w:t xml:space="preserve">.  </w:t>
      </w:r>
    </w:p>
    <w:p w14:paraId="7F199F77" w14:textId="77777777" w:rsidR="00D2618A" w:rsidRDefault="00D2618A" w:rsidP="00D2618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p>
    <w:p w14:paraId="5A9E557E" w14:textId="1507A3FA" w:rsidR="0075666C" w:rsidRDefault="0075666C" w:rsidP="00D2618A">
      <w:pPr>
        <w:pStyle w:val="ListParagraph"/>
        <w:widowControl w:val="0"/>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The CONSULTANT shall not</w:t>
      </w:r>
      <w:r w:rsidR="00BD38D5">
        <w:rPr>
          <w:rFonts w:ascii="Arial" w:hAnsi="Arial" w:cs="Arial"/>
          <w:color w:val="000000"/>
        </w:rPr>
        <w:t>e</w:t>
      </w:r>
      <w:r>
        <w:rPr>
          <w:rFonts w:ascii="Arial" w:hAnsi="Arial" w:cs="Arial"/>
          <w:color w:val="000000"/>
        </w:rPr>
        <w:t xml:space="preserve"> any known right of way </w:t>
      </w:r>
      <w:r w:rsidR="00D2618A">
        <w:rPr>
          <w:rFonts w:ascii="Arial" w:hAnsi="Arial" w:cs="Arial"/>
          <w:color w:val="000000"/>
        </w:rPr>
        <w:t>and/</w:t>
      </w:r>
      <w:r>
        <w:rPr>
          <w:rFonts w:ascii="Arial" w:hAnsi="Arial" w:cs="Arial"/>
          <w:color w:val="000000"/>
        </w:rPr>
        <w:t xml:space="preserve">or easement acquisition </w:t>
      </w:r>
      <w:r>
        <w:rPr>
          <w:rFonts w:ascii="Arial" w:hAnsi="Arial" w:cs="Arial"/>
          <w:color w:val="000000"/>
        </w:rPr>
        <w:lastRenderedPageBreak/>
        <w:t>needs in this submittal.</w:t>
      </w:r>
      <w:r w:rsidR="00D2618A">
        <w:rPr>
          <w:rFonts w:ascii="Arial" w:hAnsi="Arial" w:cs="Arial"/>
          <w:color w:val="000000"/>
        </w:rPr>
        <w:t xml:space="preserve">  </w:t>
      </w:r>
      <w:r>
        <w:rPr>
          <w:rFonts w:ascii="Arial" w:hAnsi="Arial" w:cs="Arial"/>
          <w:color w:val="000000"/>
        </w:rPr>
        <w:t xml:space="preserve"> </w:t>
      </w:r>
    </w:p>
    <w:p w14:paraId="612A5827" w14:textId="0F43332A" w:rsidR="00D2618A" w:rsidRDefault="00D2618A" w:rsidP="00D2618A">
      <w:pPr>
        <w:pStyle w:val="ListParagraph"/>
        <w:widowControl w:val="0"/>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The CONSULTANT shall discuss the anticipated needed A-date with MoDOT’s Project Manager, and ensure the date is entered with the submittal.</w:t>
      </w:r>
    </w:p>
    <w:p w14:paraId="07429B6B" w14:textId="77777777" w:rsidR="0075666C" w:rsidRPr="00293F10" w:rsidRDefault="0075666C" w:rsidP="0075666C">
      <w:pPr>
        <w:pStyle w:val="ListParagraph"/>
        <w:rPr>
          <w:rFonts w:ascii="Arial" w:hAnsi="Arial" w:cs="Arial"/>
          <w:color w:val="000000"/>
        </w:rPr>
      </w:pPr>
    </w:p>
    <w:p w14:paraId="215106C7" w14:textId="04B695DF" w:rsidR="0075666C" w:rsidRDefault="0075666C"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 xml:space="preserve">The CONSULTANT shall submit the Right of Way stage RES upon approval of the </w:t>
      </w:r>
      <w:r w:rsidR="00A30127">
        <w:rPr>
          <w:rFonts w:ascii="Arial" w:hAnsi="Arial" w:cs="Arial"/>
          <w:color w:val="000000"/>
        </w:rPr>
        <w:t>preliminary</w:t>
      </w:r>
      <w:r>
        <w:rPr>
          <w:rFonts w:ascii="Arial" w:hAnsi="Arial" w:cs="Arial"/>
          <w:color w:val="000000"/>
        </w:rPr>
        <w:t xml:space="preserve"> plans</w:t>
      </w:r>
      <w:r w:rsidR="00D2618A">
        <w:rPr>
          <w:rFonts w:ascii="Arial" w:hAnsi="Arial" w:cs="Arial"/>
          <w:color w:val="000000"/>
        </w:rPr>
        <w:t>.</w:t>
      </w:r>
    </w:p>
    <w:p w14:paraId="3C7DCEE5" w14:textId="77777777" w:rsidR="0075666C" w:rsidRPr="00CD5AA2" w:rsidRDefault="0075666C" w:rsidP="0075666C">
      <w:pPr>
        <w:pStyle w:val="ListParagraph"/>
        <w:rPr>
          <w:rFonts w:ascii="Arial" w:hAnsi="Arial" w:cs="Arial"/>
          <w:color w:val="000000"/>
        </w:rPr>
      </w:pPr>
    </w:p>
    <w:p w14:paraId="4176EF6C" w14:textId="200E8B6E" w:rsidR="0075666C" w:rsidRDefault="0075666C"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The CONSULTANT shall submit the final stage RES at least 90 days prior to the PS&amp;E deadline.</w:t>
      </w:r>
    </w:p>
    <w:p w14:paraId="0ACBDFF9" w14:textId="77777777" w:rsidR="0075666C" w:rsidRPr="00CD5AA2" w:rsidRDefault="0075666C" w:rsidP="0075666C">
      <w:pPr>
        <w:pStyle w:val="ListParagraph"/>
        <w:rPr>
          <w:rFonts w:ascii="Arial" w:hAnsi="Arial" w:cs="Arial"/>
          <w:color w:val="000000"/>
        </w:rPr>
      </w:pPr>
    </w:p>
    <w:p w14:paraId="4A5C0FD9" w14:textId="4CF2B616" w:rsidR="0075666C" w:rsidRDefault="0075666C"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The CONSULTANT shall review the comments provided by MoDOT’s Environmental Staff with each RES submittal. The CONSULTANT shall provide any requested information to</w:t>
      </w:r>
      <w:r w:rsidR="009D6231">
        <w:rPr>
          <w:rFonts w:ascii="Arial" w:hAnsi="Arial" w:cs="Arial"/>
          <w:color w:val="000000"/>
        </w:rPr>
        <w:t xml:space="preserve"> MoDOT’s Environmental Staff,</w:t>
      </w:r>
      <w:r>
        <w:rPr>
          <w:rFonts w:ascii="Arial" w:hAnsi="Arial" w:cs="Arial"/>
          <w:color w:val="000000"/>
        </w:rPr>
        <w:t xml:space="preserve"> the MoDOT Project Manager and Transportation Project Designer. </w:t>
      </w:r>
      <w:r w:rsidRPr="007B30FB">
        <w:rPr>
          <w:rFonts w:ascii="Arial" w:hAnsi="Arial" w:cs="Arial"/>
          <w:color w:val="000000"/>
        </w:rPr>
        <w:t xml:space="preserve">Items that may need to be addressed include historical buildings, bridges and sites, archeological sites, conversion of farmland, endangered species, </w:t>
      </w:r>
      <w:proofErr w:type="gramStart"/>
      <w:r w:rsidRPr="007B30FB">
        <w:rPr>
          <w:rFonts w:ascii="Arial" w:hAnsi="Arial" w:cs="Arial"/>
          <w:color w:val="000000"/>
        </w:rPr>
        <w:t>wetlands</w:t>
      </w:r>
      <w:proofErr w:type="gramEnd"/>
      <w:r w:rsidRPr="007B30FB">
        <w:rPr>
          <w:rFonts w:ascii="Arial" w:hAnsi="Arial" w:cs="Arial"/>
          <w:color w:val="000000"/>
        </w:rPr>
        <w:t xml:space="preserve"> and parklands.</w:t>
      </w:r>
    </w:p>
    <w:p w14:paraId="48D8E11B" w14:textId="77777777" w:rsidR="0075666C" w:rsidRPr="00CD5AA2" w:rsidRDefault="0075666C" w:rsidP="0075666C">
      <w:pPr>
        <w:pStyle w:val="ListParagraph"/>
        <w:rPr>
          <w:rFonts w:ascii="Arial" w:hAnsi="Arial" w:cs="Arial"/>
          <w:color w:val="000000"/>
        </w:rPr>
      </w:pPr>
    </w:p>
    <w:p w14:paraId="4340AA84" w14:textId="4214755B" w:rsidR="0075666C" w:rsidRDefault="0075666C" w:rsidP="003A454E">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hAnsi="Arial" w:cs="Arial"/>
          <w:color w:val="000000"/>
        </w:rPr>
      </w:pPr>
      <w:r>
        <w:rPr>
          <w:rFonts w:ascii="Arial" w:hAnsi="Arial" w:cs="Arial"/>
          <w:color w:val="000000"/>
        </w:rPr>
        <w:t>If more than twelve (12) months lapse between required RES submittals, the CONSULTANT shall submit a new RES.</w:t>
      </w:r>
    </w:p>
    <w:bookmarkEnd w:id="1"/>
    <w:p w14:paraId="5A4E898E" w14:textId="77777777" w:rsidR="0091565F" w:rsidRDefault="0091565F" w:rsidP="0091565F">
      <w:pPr>
        <w:pStyle w:val="ListParagraph"/>
        <w:jc w:val="both"/>
        <w:rPr>
          <w:rFonts w:ascii="Arial" w:hAnsi="Arial" w:cs="Arial"/>
        </w:rPr>
      </w:pPr>
    </w:p>
    <w:p w14:paraId="10088031" w14:textId="63B22D9F" w:rsidR="00A670EF" w:rsidRDefault="00A670EF" w:rsidP="003A454E">
      <w:pPr>
        <w:pStyle w:val="Heading1"/>
        <w:numPr>
          <w:ilvl w:val="0"/>
          <w:numId w:val="3"/>
        </w:numPr>
      </w:pPr>
      <w:r>
        <w:t>Survey</w:t>
      </w:r>
    </w:p>
    <w:p w14:paraId="458D2399" w14:textId="77777777" w:rsidR="00A670EF" w:rsidRPr="00A670EF" w:rsidRDefault="00A670EF" w:rsidP="00A670EF"/>
    <w:p w14:paraId="2E538CE8" w14:textId="55E8FA9A" w:rsidR="00A670EF" w:rsidRDefault="00A670EF" w:rsidP="00A670EF">
      <w:pPr>
        <w:pStyle w:val="ListParagraph"/>
        <w:numPr>
          <w:ilvl w:val="0"/>
          <w:numId w:val="44"/>
        </w:numPr>
        <w:rPr>
          <w:rFonts w:ascii="Arial" w:hAnsi="Arial" w:cs="Arial"/>
        </w:rPr>
      </w:pPr>
      <w:r>
        <w:rPr>
          <w:rFonts w:ascii="Arial" w:hAnsi="Arial" w:cs="Arial"/>
        </w:rPr>
        <w:t>MoDOT will provide the available survey data for J8S3156.</w:t>
      </w:r>
    </w:p>
    <w:p w14:paraId="7532F9D7" w14:textId="77777777" w:rsidR="00A670EF" w:rsidRDefault="00A670EF" w:rsidP="00A670EF">
      <w:pPr>
        <w:pStyle w:val="ListParagraph"/>
        <w:rPr>
          <w:rFonts w:ascii="Arial" w:hAnsi="Arial" w:cs="Arial"/>
        </w:rPr>
      </w:pPr>
    </w:p>
    <w:p w14:paraId="46734862" w14:textId="0D8DA2CB" w:rsidR="00A670EF" w:rsidRDefault="00A670EF" w:rsidP="00A670EF">
      <w:pPr>
        <w:pStyle w:val="ListParagraph"/>
        <w:numPr>
          <w:ilvl w:val="0"/>
          <w:numId w:val="44"/>
        </w:numPr>
        <w:rPr>
          <w:rFonts w:ascii="Arial" w:hAnsi="Arial" w:cs="Arial"/>
        </w:rPr>
      </w:pPr>
      <w:r>
        <w:rPr>
          <w:rFonts w:ascii="Arial" w:hAnsi="Arial" w:cs="Arial"/>
        </w:rPr>
        <w:t>MoDOT will provide any additional survey work needed for the design of this project.</w:t>
      </w:r>
    </w:p>
    <w:p w14:paraId="070E4A75" w14:textId="77777777" w:rsidR="00A670EF" w:rsidRDefault="00A670EF" w:rsidP="00A670EF">
      <w:pPr>
        <w:pStyle w:val="ListParagraph"/>
        <w:rPr>
          <w:rFonts w:ascii="Arial" w:hAnsi="Arial" w:cs="Arial"/>
        </w:rPr>
      </w:pPr>
    </w:p>
    <w:p w14:paraId="3D150B83" w14:textId="327A079B" w:rsidR="00A670EF" w:rsidRPr="000732CF" w:rsidRDefault="00A670EF" w:rsidP="000732CF">
      <w:pPr>
        <w:pStyle w:val="ListParagraph"/>
        <w:numPr>
          <w:ilvl w:val="1"/>
          <w:numId w:val="44"/>
        </w:numPr>
        <w:rPr>
          <w:rFonts w:ascii="Arial" w:hAnsi="Arial" w:cs="Arial"/>
        </w:rPr>
      </w:pPr>
      <w:r>
        <w:rPr>
          <w:rFonts w:ascii="Arial" w:hAnsi="Arial" w:cs="Arial"/>
        </w:rPr>
        <w:t>The CONSULTANT shall submit a Survey Request to MoDOT’s Transportation Project Manager that includes detailed information on the survey work needed.</w:t>
      </w:r>
    </w:p>
    <w:p w14:paraId="63FBCB9B" w14:textId="1541B357" w:rsidR="00A670EF" w:rsidRPr="00A670EF" w:rsidRDefault="00A670EF" w:rsidP="00A670EF">
      <w:pPr>
        <w:pStyle w:val="ListParagraph"/>
        <w:numPr>
          <w:ilvl w:val="1"/>
          <w:numId w:val="44"/>
        </w:numPr>
        <w:rPr>
          <w:rFonts w:ascii="Arial" w:hAnsi="Arial" w:cs="Arial"/>
        </w:rPr>
      </w:pPr>
      <w:r>
        <w:rPr>
          <w:rFonts w:ascii="Arial" w:hAnsi="Arial" w:cs="Arial"/>
        </w:rPr>
        <w:t>The CONSULTANT shall provide an exhibit (pdf, map or kmz file) that shows the outline and/or location of the requested survey.</w:t>
      </w:r>
    </w:p>
    <w:p w14:paraId="7F0D8AD4" w14:textId="144AAE2C" w:rsidR="005E7F76" w:rsidRDefault="00C4185D" w:rsidP="003A454E">
      <w:pPr>
        <w:pStyle w:val="Heading1"/>
        <w:numPr>
          <w:ilvl w:val="0"/>
          <w:numId w:val="3"/>
        </w:numPr>
      </w:pPr>
      <w:r>
        <w:t>Conceptual Report</w:t>
      </w:r>
    </w:p>
    <w:p w14:paraId="5EF89F22" w14:textId="02FDC3CE" w:rsidR="00D75C1C" w:rsidRDefault="00D75C1C" w:rsidP="00D75C1C"/>
    <w:p w14:paraId="0CB0B0D8" w14:textId="43EE7865" w:rsidR="0091565F" w:rsidRPr="009E4EDE" w:rsidRDefault="00D75C1C" w:rsidP="0091565F">
      <w:pPr>
        <w:jc w:val="both"/>
        <w:rPr>
          <w:rFonts w:ascii="Arial" w:hAnsi="Arial" w:cs="Arial"/>
        </w:rPr>
      </w:pPr>
      <w:r w:rsidRPr="00D75C1C">
        <w:rPr>
          <w:rFonts w:ascii="Arial" w:hAnsi="Arial" w:cs="Arial"/>
        </w:rPr>
        <w:t>The CONSULTANT’s attention is directed to Section 128 of MoDOT’s Engineering Policy Guide (EPG) for general guidelines and requirements for the conceptual study.</w:t>
      </w:r>
      <w:r w:rsidR="0091565F">
        <w:rPr>
          <w:rFonts w:ascii="Arial" w:hAnsi="Arial" w:cs="Arial"/>
        </w:rPr>
        <w:t xml:space="preserve"> </w:t>
      </w:r>
      <w:r w:rsidR="0091565F" w:rsidRPr="009E4EDE">
        <w:rPr>
          <w:rFonts w:ascii="Arial" w:hAnsi="Arial" w:cs="Arial"/>
        </w:rPr>
        <w:t>Building on the outcomes recommended in the Traffic Operational and Safety Study the CONSULTANT will develop conceptual drawings for the approved improvements.</w:t>
      </w:r>
    </w:p>
    <w:p w14:paraId="7971AC88" w14:textId="04AADBD0" w:rsidR="0075666C" w:rsidRDefault="0075666C" w:rsidP="003A454E">
      <w:pPr>
        <w:pStyle w:val="ListParagraph"/>
        <w:numPr>
          <w:ilvl w:val="0"/>
          <w:numId w:val="5"/>
        </w:numPr>
        <w:jc w:val="both"/>
        <w:rPr>
          <w:rFonts w:ascii="Arial" w:hAnsi="Arial" w:cs="Arial"/>
        </w:rPr>
      </w:pPr>
      <w:r w:rsidRPr="0075666C">
        <w:rPr>
          <w:rFonts w:ascii="Arial" w:hAnsi="Arial" w:cs="Arial"/>
        </w:rPr>
        <w:t xml:space="preserve">The CONSULTANT shall review “as built” plans, aerial photographs, manuscripts, etc. and other information to be provided by the COMMISSION before visiting each project site location. The CONSULANT shall perform a field investigation to assure that there have </w:t>
      </w:r>
      <w:r w:rsidRPr="0075666C">
        <w:rPr>
          <w:rFonts w:ascii="Arial" w:hAnsi="Arial" w:cs="Arial"/>
        </w:rPr>
        <w:lastRenderedPageBreak/>
        <w:t>been no significant changes since the information was recorded or obtained.  The CONSULTANT shall incorporate any significant changes found during the field investigation as part of this contract The CONSULTANT shall document the extent of improvements, location of improvements (side of road, intersection quadrant, etc.), project exceptions and overall intent of the improvements.</w:t>
      </w:r>
    </w:p>
    <w:p w14:paraId="5D3943FE" w14:textId="77777777" w:rsidR="0075666C" w:rsidRDefault="0075666C" w:rsidP="0075666C">
      <w:pPr>
        <w:pStyle w:val="ListParagraph"/>
        <w:jc w:val="both"/>
        <w:rPr>
          <w:rFonts w:ascii="Arial" w:hAnsi="Arial" w:cs="Arial"/>
        </w:rPr>
      </w:pPr>
    </w:p>
    <w:p w14:paraId="20B9967D" w14:textId="316DEFB6" w:rsidR="0075666C" w:rsidRDefault="0091565F" w:rsidP="003A454E">
      <w:pPr>
        <w:pStyle w:val="ListParagraph"/>
        <w:numPr>
          <w:ilvl w:val="0"/>
          <w:numId w:val="5"/>
        </w:numPr>
        <w:jc w:val="both"/>
        <w:rPr>
          <w:rFonts w:ascii="Arial" w:hAnsi="Arial" w:cs="Arial"/>
        </w:rPr>
      </w:pPr>
      <w:r>
        <w:rPr>
          <w:rFonts w:ascii="Arial" w:hAnsi="Arial" w:cs="Arial"/>
        </w:rPr>
        <w:t xml:space="preserve">The CONSULTANT shall summarize the determinations made during the scoping process in a Conceptual Study Report. </w:t>
      </w:r>
    </w:p>
    <w:p w14:paraId="1F63E2C7" w14:textId="77777777" w:rsidR="0091565F" w:rsidRDefault="0091565F" w:rsidP="0091565F">
      <w:pPr>
        <w:pStyle w:val="ListParagraph"/>
        <w:jc w:val="both"/>
        <w:rPr>
          <w:rFonts w:ascii="Arial" w:hAnsi="Arial" w:cs="Arial"/>
        </w:rPr>
      </w:pPr>
    </w:p>
    <w:p w14:paraId="264A14CE" w14:textId="1DD5ABCC" w:rsidR="0091565F" w:rsidRDefault="0091565F" w:rsidP="0091565F">
      <w:pPr>
        <w:pStyle w:val="ListParagraph"/>
        <w:numPr>
          <w:ilvl w:val="1"/>
          <w:numId w:val="5"/>
        </w:numPr>
        <w:jc w:val="both"/>
        <w:rPr>
          <w:rFonts w:ascii="Arial" w:hAnsi="Arial" w:cs="Arial"/>
        </w:rPr>
      </w:pPr>
      <w:r>
        <w:rPr>
          <w:rFonts w:ascii="Arial" w:hAnsi="Arial" w:cs="Arial"/>
        </w:rPr>
        <w:t>The CONSULTANT shall evaluate right of way impacts of the proposed improvements and the need for additional right of way, permanent easements</w:t>
      </w:r>
      <w:r w:rsidR="0007171C">
        <w:rPr>
          <w:rFonts w:ascii="Arial" w:hAnsi="Arial" w:cs="Arial"/>
        </w:rPr>
        <w:t>,</w:t>
      </w:r>
      <w:r>
        <w:rPr>
          <w:rFonts w:ascii="Arial" w:hAnsi="Arial" w:cs="Arial"/>
        </w:rPr>
        <w:t xml:space="preserve"> and temporary easements.  </w:t>
      </w:r>
    </w:p>
    <w:p w14:paraId="61CFF537" w14:textId="26180941" w:rsidR="005C744B" w:rsidRDefault="005C744B" w:rsidP="005C744B">
      <w:pPr>
        <w:pStyle w:val="ListParagraph"/>
        <w:numPr>
          <w:ilvl w:val="1"/>
          <w:numId w:val="5"/>
        </w:numPr>
        <w:jc w:val="both"/>
        <w:rPr>
          <w:rFonts w:ascii="Arial" w:hAnsi="Arial" w:cs="Arial"/>
        </w:rPr>
      </w:pPr>
      <w:r>
        <w:rPr>
          <w:rFonts w:ascii="Arial" w:hAnsi="Arial" w:cs="Arial"/>
        </w:rPr>
        <w:t xml:space="preserve">The CONSULTANT will evaluate the location of the proposed improvements for existing utility conflicts and will develop and document the need for relocation and </w:t>
      </w:r>
      <w:r w:rsidR="00D2618A">
        <w:rPr>
          <w:rFonts w:ascii="Arial" w:hAnsi="Arial" w:cs="Arial"/>
        </w:rPr>
        <w:t>coordinate</w:t>
      </w:r>
      <w:r>
        <w:rPr>
          <w:rFonts w:ascii="Arial" w:hAnsi="Arial" w:cs="Arial"/>
        </w:rPr>
        <w:t xml:space="preserve"> with the MoDOT </w:t>
      </w:r>
      <w:r w:rsidR="00D2618A">
        <w:rPr>
          <w:rFonts w:ascii="Arial" w:hAnsi="Arial" w:cs="Arial"/>
        </w:rPr>
        <w:t>District U</w:t>
      </w:r>
      <w:r>
        <w:rPr>
          <w:rFonts w:ascii="Arial" w:hAnsi="Arial" w:cs="Arial"/>
        </w:rPr>
        <w:t xml:space="preserve">tility </w:t>
      </w:r>
      <w:r w:rsidR="00D2618A">
        <w:rPr>
          <w:rFonts w:ascii="Arial" w:hAnsi="Arial" w:cs="Arial"/>
        </w:rPr>
        <w:t>E</w:t>
      </w:r>
      <w:r>
        <w:rPr>
          <w:rFonts w:ascii="Arial" w:hAnsi="Arial" w:cs="Arial"/>
        </w:rPr>
        <w:t xml:space="preserve">ngineer to develop a conceptual cost for relocation to be included in the conceptual cost estimate.  </w:t>
      </w:r>
    </w:p>
    <w:p w14:paraId="695E78A3" w14:textId="77777777" w:rsidR="0075666C" w:rsidRPr="0075666C" w:rsidRDefault="0075666C" w:rsidP="0075666C">
      <w:pPr>
        <w:pStyle w:val="ListParagraph"/>
        <w:rPr>
          <w:rFonts w:ascii="Arial" w:hAnsi="Arial" w:cs="Arial"/>
        </w:rPr>
      </w:pPr>
    </w:p>
    <w:p w14:paraId="30B3CD50" w14:textId="2222D543" w:rsidR="00B85982" w:rsidRDefault="0075666C" w:rsidP="003A454E">
      <w:pPr>
        <w:pStyle w:val="ListParagraph"/>
        <w:numPr>
          <w:ilvl w:val="0"/>
          <w:numId w:val="5"/>
        </w:numPr>
        <w:jc w:val="both"/>
        <w:rPr>
          <w:rFonts w:ascii="Arial" w:hAnsi="Arial" w:cs="Arial"/>
        </w:rPr>
      </w:pPr>
      <w:r w:rsidRPr="0075666C">
        <w:rPr>
          <w:rFonts w:ascii="Arial" w:hAnsi="Arial" w:cs="Arial"/>
        </w:rPr>
        <w:t>The CONSULTANT shall prepare a separate opinion of cos</w:t>
      </w:r>
      <w:r w:rsidR="001D253F">
        <w:rPr>
          <w:rFonts w:ascii="Arial" w:hAnsi="Arial" w:cs="Arial"/>
        </w:rPr>
        <w:t>t</w:t>
      </w:r>
      <w:r w:rsidRPr="0075666C">
        <w:rPr>
          <w:rFonts w:ascii="Arial" w:hAnsi="Arial" w:cs="Arial"/>
        </w:rPr>
        <w:t xml:space="preserve">. </w:t>
      </w:r>
    </w:p>
    <w:p w14:paraId="6835E2B2" w14:textId="2D9B0FA4" w:rsidR="00B85982" w:rsidRDefault="0075666C" w:rsidP="00B85982">
      <w:pPr>
        <w:pStyle w:val="ListParagraph"/>
        <w:jc w:val="both"/>
        <w:rPr>
          <w:rFonts w:ascii="Arial" w:hAnsi="Arial" w:cs="Arial"/>
        </w:rPr>
      </w:pPr>
      <w:r w:rsidRPr="0075666C">
        <w:rPr>
          <w:rFonts w:ascii="Arial" w:hAnsi="Arial" w:cs="Arial"/>
        </w:rPr>
        <w:t xml:space="preserve"> </w:t>
      </w:r>
    </w:p>
    <w:p w14:paraId="1281D8C2" w14:textId="2D5C3F69" w:rsidR="00B85982" w:rsidRDefault="0075666C" w:rsidP="00B85982">
      <w:pPr>
        <w:pStyle w:val="ListParagraph"/>
        <w:numPr>
          <w:ilvl w:val="1"/>
          <w:numId w:val="5"/>
        </w:numPr>
        <w:jc w:val="both"/>
        <w:rPr>
          <w:rFonts w:ascii="Arial" w:hAnsi="Arial" w:cs="Arial"/>
        </w:rPr>
      </w:pPr>
      <w:r w:rsidRPr="0075666C">
        <w:rPr>
          <w:rFonts w:ascii="Arial" w:hAnsi="Arial" w:cs="Arial"/>
        </w:rPr>
        <w:t xml:space="preserve">Estimates shall include construction cost, right of way costs, and potential for any utility adjustments.  </w:t>
      </w:r>
    </w:p>
    <w:p w14:paraId="38CD0DE6" w14:textId="32EF351F" w:rsidR="00B85982" w:rsidRDefault="0075666C" w:rsidP="00B85982">
      <w:pPr>
        <w:pStyle w:val="ListParagraph"/>
        <w:numPr>
          <w:ilvl w:val="1"/>
          <w:numId w:val="5"/>
        </w:numPr>
        <w:jc w:val="both"/>
        <w:rPr>
          <w:rFonts w:ascii="Arial" w:hAnsi="Arial" w:cs="Arial"/>
        </w:rPr>
      </w:pPr>
      <w:r w:rsidRPr="0075666C">
        <w:rPr>
          <w:rFonts w:ascii="Arial" w:hAnsi="Arial" w:cs="Arial"/>
        </w:rPr>
        <w:t xml:space="preserve">The consultant shall prepare an estimate using </w:t>
      </w:r>
      <w:proofErr w:type="spellStart"/>
      <w:r w:rsidRPr="0075666C">
        <w:rPr>
          <w:rFonts w:ascii="Arial" w:hAnsi="Arial" w:cs="Arial"/>
        </w:rPr>
        <w:t>BidTabPro</w:t>
      </w:r>
      <w:proofErr w:type="spellEnd"/>
      <w:r w:rsidRPr="0075666C">
        <w:rPr>
          <w:rFonts w:ascii="Arial" w:hAnsi="Arial" w:cs="Arial"/>
        </w:rPr>
        <w:t xml:space="preserve"> format, utilizing district, county</w:t>
      </w:r>
      <w:r w:rsidR="0007171C">
        <w:rPr>
          <w:rFonts w:ascii="Arial" w:hAnsi="Arial" w:cs="Arial"/>
        </w:rPr>
        <w:t>,</w:t>
      </w:r>
      <w:r w:rsidRPr="0075666C">
        <w:rPr>
          <w:rFonts w:ascii="Arial" w:hAnsi="Arial" w:cs="Arial"/>
        </w:rPr>
        <w:t xml:space="preserve"> and statewide averages for item costs.  </w:t>
      </w:r>
    </w:p>
    <w:p w14:paraId="0ACEFD86" w14:textId="1A653C75" w:rsidR="0075666C" w:rsidRDefault="0075666C" w:rsidP="00B85982">
      <w:pPr>
        <w:pStyle w:val="ListParagraph"/>
        <w:numPr>
          <w:ilvl w:val="1"/>
          <w:numId w:val="5"/>
        </w:numPr>
        <w:jc w:val="both"/>
        <w:rPr>
          <w:rFonts w:ascii="Arial" w:hAnsi="Arial" w:cs="Arial"/>
        </w:rPr>
      </w:pPr>
      <w:r w:rsidRPr="0075666C">
        <w:rPr>
          <w:rFonts w:ascii="Arial" w:hAnsi="Arial" w:cs="Arial"/>
        </w:rPr>
        <w:t>If needed, square foot right of way cost estimates and utility relocation cost shall be provided by MoDOT.</w:t>
      </w:r>
    </w:p>
    <w:p w14:paraId="2729FB45" w14:textId="77777777" w:rsidR="0091565F" w:rsidRDefault="0091565F" w:rsidP="0091565F">
      <w:pPr>
        <w:pStyle w:val="ListParagraph"/>
        <w:jc w:val="both"/>
        <w:rPr>
          <w:rFonts w:ascii="Arial" w:hAnsi="Arial" w:cs="Arial"/>
        </w:rPr>
      </w:pPr>
    </w:p>
    <w:p w14:paraId="23683C0E" w14:textId="3DF1E2A0" w:rsidR="0091565F" w:rsidRDefault="0091565F" w:rsidP="003A454E">
      <w:pPr>
        <w:pStyle w:val="ListParagraph"/>
        <w:numPr>
          <w:ilvl w:val="0"/>
          <w:numId w:val="5"/>
        </w:numPr>
        <w:jc w:val="both"/>
        <w:rPr>
          <w:rFonts w:ascii="Arial" w:hAnsi="Arial" w:cs="Arial"/>
        </w:rPr>
      </w:pPr>
      <w:r>
        <w:rPr>
          <w:rFonts w:ascii="Arial" w:hAnsi="Arial" w:cs="Arial"/>
        </w:rPr>
        <w:t xml:space="preserve">The CONSULTANT shall </w:t>
      </w:r>
      <w:r w:rsidR="005C744B">
        <w:rPr>
          <w:rFonts w:ascii="Arial" w:hAnsi="Arial" w:cs="Arial"/>
        </w:rPr>
        <w:t>develop conceptual drawing</w:t>
      </w:r>
      <w:r w:rsidR="0068372A">
        <w:rPr>
          <w:rFonts w:ascii="Arial" w:hAnsi="Arial" w:cs="Arial"/>
        </w:rPr>
        <w:t>s</w:t>
      </w:r>
      <w:r w:rsidR="005C744B">
        <w:rPr>
          <w:rFonts w:ascii="Arial" w:hAnsi="Arial" w:cs="Arial"/>
        </w:rPr>
        <w:t xml:space="preserve"> to be included in the Conceptual Study Report, and to the quality and detail that they can be included in any public involvement efforts.  </w:t>
      </w:r>
    </w:p>
    <w:p w14:paraId="67BE6CD1" w14:textId="77777777" w:rsidR="00041C9B" w:rsidRDefault="00041C9B" w:rsidP="00041C9B">
      <w:pPr>
        <w:pStyle w:val="ListParagraph"/>
        <w:ind w:left="1440"/>
        <w:jc w:val="both"/>
        <w:rPr>
          <w:rFonts w:ascii="Arial" w:hAnsi="Arial" w:cs="Arial"/>
        </w:rPr>
      </w:pPr>
    </w:p>
    <w:p w14:paraId="600266D5" w14:textId="61ACD2AB" w:rsidR="001D253F" w:rsidRDefault="001D253F" w:rsidP="00BD38D5">
      <w:pPr>
        <w:pStyle w:val="Heading1"/>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before="0"/>
        <w:jc w:val="both"/>
      </w:pPr>
      <w:r>
        <w:t xml:space="preserve">Preliminary Bridge Design </w:t>
      </w:r>
    </w:p>
    <w:p w14:paraId="3E1AD319" w14:textId="1BC4885E" w:rsidR="001D253F" w:rsidRDefault="001D253F" w:rsidP="001D253F"/>
    <w:p w14:paraId="60CD1F07" w14:textId="77777777" w:rsidR="00E269F8" w:rsidRDefault="00E269F8" w:rsidP="00E269F8">
      <w:pPr>
        <w:pStyle w:val="ListParagraph"/>
        <w:numPr>
          <w:ilvl w:val="0"/>
          <w:numId w:val="40"/>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p>
    <w:p w14:paraId="382C3BBD" w14:textId="77777777" w:rsidR="00E269F8" w:rsidRDefault="00E269F8" w:rsidP="00E269F8">
      <w:pPr>
        <w:pStyle w:val="ListParagraph"/>
        <w:rPr>
          <w:rFonts w:ascii="Arial" w:hAnsi="Arial" w:cs="Arial"/>
        </w:rPr>
      </w:pPr>
    </w:p>
    <w:p w14:paraId="13FCA697" w14:textId="77777777" w:rsidR="00E269F8" w:rsidRDefault="00E269F8" w:rsidP="00E269F8">
      <w:pPr>
        <w:pStyle w:val="ListParagraph"/>
        <w:numPr>
          <w:ilvl w:val="0"/>
          <w:numId w:val="40"/>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5E8FBC08" w14:textId="77777777" w:rsidR="00E269F8" w:rsidRPr="00DD24C4" w:rsidRDefault="00E269F8" w:rsidP="00E269F8">
      <w:pPr>
        <w:pStyle w:val="ListParagraph"/>
        <w:rPr>
          <w:rFonts w:ascii="Arial" w:hAnsi="Arial" w:cs="Arial"/>
        </w:rPr>
      </w:pPr>
    </w:p>
    <w:p w14:paraId="4B2D5C31" w14:textId="769994A3" w:rsidR="00E269F8" w:rsidRDefault="00E269F8" w:rsidP="00E269F8">
      <w:pPr>
        <w:pStyle w:val="ListParagraph"/>
        <w:numPr>
          <w:ilvl w:val="0"/>
          <w:numId w:val="40"/>
        </w:numPr>
        <w:rPr>
          <w:rFonts w:ascii="Arial" w:hAnsi="Arial" w:cs="Arial"/>
        </w:rPr>
      </w:pPr>
      <w:r>
        <w:rPr>
          <w:rFonts w:ascii="Arial" w:hAnsi="Arial" w:cs="Arial"/>
        </w:rPr>
        <w:t>The superstructure type shall be dependent upon site constraints and a detailed cost analysis comparison.</w:t>
      </w:r>
    </w:p>
    <w:p w14:paraId="7CE82CEB" w14:textId="77777777" w:rsidR="00E269F8" w:rsidRDefault="00E269F8" w:rsidP="00E269F8">
      <w:pPr>
        <w:pStyle w:val="ListParagraph"/>
        <w:rPr>
          <w:rFonts w:ascii="Arial" w:hAnsi="Arial" w:cs="Arial"/>
        </w:rPr>
      </w:pPr>
    </w:p>
    <w:p w14:paraId="06E31F79" w14:textId="7B25DCEE" w:rsidR="00E269F8" w:rsidRPr="00E269F8" w:rsidRDefault="00E269F8" w:rsidP="00E269F8">
      <w:pPr>
        <w:pStyle w:val="ListParagraph"/>
        <w:numPr>
          <w:ilvl w:val="0"/>
          <w:numId w:val="40"/>
        </w:numPr>
        <w:rPr>
          <w:rFonts w:ascii="Arial" w:hAnsi="Arial" w:cs="Arial"/>
        </w:rPr>
      </w:pPr>
      <w:r>
        <w:rPr>
          <w:rFonts w:ascii="Arial" w:hAnsi="Arial" w:cs="Arial"/>
        </w:rPr>
        <w:t>All requirements outlined in the MoDOT Engineering Policy Guide (EPG) shall be met.  The CONSULTANT shall follow MoDOT’s “practical design” philosophy and submit any design exceptions as necessary.</w:t>
      </w:r>
    </w:p>
    <w:p w14:paraId="619E94EF" w14:textId="77777777" w:rsidR="001D253F" w:rsidRPr="001D253F" w:rsidRDefault="001D253F" w:rsidP="001D253F"/>
    <w:p w14:paraId="45C79F2F" w14:textId="6E9833A6" w:rsidR="00BD38D5" w:rsidRDefault="0075666C" w:rsidP="00BD38D5">
      <w:pPr>
        <w:pStyle w:val="Heading1"/>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before="0"/>
        <w:jc w:val="both"/>
      </w:pPr>
      <w:r>
        <w:t xml:space="preserve">Preliminary </w:t>
      </w:r>
      <w:r w:rsidR="001D253F">
        <w:t xml:space="preserve">Roadway </w:t>
      </w:r>
      <w:r>
        <w:t xml:space="preserve">Plans </w:t>
      </w:r>
    </w:p>
    <w:p w14:paraId="7028CDD3" w14:textId="77777777" w:rsidR="0089275B" w:rsidRPr="0089275B" w:rsidRDefault="0089275B" w:rsidP="0089275B"/>
    <w:p w14:paraId="0ACA9191" w14:textId="7DFC65E2" w:rsidR="00BD38D5" w:rsidRPr="007B30FB" w:rsidRDefault="00BD38D5" w:rsidP="00BD38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jc w:val="both"/>
        <w:rPr>
          <w:rFonts w:ascii="Arial" w:hAnsi="Arial" w:cs="Arial"/>
          <w:color w:val="000000"/>
          <w:szCs w:val="20"/>
        </w:rPr>
      </w:pPr>
      <w:r w:rsidRPr="007B30FB">
        <w:rPr>
          <w:rFonts w:ascii="Arial" w:hAnsi="Arial" w:cs="Arial"/>
          <w:color w:val="000000"/>
        </w:rPr>
        <w:t>The CONSULTANT’s attention is directed to Section 235 of MoDOT’s Engineering Policy Guide (EPG) for general guidelines and requirements for preliminary design.</w:t>
      </w:r>
      <w:r w:rsidR="00A61E86">
        <w:rPr>
          <w:rFonts w:ascii="Arial" w:hAnsi="Arial" w:cs="Arial"/>
          <w:color w:val="000000"/>
        </w:rPr>
        <w:t xml:space="preserve"> </w:t>
      </w:r>
      <w:r w:rsidR="00032D7F">
        <w:rPr>
          <w:rFonts w:ascii="Arial" w:hAnsi="Arial" w:cs="Arial"/>
          <w:color w:val="000000"/>
        </w:rPr>
        <w:t xml:space="preserve"> </w:t>
      </w:r>
    </w:p>
    <w:p w14:paraId="7373F2C4" w14:textId="7D997A9F" w:rsidR="0007171C" w:rsidRDefault="00BD38D5">
      <w:pPr>
        <w:numPr>
          <w:ilvl w:val="0"/>
          <w:numId w:val="6"/>
        </w:numPr>
        <w:contextualSpacing/>
        <w:jc w:val="both"/>
        <w:rPr>
          <w:rFonts w:ascii="Arial" w:hAnsi="Arial" w:cs="Arial"/>
        </w:rPr>
      </w:pPr>
      <w:r w:rsidRPr="007B30FB">
        <w:rPr>
          <w:rFonts w:ascii="Arial" w:hAnsi="Arial" w:cs="Arial"/>
        </w:rPr>
        <w:t>The COMMISSION shall furnish the Consultant the pavement design recommendation</w:t>
      </w:r>
      <w:r>
        <w:rPr>
          <w:rFonts w:ascii="Arial" w:hAnsi="Arial" w:cs="Arial"/>
        </w:rPr>
        <w:t xml:space="preserve"> </w:t>
      </w:r>
      <w:r w:rsidRPr="007B30FB">
        <w:rPr>
          <w:rFonts w:ascii="Arial" w:hAnsi="Arial" w:cs="Arial"/>
        </w:rPr>
        <w:t>and general special provisions to be used in the preliminary plans.</w:t>
      </w:r>
    </w:p>
    <w:p w14:paraId="127DCB1F" w14:textId="77777777" w:rsidR="0068372A" w:rsidRDefault="0068372A" w:rsidP="0068372A">
      <w:pPr>
        <w:ind w:left="720"/>
        <w:contextualSpacing/>
        <w:jc w:val="both"/>
        <w:rPr>
          <w:rFonts w:ascii="Arial" w:hAnsi="Arial" w:cs="Arial"/>
        </w:rPr>
      </w:pPr>
    </w:p>
    <w:p w14:paraId="6436DE01" w14:textId="0E1F975E" w:rsidR="00BD38D5" w:rsidRPr="007B30FB" w:rsidRDefault="00BD38D5" w:rsidP="003A454E">
      <w:pPr>
        <w:numPr>
          <w:ilvl w:val="0"/>
          <w:numId w:val="6"/>
        </w:numPr>
        <w:contextualSpacing/>
        <w:jc w:val="both"/>
        <w:rPr>
          <w:rFonts w:ascii="Arial" w:hAnsi="Arial" w:cs="Arial"/>
        </w:rPr>
      </w:pPr>
      <w:r>
        <w:rPr>
          <w:rFonts w:ascii="Arial" w:hAnsi="Arial" w:cs="Arial"/>
        </w:rPr>
        <w:t>At a minimum</w:t>
      </w:r>
      <w:r w:rsidRPr="007B30FB">
        <w:rPr>
          <w:rFonts w:ascii="Arial" w:hAnsi="Arial" w:cs="Arial"/>
        </w:rPr>
        <w:t xml:space="preserve">, the </w:t>
      </w:r>
      <w:r>
        <w:rPr>
          <w:rFonts w:ascii="Arial" w:hAnsi="Arial" w:cs="Arial"/>
        </w:rPr>
        <w:t>following shall be submitted for the Preliminary Plans</w:t>
      </w:r>
      <w:r w:rsidRPr="007B30FB">
        <w:rPr>
          <w:rFonts w:ascii="Arial" w:hAnsi="Arial" w:cs="Arial"/>
        </w:rPr>
        <w:t>:</w:t>
      </w:r>
    </w:p>
    <w:p w14:paraId="27EFB005" w14:textId="77777777" w:rsidR="00BD38D5" w:rsidRPr="007B30FB" w:rsidRDefault="00BD38D5" w:rsidP="00BD38D5">
      <w:pPr>
        <w:contextualSpacing/>
        <w:jc w:val="both"/>
        <w:rPr>
          <w:rFonts w:ascii="Arial" w:hAnsi="Arial" w:cs="Arial"/>
        </w:rPr>
      </w:pPr>
    </w:p>
    <w:p w14:paraId="3140799F" w14:textId="77777777" w:rsidR="00BD38D5" w:rsidRPr="007B30FB" w:rsidRDefault="00BD38D5" w:rsidP="003A454E">
      <w:pPr>
        <w:numPr>
          <w:ilvl w:val="1"/>
          <w:numId w:val="6"/>
        </w:numPr>
        <w:contextualSpacing/>
        <w:jc w:val="both"/>
        <w:rPr>
          <w:rFonts w:ascii="Arial" w:hAnsi="Arial" w:cs="Arial"/>
        </w:rPr>
      </w:pPr>
      <w:r w:rsidRPr="007B30FB">
        <w:rPr>
          <w:rFonts w:ascii="Arial" w:hAnsi="Arial" w:cs="Arial"/>
        </w:rPr>
        <w:t>Preliminary Plan Title Sheet</w:t>
      </w:r>
    </w:p>
    <w:p w14:paraId="11869F62" w14:textId="77777777" w:rsidR="00BD38D5" w:rsidRPr="007B30FB" w:rsidRDefault="00BD38D5" w:rsidP="003A454E">
      <w:pPr>
        <w:numPr>
          <w:ilvl w:val="1"/>
          <w:numId w:val="6"/>
        </w:numPr>
        <w:contextualSpacing/>
        <w:jc w:val="both"/>
        <w:rPr>
          <w:rFonts w:ascii="Arial" w:hAnsi="Arial" w:cs="Arial"/>
        </w:rPr>
      </w:pPr>
      <w:r w:rsidRPr="007B30FB">
        <w:rPr>
          <w:rFonts w:ascii="Arial" w:hAnsi="Arial" w:cs="Arial"/>
        </w:rPr>
        <w:t xml:space="preserve">Typical Sections </w:t>
      </w:r>
    </w:p>
    <w:p w14:paraId="749D252D" w14:textId="77777777" w:rsidR="00BD38D5" w:rsidRDefault="00BD38D5" w:rsidP="003A454E">
      <w:pPr>
        <w:numPr>
          <w:ilvl w:val="1"/>
          <w:numId w:val="6"/>
        </w:numPr>
        <w:contextualSpacing/>
        <w:jc w:val="both"/>
        <w:rPr>
          <w:rFonts w:ascii="Arial" w:hAnsi="Arial" w:cs="Arial"/>
        </w:rPr>
      </w:pPr>
      <w:r>
        <w:rPr>
          <w:rFonts w:ascii="Arial" w:hAnsi="Arial" w:cs="Arial"/>
        </w:rPr>
        <w:t xml:space="preserve">Plan Sheets at </w:t>
      </w:r>
      <w:r w:rsidRPr="007B30FB">
        <w:rPr>
          <w:rFonts w:ascii="Arial" w:hAnsi="Arial" w:cs="Arial"/>
        </w:rPr>
        <w:t xml:space="preserve">1” = </w:t>
      </w:r>
      <w:r>
        <w:rPr>
          <w:rFonts w:ascii="Arial" w:hAnsi="Arial" w:cs="Arial"/>
        </w:rPr>
        <w:t>2</w:t>
      </w:r>
      <w:r w:rsidRPr="007B30FB">
        <w:rPr>
          <w:rFonts w:ascii="Arial" w:hAnsi="Arial" w:cs="Arial"/>
        </w:rPr>
        <w:t>0’ horizontal (or different scale as determined by MoDOT Project Manager for clarity) and extend to 100 feet beyond the project limits.</w:t>
      </w:r>
    </w:p>
    <w:p w14:paraId="4BA8207D" w14:textId="393F3F0E" w:rsidR="00BD38D5" w:rsidRDefault="00BD38D5" w:rsidP="003A454E">
      <w:pPr>
        <w:numPr>
          <w:ilvl w:val="1"/>
          <w:numId w:val="6"/>
        </w:numPr>
        <w:contextualSpacing/>
        <w:jc w:val="both"/>
        <w:rPr>
          <w:rFonts w:ascii="Arial" w:hAnsi="Arial" w:cs="Arial"/>
        </w:rPr>
      </w:pPr>
      <w:r>
        <w:rPr>
          <w:rFonts w:ascii="Arial" w:hAnsi="Arial" w:cs="Arial"/>
        </w:rPr>
        <w:t>Special Sheets for geometrics and special design features</w:t>
      </w:r>
      <w:r w:rsidRPr="007B30FB">
        <w:rPr>
          <w:rFonts w:ascii="Arial" w:hAnsi="Arial" w:cs="Arial"/>
        </w:rPr>
        <w:t>.</w:t>
      </w:r>
    </w:p>
    <w:p w14:paraId="4A62D972" w14:textId="40AB9C3D" w:rsidR="00852A25" w:rsidRPr="007B30FB" w:rsidRDefault="00852A25" w:rsidP="003A454E">
      <w:pPr>
        <w:numPr>
          <w:ilvl w:val="1"/>
          <w:numId w:val="6"/>
        </w:numPr>
        <w:contextualSpacing/>
        <w:jc w:val="both"/>
        <w:rPr>
          <w:rFonts w:ascii="Arial" w:hAnsi="Arial" w:cs="Arial"/>
        </w:rPr>
      </w:pPr>
      <w:r>
        <w:rPr>
          <w:rFonts w:ascii="Arial" w:hAnsi="Arial" w:cs="Arial"/>
        </w:rPr>
        <w:t>Temporary Traffic Control Plans.  The temporary traffic control plan should be summarized in the Preliminary Plans Letter of Transmittal.</w:t>
      </w:r>
    </w:p>
    <w:p w14:paraId="0DEC974D" w14:textId="1295AF3F" w:rsidR="00BD38D5" w:rsidRDefault="00BD38D5" w:rsidP="003A454E">
      <w:pPr>
        <w:numPr>
          <w:ilvl w:val="1"/>
          <w:numId w:val="6"/>
        </w:numPr>
        <w:contextualSpacing/>
        <w:jc w:val="both"/>
        <w:rPr>
          <w:rFonts w:ascii="Arial" w:hAnsi="Arial" w:cs="Arial"/>
        </w:rPr>
      </w:pPr>
      <w:r>
        <w:rPr>
          <w:rFonts w:ascii="Arial" w:hAnsi="Arial" w:cs="Arial"/>
        </w:rPr>
        <w:t>Preliminary drainage sheets (or information provided in plan sheets)</w:t>
      </w:r>
    </w:p>
    <w:p w14:paraId="1370CA9F" w14:textId="57A833AD" w:rsidR="00852A25" w:rsidRDefault="00852A25" w:rsidP="003A454E">
      <w:pPr>
        <w:numPr>
          <w:ilvl w:val="1"/>
          <w:numId w:val="6"/>
        </w:numPr>
        <w:contextualSpacing/>
        <w:jc w:val="both"/>
        <w:rPr>
          <w:rFonts w:ascii="Arial" w:hAnsi="Arial" w:cs="Arial"/>
        </w:rPr>
      </w:pPr>
      <w:r>
        <w:rPr>
          <w:rFonts w:ascii="Arial" w:hAnsi="Arial" w:cs="Arial"/>
        </w:rPr>
        <w:t>Preliminary signing sheets</w:t>
      </w:r>
    </w:p>
    <w:p w14:paraId="48752C61" w14:textId="763BEC8D" w:rsidR="00BD38D5" w:rsidRPr="007B30FB" w:rsidRDefault="00BD38D5" w:rsidP="003A454E">
      <w:pPr>
        <w:numPr>
          <w:ilvl w:val="1"/>
          <w:numId w:val="6"/>
        </w:numPr>
        <w:contextualSpacing/>
        <w:jc w:val="both"/>
        <w:rPr>
          <w:rFonts w:ascii="Arial" w:hAnsi="Arial" w:cs="Arial"/>
        </w:rPr>
      </w:pPr>
      <w:r>
        <w:rPr>
          <w:rFonts w:ascii="Arial" w:hAnsi="Arial" w:cs="Arial"/>
        </w:rPr>
        <w:t xml:space="preserve">Tentative Easement and Right of Way limits with property lines and ownership information, if </w:t>
      </w:r>
      <w:r w:rsidR="00852A25">
        <w:rPr>
          <w:rFonts w:ascii="Arial" w:hAnsi="Arial" w:cs="Arial"/>
        </w:rPr>
        <w:t>applicable</w:t>
      </w:r>
      <w:r>
        <w:rPr>
          <w:rFonts w:ascii="Arial" w:hAnsi="Arial" w:cs="Arial"/>
        </w:rPr>
        <w:t xml:space="preserve">. </w:t>
      </w:r>
    </w:p>
    <w:p w14:paraId="33E3E4E4" w14:textId="77777777" w:rsidR="0068372A" w:rsidRPr="00071934" w:rsidRDefault="0068372A" w:rsidP="0068372A">
      <w:pPr>
        <w:numPr>
          <w:ilvl w:val="1"/>
          <w:numId w:val="6"/>
        </w:numPr>
        <w:spacing w:after="0" w:line="240" w:lineRule="auto"/>
        <w:contextualSpacing/>
        <w:jc w:val="both"/>
        <w:rPr>
          <w:rFonts w:ascii="Arial" w:eastAsia="Times New Roman" w:hAnsi="Arial" w:cs="Arial"/>
        </w:rPr>
      </w:pPr>
      <w:r>
        <w:rPr>
          <w:rFonts w:ascii="Arial" w:hAnsi="Arial" w:cs="Arial"/>
        </w:rPr>
        <w:t xml:space="preserve">Preliminary Cross Section Sheets </w:t>
      </w:r>
      <w:r w:rsidRPr="00071934">
        <w:rPr>
          <w:rFonts w:ascii="Arial" w:eastAsia="Times New Roman" w:hAnsi="Arial" w:cs="Arial"/>
        </w:rPr>
        <w:t xml:space="preserve">at 100’ intervals, </w:t>
      </w:r>
      <w:proofErr w:type="gramStart"/>
      <w:r w:rsidRPr="00071934">
        <w:rPr>
          <w:rFonts w:ascii="Arial" w:eastAsia="Times New Roman" w:hAnsi="Arial" w:cs="Arial"/>
          <w:u w:val="single"/>
        </w:rPr>
        <w:t>1”=</w:t>
      </w:r>
      <w:proofErr w:type="gramEnd"/>
      <w:r w:rsidRPr="00071934">
        <w:rPr>
          <w:rFonts w:ascii="Arial" w:eastAsia="Times New Roman" w:hAnsi="Arial" w:cs="Arial"/>
          <w:u w:val="single"/>
        </w:rPr>
        <w:t>10’</w:t>
      </w:r>
      <w:r w:rsidRPr="00071934">
        <w:rPr>
          <w:rFonts w:ascii="Arial" w:eastAsia="Times New Roman" w:hAnsi="Arial" w:cs="Arial"/>
        </w:rPr>
        <w:t xml:space="preserve"> (1:100), horizontal and vertical, including entrance sections with existing and proposed grades</w:t>
      </w:r>
    </w:p>
    <w:p w14:paraId="3EC8AD15" w14:textId="77777777" w:rsidR="00BD38D5" w:rsidRPr="007B30FB" w:rsidRDefault="00BD38D5" w:rsidP="00BD38D5">
      <w:pPr>
        <w:ind w:left="1080"/>
        <w:contextualSpacing/>
        <w:jc w:val="both"/>
        <w:rPr>
          <w:rFonts w:ascii="Arial" w:hAnsi="Arial" w:cs="Arial"/>
        </w:rPr>
      </w:pPr>
    </w:p>
    <w:p w14:paraId="03FE1716" w14:textId="6A79CD35" w:rsidR="00071934" w:rsidRDefault="00071934" w:rsidP="003A454E">
      <w:pPr>
        <w:numPr>
          <w:ilvl w:val="0"/>
          <w:numId w:val="6"/>
        </w:numPr>
        <w:contextualSpacing/>
        <w:jc w:val="both"/>
        <w:rPr>
          <w:rFonts w:ascii="Arial" w:hAnsi="Arial" w:cs="Arial"/>
        </w:rPr>
      </w:pPr>
      <w:r>
        <w:rPr>
          <w:rFonts w:ascii="Arial" w:hAnsi="Arial" w:cs="Arial"/>
        </w:rPr>
        <w:t>As applicable, the CONSULTANT shall use the Southwest District ADA Streamlining processes.</w:t>
      </w:r>
    </w:p>
    <w:p w14:paraId="5DC24BA9" w14:textId="77777777" w:rsidR="0068372A" w:rsidRDefault="0068372A" w:rsidP="0068372A">
      <w:pPr>
        <w:ind w:left="720"/>
        <w:contextualSpacing/>
        <w:jc w:val="both"/>
        <w:rPr>
          <w:rFonts w:ascii="Arial" w:hAnsi="Arial" w:cs="Arial"/>
        </w:rPr>
      </w:pPr>
    </w:p>
    <w:p w14:paraId="4962B2FF" w14:textId="4808D3A3" w:rsidR="0068372A" w:rsidRDefault="0068372A" w:rsidP="003A454E">
      <w:pPr>
        <w:numPr>
          <w:ilvl w:val="0"/>
          <w:numId w:val="6"/>
        </w:numPr>
        <w:contextualSpacing/>
        <w:jc w:val="both"/>
        <w:rPr>
          <w:rFonts w:ascii="Arial" w:hAnsi="Arial" w:cs="Arial"/>
        </w:rPr>
      </w:pPr>
      <w:r>
        <w:rPr>
          <w:rFonts w:ascii="Arial" w:hAnsi="Arial" w:cs="Arial"/>
        </w:rPr>
        <w:t xml:space="preserve">The CONSULTANT shall participate in Temporary Traffic Control meetings with MoDOT staff to determine, design and review the Traffic Control Plan for this project.  It is anticipated that there will be three (3) </w:t>
      </w:r>
      <w:r w:rsidR="007C71AA">
        <w:rPr>
          <w:rFonts w:ascii="Arial" w:hAnsi="Arial" w:cs="Arial"/>
        </w:rPr>
        <w:t xml:space="preserve">virtual </w:t>
      </w:r>
      <w:r w:rsidR="00852A25">
        <w:rPr>
          <w:rFonts w:ascii="Arial" w:hAnsi="Arial" w:cs="Arial"/>
        </w:rPr>
        <w:t>meetings for Temporary Traffic Control</w:t>
      </w:r>
      <w:r>
        <w:rPr>
          <w:rFonts w:ascii="Arial" w:hAnsi="Arial" w:cs="Arial"/>
        </w:rPr>
        <w:t>.</w:t>
      </w:r>
    </w:p>
    <w:p w14:paraId="68F5A96F" w14:textId="77777777" w:rsidR="00071934" w:rsidRDefault="00071934" w:rsidP="00071934">
      <w:pPr>
        <w:ind w:left="720"/>
        <w:contextualSpacing/>
        <w:jc w:val="both"/>
        <w:rPr>
          <w:rFonts w:ascii="Arial" w:hAnsi="Arial" w:cs="Arial"/>
        </w:rPr>
      </w:pPr>
    </w:p>
    <w:p w14:paraId="33A4E3C8" w14:textId="7D5EEE88" w:rsidR="00BD38D5" w:rsidRPr="007B30FB" w:rsidRDefault="00BD38D5" w:rsidP="003A454E">
      <w:pPr>
        <w:numPr>
          <w:ilvl w:val="0"/>
          <w:numId w:val="6"/>
        </w:numPr>
        <w:contextualSpacing/>
        <w:jc w:val="both"/>
        <w:rPr>
          <w:rFonts w:ascii="Arial" w:hAnsi="Arial" w:cs="Arial"/>
        </w:rPr>
      </w:pPr>
      <w:r w:rsidRPr="007B30FB">
        <w:rPr>
          <w:rFonts w:ascii="Arial" w:hAnsi="Arial" w:cs="Arial"/>
        </w:rPr>
        <w:t xml:space="preserve">The CONSULTANT shall prepare the preliminary plan construction cost estimate.  </w:t>
      </w:r>
    </w:p>
    <w:p w14:paraId="57C351BC" w14:textId="77777777" w:rsidR="00BD38D5" w:rsidRPr="007B30FB" w:rsidRDefault="00BD38D5" w:rsidP="00BD38D5">
      <w:pPr>
        <w:ind w:left="720"/>
        <w:contextualSpacing/>
        <w:jc w:val="both"/>
        <w:rPr>
          <w:rFonts w:ascii="Arial" w:hAnsi="Arial" w:cs="Arial"/>
        </w:rPr>
      </w:pPr>
    </w:p>
    <w:p w14:paraId="7B239094" w14:textId="77777777" w:rsidR="00BD38D5" w:rsidRPr="007B30FB" w:rsidRDefault="00BD38D5" w:rsidP="003A454E">
      <w:pPr>
        <w:numPr>
          <w:ilvl w:val="1"/>
          <w:numId w:val="6"/>
        </w:numPr>
        <w:contextualSpacing/>
        <w:jc w:val="both"/>
        <w:rPr>
          <w:rFonts w:ascii="Arial" w:hAnsi="Arial" w:cs="Arial"/>
        </w:rPr>
      </w:pPr>
      <w:r w:rsidRPr="007B30FB">
        <w:rPr>
          <w:rFonts w:ascii="Arial" w:hAnsi="Arial" w:cs="Arial"/>
        </w:rPr>
        <w:t>The COMMISSION will prepare the right of way cost estimate based on the right of way requirements furnished by the CONSULTANT</w:t>
      </w:r>
      <w:r>
        <w:rPr>
          <w:rFonts w:ascii="Arial" w:hAnsi="Arial" w:cs="Arial"/>
        </w:rPr>
        <w:t>, if needed</w:t>
      </w:r>
      <w:r w:rsidRPr="007B30FB">
        <w:rPr>
          <w:rFonts w:ascii="Arial" w:hAnsi="Arial" w:cs="Arial"/>
        </w:rPr>
        <w:t xml:space="preserve">.  </w:t>
      </w:r>
    </w:p>
    <w:p w14:paraId="1E6E8490" w14:textId="105B50F4" w:rsidR="00BD38D5" w:rsidRDefault="00BD38D5" w:rsidP="003A454E">
      <w:pPr>
        <w:numPr>
          <w:ilvl w:val="1"/>
          <w:numId w:val="6"/>
        </w:numPr>
        <w:contextualSpacing/>
        <w:jc w:val="both"/>
        <w:rPr>
          <w:rFonts w:ascii="Arial" w:hAnsi="Arial" w:cs="Arial"/>
        </w:rPr>
      </w:pPr>
      <w:r w:rsidRPr="007B30FB">
        <w:rPr>
          <w:rFonts w:ascii="Arial" w:hAnsi="Arial" w:cs="Arial"/>
        </w:rPr>
        <w:t xml:space="preserve">The </w:t>
      </w:r>
      <w:r>
        <w:rPr>
          <w:rFonts w:ascii="Arial" w:hAnsi="Arial" w:cs="Arial"/>
        </w:rPr>
        <w:t>CONSULTANT</w:t>
      </w:r>
      <w:r w:rsidRPr="007B30FB">
        <w:rPr>
          <w:rFonts w:ascii="Arial" w:hAnsi="Arial" w:cs="Arial"/>
        </w:rPr>
        <w:t xml:space="preserve"> shall prepare the cost estimate for any utility impacts. The CONSULTANT shall include utility impacts in the plans and construction cost estimate for those utility impacts that are determined to be included in the construction contract.</w:t>
      </w:r>
    </w:p>
    <w:p w14:paraId="22260650" w14:textId="3C7FCAC8" w:rsidR="00B85982" w:rsidRPr="007B30FB" w:rsidRDefault="00B85982" w:rsidP="003A454E">
      <w:pPr>
        <w:numPr>
          <w:ilvl w:val="1"/>
          <w:numId w:val="6"/>
        </w:numPr>
        <w:contextualSpacing/>
        <w:jc w:val="both"/>
        <w:rPr>
          <w:rFonts w:ascii="Arial" w:hAnsi="Arial" w:cs="Arial"/>
        </w:rPr>
      </w:pPr>
      <w:r>
        <w:rPr>
          <w:rFonts w:ascii="Arial" w:hAnsi="Arial" w:cs="Arial"/>
        </w:rPr>
        <w:t>The CONSULTANT shall provide detailed estimates for each anticipated bid item.  Lump sum quantities shall not be used for the preliminary plan estimates.</w:t>
      </w:r>
    </w:p>
    <w:p w14:paraId="10E05977" w14:textId="77777777" w:rsidR="00BD38D5" w:rsidRPr="007B30FB" w:rsidRDefault="00BD38D5" w:rsidP="00BD38D5">
      <w:pPr>
        <w:ind w:left="720"/>
        <w:contextualSpacing/>
        <w:jc w:val="both"/>
        <w:rPr>
          <w:rFonts w:ascii="Arial" w:hAnsi="Arial" w:cs="Arial"/>
        </w:rPr>
      </w:pPr>
    </w:p>
    <w:p w14:paraId="09D4D2D8" w14:textId="77777777" w:rsidR="00BD38D5" w:rsidRPr="007B30FB" w:rsidRDefault="00BD38D5" w:rsidP="003A454E">
      <w:pPr>
        <w:numPr>
          <w:ilvl w:val="0"/>
          <w:numId w:val="6"/>
        </w:numPr>
        <w:contextualSpacing/>
        <w:jc w:val="both"/>
        <w:rPr>
          <w:rFonts w:ascii="Arial" w:hAnsi="Arial" w:cs="Arial"/>
        </w:rPr>
      </w:pPr>
      <w:r w:rsidRPr="007B30FB">
        <w:rPr>
          <w:rFonts w:ascii="Arial" w:hAnsi="Arial" w:cs="Arial"/>
        </w:rPr>
        <w:t>The CONSULTANT shall prepare the letter of transmittal for the preliminary plans.  The COMMISSION will provide the template upon request.</w:t>
      </w:r>
    </w:p>
    <w:p w14:paraId="44A96D2E" w14:textId="77777777" w:rsidR="00BD38D5" w:rsidRPr="007B30FB" w:rsidRDefault="00BD38D5" w:rsidP="00BD38D5">
      <w:pPr>
        <w:contextualSpacing/>
        <w:jc w:val="both"/>
        <w:rPr>
          <w:rFonts w:ascii="Arial" w:hAnsi="Arial" w:cs="Arial"/>
        </w:rPr>
      </w:pPr>
    </w:p>
    <w:p w14:paraId="32CE46D8" w14:textId="77777777" w:rsidR="00BD38D5" w:rsidRPr="007B30FB" w:rsidRDefault="00BD38D5" w:rsidP="003A454E">
      <w:pPr>
        <w:numPr>
          <w:ilvl w:val="0"/>
          <w:numId w:val="6"/>
        </w:numPr>
        <w:contextualSpacing/>
        <w:jc w:val="both"/>
        <w:rPr>
          <w:rFonts w:ascii="Arial" w:hAnsi="Arial" w:cs="Arial"/>
        </w:rPr>
      </w:pPr>
      <w:r w:rsidRPr="007B30FB">
        <w:rPr>
          <w:rFonts w:ascii="Arial" w:hAnsi="Arial" w:cs="Arial"/>
        </w:rPr>
        <w:t>The CONSULTANT shall complete the preliminary plan checklist.  The COMMISSION will furnish the checklist upon request.</w:t>
      </w:r>
    </w:p>
    <w:p w14:paraId="2E808ABC" w14:textId="77777777" w:rsidR="00BD38D5" w:rsidRPr="007B30FB" w:rsidRDefault="00BD38D5" w:rsidP="00BD38D5">
      <w:pPr>
        <w:contextualSpacing/>
        <w:jc w:val="both"/>
        <w:rPr>
          <w:rFonts w:ascii="Arial" w:hAnsi="Arial" w:cs="Arial"/>
        </w:rPr>
      </w:pPr>
    </w:p>
    <w:p w14:paraId="145725F7" w14:textId="45FE4F51" w:rsidR="00BD38D5" w:rsidRDefault="00BD38D5" w:rsidP="003A454E">
      <w:pPr>
        <w:numPr>
          <w:ilvl w:val="0"/>
          <w:numId w:val="6"/>
        </w:numPr>
        <w:contextualSpacing/>
        <w:jc w:val="both"/>
        <w:rPr>
          <w:rFonts w:ascii="Arial" w:hAnsi="Arial" w:cs="Arial"/>
        </w:rPr>
      </w:pPr>
      <w:r w:rsidRPr="007B30FB">
        <w:rPr>
          <w:rFonts w:ascii="Arial" w:hAnsi="Arial" w:cs="Arial"/>
        </w:rPr>
        <w:t xml:space="preserve">The CONSULTANT shall provide one (1) electronic copy of the preliminary plans, construction cost estimate, preliminary plan checklist and letter of transmittal to the Commission electronically for review and approval, as scheduled </w:t>
      </w:r>
      <w:r>
        <w:rPr>
          <w:rFonts w:ascii="Arial" w:hAnsi="Arial" w:cs="Arial"/>
        </w:rPr>
        <w:t>below</w:t>
      </w:r>
      <w:r w:rsidRPr="007B30FB">
        <w:rPr>
          <w:rFonts w:ascii="Arial" w:hAnsi="Arial" w:cs="Arial"/>
        </w:rPr>
        <w:t>.</w:t>
      </w:r>
    </w:p>
    <w:p w14:paraId="4835A267" w14:textId="75323E02" w:rsidR="00BD38D5" w:rsidRDefault="00BD38D5" w:rsidP="00BD38D5">
      <w:pPr>
        <w:contextualSpacing/>
        <w:jc w:val="both"/>
        <w:rPr>
          <w:rFonts w:ascii="Arial" w:hAnsi="Arial" w:cs="Arial"/>
        </w:rPr>
      </w:pPr>
    </w:p>
    <w:p w14:paraId="63EFB942" w14:textId="56DD83D7" w:rsidR="0075666C" w:rsidRDefault="00BD38D5" w:rsidP="003A454E">
      <w:pPr>
        <w:pStyle w:val="Heading1"/>
        <w:numPr>
          <w:ilvl w:val="0"/>
          <w:numId w:val="3"/>
        </w:numPr>
      </w:pPr>
      <w:r>
        <w:t>Utility Coordination</w:t>
      </w:r>
      <w:r w:rsidR="00F22A2F">
        <w:t xml:space="preserve"> </w:t>
      </w:r>
    </w:p>
    <w:p w14:paraId="1E9BDEEC" w14:textId="77777777" w:rsidR="00BD38D5" w:rsidRPr="00BD38D5" w:rsidRDefault="00BD38D5" w:rsidP="00BD38D5"/>
    <w:p w14:paraId="6424AE22" w14:textId="400FBAB5" w:rsidR="00BD38D5" w:rsidRPr="00BD38D5" w:rsidRDefault="00BD38D5" w:rsidP="00BD38D5">
      <w:pPr>
        <w:jc w:val="both"/>
        <w:rPr>
          <w:rFonts w:ascii="Arial" w:hAnsi="Arial" w:cs="Arial"/>
          <w:color w:val="000000"/>
        </w:rPr>
      </w:pPr>
      <w:r w:rsidRPr="00BD38D5">
        <w:rPr>
          <w:rFonts w:ascii="Arial" w:hAnsi="Arial" w:cs="Arial"/>
          <w:color w:val="000000"/>
        </w:rPr>
        <w:t>The CONSULTANT shall lead the effort on utility coordination</w:t>
      </w:r>
      <w:r w:rsidR="001D42CB">
        <w:rPr>
          <w:rFonts w:ascii="Arial" w:hAnsi="Arial" w:cs="Arial"/>
          <w:color w:val="000000"/>
        </w:rPr>
        <w:t>. Phase 1 efforts will identify utility type for the conceptual report. Phase 2 assignments will include</w:t>
      </w:r>
      <w:r w:rsidR="002F69DE">
        <w:rPr>
          <w:rFonts w:ascii="Arial" w:hAnsi="Arial" w:cs="Arial"/>
          <w:color w:val="000000"/>
        </w:rPr>
        <w:t xml:space="preserve"> </w:t>
      </w:r>
      <w:r w:rsidRPr="00BD38D5">
        <w:rPr>
          <w:rFonts w:ascii="Arial" w:hAnsi="Arial" w:cs="Arial"/>
          <w:color w:val="000000"/>
        </w:rPr>
        <w:t>work</w:t>
      </w:r>
      <w:r w:rsidR="001D42CB">
        <w:rPr>
          <w:rFonts w:ascii="Arial" w:hAnsi="Arial" w:cs="Arial"/>
          <w:color w:val="000000"/>
        </w:rPr>
        <w:t>ing</w:t>
      </w:r>
      <w:r w:rsidRPr="00BD38D5">
        <w:rPr>
          <w:rFonts w:ascii="Arial" w:hAnsi="Arial" w:cs="Arial"/>
          <w:color w:val="000000"/>
        </w:rPr>
        <w:t xml:space="preserve"> with the professional land surveyors for the following project documentation and plan details</w:t>
      </w:r>
    </w:p>
    <w:p w14:paraId="26E9565F" w14:textId="3A514CC8" w:rsidR="00BD38D5" w:rsidRDefault="00BD38D5"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Pr="00BD38D5">
        <w:rPr>
          <w:rFonts w:ascii="Arial" w:hAnsi="Arial" w:cs="Arial"/>
          <w:color w:val="000000"/>
        </w:rPr>
        <w:t>Review completed topographic surveys to develop preliminary plans, right-of-way plans and final roadway plans, including any necessary improvements and existing topography within the limits of the project. Topographic surveys shall consist of pertinent topographic features, but not limited to:</w:t>
      </w:r>
    </w:p>
    <w:p w14:paraId="5BFB7397" w14:textId="77777777" w:rsidR="00F22A2F" w:rsidRPr="00BD38D5" w:rsidRDefault="00F22A2F" w:rsidP="00F22A2F">
      <w:pPr>
        <w:pStyle w:val="ListParagraph"/>
        <w:spacing w:after="0"/>
        <w:jc w:val="both"/>
        <w:rPr>
          <w:rFonts w:ascii="Arial" w:hAnsi="Arial" w:cs="Arial"/>
          <w:color w:val="000000"/>
        </w:rPr>
      </w:pPr>
    </w:p>
    <w:p w14:paraId="60A35074" w14:textId="367A7890" w:rsidR="00BD38D5" w:rsidRPr="00BD38D5" w:rsidRDefault="002F69DE" w:rsidP="003A454E">
      <w:pPr>
        <w:pStyle w:val="ListParagraph"/>
        <w:numPr>
          <w:ilvl w:val="0"/>
          <w:numId w:val="7"/>
        </w:numPr>
        <w:spacing w:after="0"/>
        <w:jc w:val="both"/>
        <w:rPr>
          <w:rFonts w:ascii="Arial" w:hAnsi="Arial" w:cs="Arial"/>
          <w:color w:val="000000"/>
        </w:rPr>
      </w:pPr>
      <w:r>
        <w:rPr>
          <w:rFonts w:ascii="Arial" w:hAnsi="Arial" w:cs="Arial"/>
          <w:color w:val="000000"/>
        </w:rPr>
        <w:t>E</w:t>
      </w:r>
      <w:r w:rsidRPr="00BD38D5">
        <w:rPr>
          <w:rFonts w:ascii="Arial" w:hAnsi="Arial" w:cs="Arial"/>
          <w:color w:val="000000"/>
        </w:rPr>
        <w:t xml:space="preserve">xisting </w:t>
      </w:r>
      <w:r w:rsidR="00BD38D5" w:rsidRPr="00BD38D5">
        <w:rPr>
          <w:rFonts w:ascii="Arial" w:hAnsi="Arial" w:cs="Arial"/>
          <w:color w:val="000000"/>
        </w:rPr>
        <w:t>drainage and sanitary structures (pipes, types, flowlines, sizes) where pipe improvements were identified during the concept and preliminary phases</w:t>
      </w:r>
    </w:p>
    <w:p w14:paraId="74525917" w14:textId="136FF8BE" w:rsidR="00BD38D5" w:rsidRPr="00BD38D5" w:rsidRDefault="002F69DE" w:rsidP="003A454E">
      <w:pPr>
        <w:pStyle w:val="ListParagraph"/>
        <w:numPr>
          <w:ilvl w:val="0"/>
          <w:numId w:val="7"/>
        </w:numPr>
        <w:spacing w:after="0"/>
        <w:jc w:val="both"/>
        <w:rPr>
          <w:rFonts w:ascii="Arial" w:hAnsi="Arial" w:cs="Arial"/>
          <w:color w:val="000000"/>
        </w:rPr>
      </w:pPr>
      <w:r>
        <w:rPr>
          <w:rFonts w:ascii="Arial" w:hAnsi="Arial" w:cs="Arial"/>
          <w:color w:val="000000"/>
        </w:rPr>
        <w:t>A</w:t>
      </w:r>
      <w:r w:rsidRPr="00BD38D5">
        <w:rPr>
          <w:rFonts w:ascii="Arial" w:hAnsi="Arial" w:cs="Arial"/>
          <w:color w:val="000000"/>
        </w:rPr>
        <w:t xml:space="preserve">ll </w:t>
      </w:r>
      <w:r w:rsidR="00BD38D5" w:rsidRPr="00BD38D5">
        <w:rPr>
          <w:rFonts w:ascii="Arial" w:hAnsi="Arial" w:cs="Arial"/>
          <w:color w:val="000000"/>
        </w:rPr>
        <w:t>identifiable utility locations and equipment at signalized intersections and longitudinal areas in between intersections that are adversely impacted</w:t>
      </w:r>
    </w:p>
    <w:p w14:paraId="1630B73A" w14:textId="49A64EFD" w:rsidR="00BD38D5" w:rsidRPr="00BD38D5" w:rsidRDefault="002F69DE" w:rsidP="003A454E">
      <w:pPr>
        <w:pStyle w:val="ListParagraph"/>
        <w:numPr>
          <w:ilvl w:val="0"/>
          <w:numId w:val="7"/>
        </w:numPr>
        <w:spacing w:after="0"/>
        <w:jc w:val="both"/>
        <w:rPr>
          <w:rFonts w:ascii="Arial" w:hAnsi="Arial" w:cs="Arial"/>
          <w:color w:val="000000"/>
        </w:rPr>
      </w:pPr>
      <w:r>
        <w:rPr>
          <w:rFonts w:ascii="Arial" w:hAnsi="Arial" w:cs="Arial"/>
          <w:color w:val="000000"/>
        </w:rPr>
        <w:t>E</w:t>
      </w:r>
      <w:r w:rsidRPr="00BD38D5">
        <w:rPr>
          <w:rFonts w:ascii="Arial" w:hAnsi="Arial" w:cs="Arial"/>
          <w:color w:val="000000"/>
        </w:rPr>
        <w:t xml:space="preserve">xisting </w:t>
      </w:r>
      <w:r w:rsidR="00BD38D5" w:rsidRPr="00BD38D5">
        <w:rPr>
          <w:rFonts w:ascii="Arial" w:hAnsi="Arial" w:cs="Arial"/>
          <w:color w:val="000000"/>
        </w:rPr>
        <w:t>signal, lighting and any ITS equipment inside slope limits</w:t>
      </w:r>
    </w:p>
    <w:p w14:paraId="65F1E6E3" w14:textId="0C312212" w:rsidR="00BD38D5" w:rsidRPr="00BD38D5" w:rsidRDefault="002F69DE" w:rsidP="003A454E">
      <w:pPr>
        <w:pStyle w:val="ListParagraph"/>
        <w:numPr>
          <w:ilvl w:val="0"/>
          <w:numId w:val="7"/>
        </w:numPr>
        <w:spacing w:after="0"/>
        <w:jc w:val="both"/>
        <w:rPr>
          <w:rFonts w:ascii="Arial" w:hAnsi="Arial" w:cs="Arial"/>
          <w:color w:val="000000"/>
        </w:rPr>
      </w:pPr>
      <w:proofErr w:type="gramStart"/>
      <w:r>
        <w:rPr>
          <w:rFonts w:ascii="Arial" w:hAnsi="Arial" w:cs="Arial"/>
          <w:color w:val="000000"/>
        </w:rPr>
        <w:t>S</w:t>
      </w:r>
      <w:r w:rsidRPr="00BD38D5">
        <w:rPr>
          <w:rFonts w:ascii="Arial" w:hAnsi="Arial" w:cs="Arial"/>
          <w:color w:val="000000"/>
        </w:rPr>
        <w:t xml:space="preserve">ign </w:t>
      </w:r>
      <w:r w:rsidR="00BD38D5" w:rsidRPr="00BD38D5">
        <w:rPr>
          <w:rFonts w:ascii="Arial" w:hAnsi="Arial" w:cs="Arial"/>
          <w:color w:val="000000"/>
        </w:rPr>
        <w:t>posts</w:t>
      </w:r>
      <w:proofErr w:type="gramEnd"/>
      <w:r w:rsidR="00BD38D5" w:rsidRPr="00BD38D5">
        <w:rPr>
          <w:rFonts w:ascii="Arial" w:hAnsi="Arial" w:cs="Arial"/>
          <w:color w:val="000000"/>
        </w:rPr>
        <w:t xml:space="preserve">, size, identification and photo log </w:t>
      </w:r>
    </w:p>
    <w:p w14:paraId="0C3382DC" w14:textId="77777777" w:rsidR="00BD38D5" w:rsidRPr="00BD38D5" w:rsidRDefault="00BD38D5" w:rsidP="00BD38D5">
      <w:pPr>
        <w:spacing w:after="0"/>
        <w:jc w:val="both"/>
        <w:rPr>
          <w:rFonts w:ascii="Arial" w:hAnsi="Arial" w:cs="Arial"/>
          <w:color w:val="000000"/>
        </w:rPr>
      </w:pPr>
    </w:p>
    <w:p w14:paraId="2F2FF715" w14:textId="7A7BF9A3" w:rsidR="00BD38D5" w:rsidRPr="00BD38D5" w:rsidRDefault="00BD38D5"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Pr="00BD38D5">
        <w:rPr>
          <w:rFonts w:ascii="Arial" w:hAnsi="Arial" w:cs="Arial"/>
          <w:color w:val="000000"/>
        </w:rPr>
        <w:t xml:space="preserve">Field locate visible above ground evidence of utilities located within the project area. “Missouri One Call” and MoDOT will be contacted and a formal request will be submitted </w:t>
      </w:r>
      <w:r w:rsidRPr="00BD38D5">
        <w:rPr>
          <w:rFonts w:ascii="Arial" w:hAnsi="Arial" w:cs="Arial"/>
          <w:color w:val="000000"/>
        </w:rPr>
        <w:lastRenderedPageBreak/>
        <w:t xml:space="preserve">for marking the locations of member utilities. </w:t>
      </w:r>
      <w:proofErr w:type="gramStart"/>
      <w:r w:rsidRPr="00BD38D5">
        <w:rPr>
          <w:rFonts w:ascii="Arial" w:hAnsi="Arial" w:cs="Arial"/>
          <w:color w:val="000000"/>
        </w:rPr>
        <w:t>In the event that</w:t>
      </w:r>
      <w:proofErr w:type="gramEnd"/>
      <w:r w:rsidRPr="00BD38D5">
        <w:rPr>
          <w:rFonts w:ascii="Arial" w:hAnsi="Arial" w:cs="Arial"/>
          <w:color w:val="000000"/>
        </w:rPr>
        <w:t xml:space="preserve"> “Missouri One Call” fails to respond, in whole or in part, to the formal request, underground facilities, structures, and utilities will be plotted from surveys and/or available records. The locations of all utilities are to be considered approximate. There may be other utilities, whose existence may not be known at the time of the survey. </w:t>
      </w:r>
    </w:p>
    <w:p w14:paraId="5E26AD34" w14:textId="77777777" w:rsidR="00BD38D5" w:rsidRPr="00BD38D5" w:rsidRDefault="00BD38D5" w:rsidP="00BD38D5">
      <w:pPr>
        <w:spacing w:after="0"/>
        <w:jc w:val="both"/>
        <w:rPr>
          <w:rFonts w:ascii="Arial" w:hAnsi="Arial" w:cs="Arial"/>
          <w:color w:val="000000"/>
        </w:rPr>
      </w:pPr>
    </w:p>
    <w:p w14:paraId="0CCF9629" w14:textId="53F4BE11" w:rsidR="00BD38D5" w:rsidRPr="00BD38D5" w:rsidRDefault="00BD38D5" w:rsidP="003A454E">
      <w:pPr>
        <w:pStyle w:val="ListParagraph"/>
        <w:numPr>
          <w:ilvl w:val="0"/>
          <w:numId w:val="8"/>
        </w:numPr>
        <w:spacing w:after="0"/>
        <w:jc w:val="both"/>
        <w:rPr>
          <w:rFonts w:ascii="Arial" w:hAnsi="Arial" w:cs="Arial"/>
          <w:color w:val="000000"/>
        </w:rPr>
      </w:pPr>
      <w:r w:rsidRPr="00BD38D5">
        <w:rPr>
          <w:rFonts w:ascii="Arial" w:hAnsi="Arial" w:cs="Arial"/>
          <w:color w:val="000000"/>
        </w:rPr>
        <w:t>Consult</w:t>
      </w:r>
      <w:r w:rsidR="00AC5CDC">
        <w:rPr>
          <w:rFonts w:ascii="Arial" w:hAnsi="Arial" w:cs="Arial"/>
          <w:color w:val="000000"/>
        </w:rPr>
        <w:t xml:space="preserve"> with</w:t>
      </w:r>
      <w:r w:rsidRPr="00BD38D5">
        <w:rPr>
          <w:rFonts w:ascii="Arial" w:hAnsi="Arial" w:cs="Arial"/>
          <w:color w:val="000000"/>
        </w:rPr>
        <w:t xml:space="preserve"> </w:t>
      </w:r>
      <w:r w:rsidR="00F22A2F">
        <w:rPr>
          <w:rFonts w:ascii="Arial" w:hAnsi="Arial" w:cs="Arial"/>
          <w:color w:val="000000"/>
        </w:rPr>
        <w:t>MoDOT’s Utility</w:t>
      </w:r>
      <w:r w:rsidRPr="00BD38D5">
        <w:rPr>
          <w:rFonts w:ascii="Arial" w:hAnsi="Arial" w:cs="Arial"/>
          <w:color w:val="000000"/>
        </w:rPr>
        <w:t xml:space="preserve"> </w:t>
      </w:r>
      <w:r w:rsidR="00F22A2F">
        <w:rPr>
          <w:rFonts w:ascii="Arial" w:hAnsi="Arial" w:cs="Arial"/>
          <w:color w:val="000000"/>
        </w:rPr>
        <w:t>E</w:t>
      </w:r>
      <w:r w:rsidRPr="00BD38D5">
        <w:rPr>
          <w:rFonts w:ascii="Arial" w:hAnsi="Arial" w:cs="Arial"/>
          <w:color w:val="000000"/>
        </w:rPr>
        <w:t>ngineer to coordinate with surveyors on underground utility locates.</w:t>
      </w:r>
    </w:p>
    <w:p w14:paraId="12C05673" w14:textId="77777777" w:rsidR="00BD38D5" w:rsidRPr="00BD38D5" w:rsidRDefault="00BD38D5" w:rsidP="00BD38D5">
      <w:pPr>
        <w:spacing w:after="0"/>
        <w:jc w:val="both"/>
        <w:rPr>
          <w:rFonts w:ascii="Arial" w:hAnsi="Arial" w:cs="Arial"/>
          <w:color w:val="000000"/>
        </w:rPr>
      </w:pPr>
    </w:p>
    <w:p w14:paraId="77C12C0D" w14:textId="6F2C6E7C" w:rsidR="00BD38D5" w:rsidRDefault="00BD38D5" w:rsidP="003A454E">
      <w:pPr>
        <w:pStyle w:val="ListParagraph"/>
        <w:numPr>
          <w:ilvl w:val="0"/>
          <w:numId w:val="8"/>
        </w:numPr>
        <w:spacing w:after="0"/>
        <w:jc w:val="both"/>
        <w:rPr>
          <w:rFonts w:ascii="Arial" w:hAnsi="Arial" w:cs="Arial"/>
          <w:color w:val="000000"/>
        </w:rPr>
      </w:pPr>
      <w:r w:rsidRPr="00F22A2F">
        <w:rPr>
          <w:rFonts w:ascii="Arial" w:hAnsi="Arial" w:cs="Arial"/>
          <w:color w:val="000000"/>
        </w:rPr>
        <w:t>Coordinate to obtain One-Call tickets to have utilities located in identified areas of proposed project.  An estimate of 1 MO One Call ticket for every 400 linear feet of sidewalk is reasonable for preliminary design. Additional MO One Call tickets after preliminary design is complete will be required where additional items were added to the final design plans compared to the concept design plans.</w:t>
      </w:r>
    </w:p>
    <w:p w14:paraId="4F82865C" w14:textId="77777777" w:rsidR="00F22A2F" w:rsidRPr="00F22A2F" w:rsidRDefault="00F22A2F" w:rsidP="00F22A2F">
      <w:pPr>
        <w:pStyle w:val="ListParagraph"/>
        <w:rPr>
          <w:rFonts w:ascii="Arial" w:hAnsi="Arial" w:cs="Arial"/>
          <w:color w:val="000000"/>
        </w:rPr>
      </w:pPr>
    </w:p>
    <w:p w14:paraId="48C3EA5B" w14:textId="36D906BB" w:rsidR="00BD38D5" w:rsidRPr="00F22A2F" w:rsidRDefault="00BD38D5" w:rsidP="003A454E">
      <w:pPr>
        <w:pStyle w:val="ListParagraph"/>
        <w:numPr>
          <w:ilvl w:val="0"/>
          <w:numId w:val="8"/>
        </w:numPr>
        <w:spacing w:after="0"/>
        <w:jc w:val="both"/>
        <w:rPr>
          <w:rFonts w:ascii="Arial" w:hAnsi="Arial" w:cs="Arial"/>
          <w:color w:val="000000"/>
        </w:rPr>
      </w:pPr>
      <w:r w:rsidRPr="00F22A2F">
        <w:rPr>
          <w:rFonts w:ascii="Arial" w:hAnsi="Arial" w:cs="Arial"/>
          <w:color w:val="000000"/>
        </w:rPr>
        <w:t>Coordinate with surveyor to complete utilities survey and verify completeness and accuracy of utility topographical survey.  Service connections shall be included as part of the utility survey.</w:t>
      </w:r>
    </w:p>
    <w:p w14:paraId="1F0273D0" w14:textId="77777777" w:rsidR="00BD38D5" w:rsidRPr="00BD38D5" w:rsidRDefault="00BD38D5" w:rsidP="00BD38D5">
      <w:pPr>
        <w:spacing w:after="0"/>
        <w:jc w:val="both"/>
        <w:rPr>
          <w:rFonts w:ascii="Arial" w:hAnsi="Arial" w:cs="Arial"/>
          <w:color w:val="000000"/>
        </w:rPr>
      </w:pPr>
    </w:p>
    <w:p w14:paraId="3C21A25E" w14:textId="190FCA3F"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 xml:space="preserve">Coordinate with utility companies on the development of the plan of adjustment and obtain cost estimates for reimbursable utilities for the District Utility Engineer’s approval. </w:t>
      </w:r>
    </w:p>
    <w:p w14:paraId="715EC5A4" w14:textId="77777777" w:rsidR="00BD38D5" w:rsidRPr="00BD38D5" w:rsidRDefault="00BD38D5" w:rsidP="00BD38D5">
      <w:pPr>
        <w:spacing w:after="0"/>
        <w:jc w:val="both"/>
        <w:rPr>
          <w:rFonts w:ascii="Arial" w:hAnsi="Arial" w:cs="Arial"/>
          <w:color w:val="000000"/>
        </w:rPr>
      </w:pPr>
    </w:p>
    <w:p w14:paraId="5BD10815" w14:textId="169782DC"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Show the existing utility facilities and plan of adjustments for proposed utilities facilities in the contract plans (plans sheets, cross sections, culvert sections).</w:t>
      </w:r>
    </w:p>
    <w:p w14:paraId="7D2FEFDB" w14:textId="77777777" w:rsidR="00BD38D5" w:rsidRPr="00BD38D5" w:rsidRDefault="00BD38D5" w:rsidP="00BD38D5">
      <w:pPr>
        <w:spacing w:after="0"/>
        <w:jc w:val="both"/>
        <w:rPr>
          <w:rFonts w:ascii="Arial" w:hAnsi="Arial" w:cs="Arial"/>
          <w:color w:val="000000"/>
        </w:rPr>
      </w:pPr>
    </w:p>
    <w:p w14:paraId="3311A9C8" w14:textId="29963B2F"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Work with the various utility owners to determine if any needs for renewals within the project limits.</w:t>
      </w:r>
    </w:p>
    <w:p w14:paraId="47AB35FF" w14:textId="77777777" w:rsidR="00BD38D5" w:rsidRPr="00BD38D5" w:rsidRDefault="00BD38D5" w:rsidP="00BD38D5">
      <w:pPr>
        <w:spacing w:after="0"/>
        <w:jc w:val="both"/>
        <w:rPr>
          <w:rFonts w:ascii="Arial" w:hAnsi="Arial" w:cs="Arial"/>
          <w:color w:val="000000"/>
        </w:rPr>
      </w:pPr>
    </w:p>
    <w:p w14:paraId="0E435766" w14:textId="3175F851"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Coordinate relocation of each impacted utility on the project during design and construction.</w:t>
      </w:r>
    </w:p>
    <w:p w14:paraId="487C9CC6" w14:textId="77777777" w:rsidR="00BD38D5" w:rsidRPr="00BD38D5" w:rsidRDefault="00BD38D5" w:rsidP="00BD38D5">
      <w:pPr>
        <w:spacing w:after="0"/>
        <w:jc w:val="both"/>
        <w:rPr>
          <w:rFonts w:ascii="Arial" w:hAnsi="Arial" w:cs="Arial"/>
          <w:color w:val="000000"/>
        </w:rPr>
      </w:pPr>
    </w:p>
    <w:p w14:paraId="6F974506" w14:textId="404FE3A0"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Prepare special utility sheets as necessary (including utility profile and exhibits).</w:t>
      </w:r>
    </w:p>
    <w:p w14:paraId="193FE301" w14:textId="77777777" w:rsidR="00BD38D5" w:rsidRPr="00BD38D5" w:rsidRDefault="00BD38D5" w:rsidP="00BD38D5">
      <w:pPr>
        <w:spacing w:after="0"/>
        <w:jc w:val="both"/>
        <w:rPr>
          <w:rFonts w:ascii="Arial" w:hAnsi="Arial" w:cs="Arial"/>
          <w:color w:val="000000"/>
        </w:rPr>
      </w:pPr>
    </w:p>
    <w:p w14:paraId="42F45F86" w14:textId="25FE9F76"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Assist District Utility Engineer and/or Coordinator in the preparation of agreements.</w:t>
      </w:r>
    </w:p>
    <w:p w14:paraId="3401806E" w14:textId="77777777" w:rsidR="00BD38D5" w:rsidRPr="00BD38D5" w:rsidRDefault="00BD38D5" w:rsidP="00BD38D5">
      <w:pPr>
        <w:spacing w:after="0"/>
        <w:jc w:val="both"/>
        <w:rPr>
          <w:rFonts w:ascii="Arial" w:hAnsi="Arial" w:cs="Arial"/>
          <w:color w:val="000000"/>
        </w:rPr>
      </w:pPr>
    </w:p>
    <w:p w14:paraId="38A8D341" w14:textId="1F4E33AD"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Identify locations for power service needs, prepare service request for submittal and coordinate with the power company to obtain estimated costs.</w:t>
      </w:r>
    </w:p>
    <w:p w14:paraId="3FBD2F8B" w14:textId="77777777" w:rsidR="00BD38D5" w:rsidRPr="00BD38D5" w:rsidRDefault="00BD38D5" w:rsidP="00BD38D5">
      <w:pPr>
        <w:spacing w:after="0"/>
        <w:jc w:val="both"/>
        <w:rPr>
          <w:rFonts w:ascii="Arial" w:hAnsi="Arial" w:cs="Arial"/>
          <w:color w:val="000000"/>
        </w:rPr>
      </w:pPr>
    </w:p>
    <w:p w14:paraId="57D5B38C" w14:textId="12C2C32B"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Coordinate with MoDOT District Utility Engineer regarding the need for test holes and initiating the potholing with the applicable utility owner.  Provide test hole information at critical utility locations to the District Utility Engineer.</w:t>
      </w:r>
    </w:p>
    <w:p w14:paraId="3C55E9B6" w14:textId="77777777" w:rsidR="00BD38D5" w:rsidRPr="00BD38D5" w:rsidRDefault="00BD38D5" w:rsidP="00BD38D5">
      <w:pPr>
        <w:spacing w:after="0"/>
        <w:jc w:val="both"/>
        <w:rPr>
          <w:rFonts w:ascii="Arial" w:hAnsi="Arial" w:cs="Arial"/>
          <w:color w:val="000000"/>
        </w:rPr>
      </w:pPr>
    </w:p>
    <w:p w14:paraId="46F3BB84" w14:textId="58E91756"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lastRenderedPageBreak/>
        <w:t xml:space="preserve"> </w:t>
      </w:r>
      <w:r w:rsidR="00BD38D5" w:rsidRPr="00F22A2F">
        <w:rPr>
          <w:rFonts w:ascii="Arial" w:hAnsi="Arial" w:cs="Arial"/>
          <w:color w:val="000000"/>
        </w:rPr>
        <w:t>Prepare utility job special provision and information for the preparation of the Utility Status Letter for District Utility Engineer.</w:t>
      </w:r>
    </w:p>
    <w:p w14:paraId="0F6D8CF9" w14:textId="77777777" w:rsidR="00BD38D5" w:rsidRPr="00BD38D5" w:rsidRDefault="00BD38D5" w:rsidP="00BD38D5">
      <w:pPr>
        <w:spacing w:after="0"/>
        <w:jc w:val="both"/>
        <w:rPr>
          <w:rFonts w:ascii="Arial" w:hAnsi="Arial" w:cs="Arial"/>
          <w:color w:val="000000"/>
        </w:rPr>
      </w:pPr>
    </w:p>
    <w:p w14:paraId="78C5F403" w14:textId="2C92C803"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proofErr w:type="gramStart"/>
      <w:r w:rsidR="00BD38D5" w:rsidRPr="00F22A2F">
        <w:rPr>
          <w:rFonts w:ascii="Arial" w:hAnsi="Arial" w:cs="Arial"/>
          <w:color w:val="000000"/>
        </w:rPr>
        <w:t>Provide assistance</w:t>
      </w:r>
      <w:proofErr w:type="gramEnd"/>
      <w:r w:rsidR="00BD38D5" w:rsidRPr="00F22A2F">
        <w:rPr>
          <w:rFonts w:ascii="Arial" w:hAnsi="Arial" w:cs="Arial"/>
          <w:color w:val="000000"/>
        </w:rPr>
        <w:t xml:space="preserve"> and answer utility related questions during the construction phase for MoDOT staff and the roadway contractor.</w:t>
      </w:r>
    </w:p>
    <w:p w14:paraId="5D2F02D6" w14:textId="77777777" w:rsidR="00BD38D5" w:rsidRPr="00BD38D5" w:rsidRDefault="00BD38D5" w:rsidP="00BD38D5">
      <w:pPr>
        <w:spacing w:after="0"/>
        <w:jc w:val="both"/>
        <w:rPr>
          <w:rFonts w:ascii="Arial" w:hAnsi="Arial" w:cs="Arial"/>
          <w:color w:val="000000"/>
        </w:rPr>
      </w:pPr>
    </w:p>
    <w:p w14:paraId="6F8CAD5F" w14:textId="7C8CA2DF" w:rsidR="00BD38D5" w:rsidRPr="00F22A2F" w:rsidRDefault="00F22A2F" w:rsidP="003A454E">
      <w:pPr>
        <w:pStyle w:val="ListParagraph"/>
        <w:numPr>
          <w:ilvl w:val="0"/>
          <w:numId w:val="8"/>
        </w:numPr>
        <w:spacing w:after="0"/>
        <w:jc w:val="both"/>
        <w:rPr>
          <w:rFonts w:ascii="Arial" w:hAnsi="Arial" w:cs="Arial"/>
          <w:color w:val="000000"/>
        </w:rPr>
      </w:pPr>
      <w:r>
        <w:rPr>
          <w:rFonts w:ascii="Arial" w:hAnsi="Arial" w:cs="Arial"/>
          <w:color w:val="000000"/>
        </w:rPr>
        <w:t xml:space="preserve"> </w:t>
      </w:r>
      <w:r w:rsidR="00BD38D5" w:rsidRPr="00F22A2F">
        <w:rPr>
          <w:rFonts w:ascii="Arial" w:hAnsi="Arial" w:cs="Arial"/>
          <w:color w:val="000000"/>
        </w:rPr>
        <w:t>Review MoDOT excavation permits in project area for conflicts with design and construction phase.  This includes new utility installation, modifications to existing facilities, and any developer driven improvement within the project limits.</w:t>
      </w:r>
    </w:p>
    <w:p w14:paraId="6F7BE774" w14:textId="588E4703" w:rsidR="005E412A" w:rsidRDefault="005E412A" w:rsidP="00BD38D5">
      <w:pPr>
        <w:spacing w:after="0"/>
        <w:jc w:val="both"/>
        <w:rPr>
          <w:rFonts w:ascii="Arial" w:hAnsi="Arial" w:cs="Arial"/>
          <w:color w:val="000000"/>
        </w:rPr>
      </w:pPr>
    </w:p>
    <w:p w14:paraId="65473227" w14:textId="0B17A8F3" w:rsidR="00F22A2F" w:rsidRDefault="00F22A2F" w:rsidP="003A454E">
      <w:pPr>
        <w:pStyle w:val="Heading1"/>
        <w:numPr>
          <w:ilvl w:val="0"/>
          <w:numId w:val="3"/>
        </w:numPr>
      </w:pPr>
      <w:r>
        <w:t xml:space="preserve">Right of Way Plans </w:t>
      </w:r>
    </w:p>
    <w:p w14:paraId="6394DCE3" w14:textId="77777777" w:rsidR="00AA651F" w:rsidRPr="00AA651F" w:rsidRDefault="00AA651F" w:rsidP="00AA651F"/>
    <w:p w14:paraId="541BE9BE" w14:textId="4C89D2E7" w:rsidR="00F22A2F" w:rsidRDefault="00705F7D" w:rsidP="003A454E">
      <w:pPr>
        <w:pStyle w:val="ListParagraph"/>
        <w:numPr>
          <w:ilvl w:val="0"/>
          <w:numId w:val="9"/>
        </w:numPr>
        <w:spacing w:after="0" w:line="240" w:lineRule="auto"/>
        <w:jc w:val="both"/>
        <w:rPr>
          <w:rFonts w:ascii="Arial" w:hAnsi="Arial" w:cs="Arial"/>
          <w:color w:val="000000"/>
        </w:rPr>
      </w:pPr>
      <w:r>
        <w:rPr>
          <w:rFonts w:ascii="Arial" w:hAnsi="Arial" w:cs="Arial"/>
          <w:color w:val="000000"/>
        </w:rPr>
        <w:t>The</w:t>
      </w:r>
      <w:r w:rsidR="00F22A2F" w:rsidRPr="004A7289">
        <w:rPr>
          <w:rFonts w:ascii="Arial" w:hAnsi="Arial" w:cs="Arial"/>
          <w:color w:val="000000"/>
        </w:rPr>
        <w:t xml:space="preserve"> COMMISSION will provide title insurance information for parcels where new right of way is being acquired, prepare right of way </w:t>
      </w:r>
      <w:proofErr w:type="gramStart"/>
      <w:r w:rsidR="00F22A2F" w:rsidRPr="004A7289">
        <w:rPr>
          <w:rFonts w:ascii="Arial" w:hAnsi="Arial" w:cs="Arial"/>
          <w:color w:val="000000"/>
        </w:rPr>
        <w:t>appraisals</w:t>
      </w:r>
      <w:proofErr w:type="gramEnd"/>
      <w:r w:rsidR="00F22A2F" w:rsidRPr="004A7289">
        <w:rPr>
          <w:rFonts w:ascii="Arial" w:hAnsi="Arial" w:cs="Arial"/>
          <w:color w:val="000000"/>
        </w:rPr>
        <w:t xml:space="preserve"> and secure the necessary right of way by negotiation or condemnation, if necessary, for construction of this project.  Any ownership deeds, easements deeds, subdivision plats, etc. needed or used in the development of existing property lines for the right of way plans will be furnished by the CONSULTANT.</w:t>
      </w:r>
    </w:p>
    <w:p w14:paraId="17F12913" w14:textId="77777777" w:rsidR="005A1CD1" w:rsidRPr="00705F7D" w:rsidRDefault="005A1CD1" w:rsidP="00705F7D">
      <w:pPr>
        <w:spacing w:after="0" w:line="240" w:lineRule="auto"/>
        <w:jc w:val="both"/>
        <w:rPr>
          <w:rFonts w:ascii="Arial" w:hAnsi="Arial" w:cs="Arial"/>
          <w:color w:val="000000"/>
        </w:rPr>
      </w:pPr>
    </w:p>
    <w:p w14:paraId="2AB6EAC3" w14:textId="164A95B2" w:rsidR="005A1CD1" w:rsidRPr="004A7289" w:rsidRDefault="005A1CD1" w:rsidP="003A454E">
      <w:pPr>
        <w:pStyle w:val="ListParagraph"/>
        <w:numPr>
          <w:ilvl w:val="0"/>
          <w:numId w:val="9"/>
        </w:numPr>
        <w:spacing w:after="0" w:line="240" w:lineRule="auto"/>
        <w:jc w:val="both"/>
        <w:rPr>
          <w:rFonts w:ascii="Arial" w:hAnsi="Arial" w:cs="Arial"/>
          <w:color w:val="000000"/>
        </w:rPr>
      </w:pPr>
      <w:r>
        <w:rPr>
          <w:rFonts w:ascii="Arial" w:hAnsi="Arial" w:cs="Arial"/>
          <w:color w:val="000000"/>
        </w:rPr>
        <w:t>The CONSULTANT shall be responsible for staking and re-staking tentative right of way on individual properties, as required by MoDOT staff, during the right of way negotiation and acquisition phase of the project.</w:t>
      </w:r>
    </w:p>
    <w:p w14:paraId="4DE2F996" w14:textId="77777777" w:rsidR="00F22A2F" w:rsidRPr="004A7289" w:rsidRDefault="00F22A2F" w:rsidP="00F22A2F">
      <w:pPr>
        <w:pStyle w:val="ListParagraph"/>
        <w:jc w:val="both"/>
        <w:rPr>
          <w:rFonts w:ascii="Arial" w:hAnsi="Arial" w:cs="Arial"/>
          <w:color w:val="000000"/>
        </w:rPr>
      </w:pPr>
    </w:p>
    <w:p w14:paraId="178DC7FC" w14:textId="4D83F67B"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5A1CD1">
        <w:rPr>
          <w:rFonts w:ascii="Arial" w:hAnsi="Arial" w:cs="Arial"/>
          <w:color w:val="000000"/>
        </w:rPr>
        <w:t xml:space="preserve">¼ ¼ section lines, subdivision lot lines, </w:t>
      </w:r>
      <w:r w:rsidRPr="004A7289">
        <w:rPr>
          <w:rFonts w:ascii="Arial" w:hAnsi="Arial" w:cs="Arial"/>
          <w:color w:val="000000"/>
        </w:rPr>
        <w:t xml:space="preserve">other land survey information, street lines and existing right of way and easements.  </w:t>
      </w:r>
    </w:p>
    <w:p w14:paraId="353DD5E1" w14:textId="77777777" w:rsidR="00F22A2F" w:rsidRPr="004A7289" w:rsidRDefault="00F22A2F" w:rsidP="00F22A2F">
      <w:pPr>
        <w:pStyle w:val="ListParagraph"/>
        <w:jc w:val="both"/>
        <w:rPr>
          <w:rFonts w:ascii="Arial" w:hAnsi="Arial" w:cs="Arial"/>
          <w:color w:val="000000"/>
        </w:rPr>
      </w:pPr>
    </w:p>
    <w:p w14:paraId="2042EF95" w14:textId="066D44C0"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 xml:space="preserve">The CONSULTANT </w:t>
      </w:r>
      <w:r w:rsidR="005A1CD1">
        <w:rPr>
          <w:rFonts w:ascii="Arial" w:hAnsi="Arial" w:cs="Arial"/>
          <w:color w:val="000000"/>
        </w:rPr>
        <w:t>shall</w:t>
      </w:r>
      <w:r w:rsidRPr="004A7289">
        <w:rPr>
          <w:rFonts w:ascii="Arial" w:hAnsi="Arial" w:cs="Arial"/>
          <w:color w:val="000000"/>
        </w:rPr>
        <w:t xml:space="preserve"> include any plan details, which will require additional right of way or easements during the construction phase of the project such as bypasses, temporary erosion control, etc.  Areas of new right of way, permanent easements and/or temporary easements required from each individual property owner must be denoted underneath the Parcel Number and Name on each individual tract.</w:t>
      </w:r>
    </w:p>
    <w:p w14:paraId="42EDEE9C" w14:textId="77777777" w:rsidR="00F22A2F" w:rsidRPr="004A7289" w:rsidRDefault="00F22A2F" w:rsidP="00F22A2F">
      <w:pPr>
        <w:pStyle w:val="ListParagraph"/>
        <w:jc w:val="both"/>
        <w:rPr>
          <w:rFonts w:ascii="Arial" w:hAnsi="Arial" w:cs="Arial"/>
          <w:color w:val="000000"/>
        </w:rPr>
      </w:pPr>
    </w:p>
    <w:p w14:paraId="3CE7BB73" w14:textId="6E904707"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Right of way plans shall be submitted to the COMMISSION for review and approval as scheduled in Exhibit IV. The right of way plans shall be at the same scale as the construction plans. The right of way plans shall include any design details that control the width of right of way and necessary easements.</w:t>
      </w:r>
    </w:p>
    <w:p w14:paraId="210F1062" w14:textId="77777777" w:rsidR="00F22A2F" w:rsidRPr="004A7289" w:rsidRDefault="00F22A2F" w:rsidP="00F22A2F">
      <w:pPr>
        <w:pStyle w:val="ListParagraph"/>
        <w:jc w:val="both"/>
        <w:rPr>
          <w:rFonts w:ascii="Arial" w:hAnsi="Arial" w:cs="Arial"/>
          <w:color w:val="000000"/>
        </w:rPr>
      </w:pPr>
    </w:p>
    <w:p w14:paraId="59F43EC4" w14:textId="77777777"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The following minimum design features shall be included on the right of way plans:</w:t>
      </w:r>
    </w:p>
    <w:p w14:paraId="0A18C3C4" w14:textId="77777777" w:rsidR="00F22A2F" w:rsidRPr="004A7289" w:rsidRDefault="00F22A2F" w:rsidP="00F22A2F">
      <w:pPr>
        <w:pStyle w:val="ListParagraph"/>
        <w:jc w:val="both"/>
        <w:rPr>
          <w:rFonts w:ascii="Arial" w:hAnsi="Arial" w:cs="Arial"/>
          <w:color w:val="000000"/>
        </w:rPr>
      </w:pPr>
    </w:p>
    <w:p w14:paraId="731AF285"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Title sheet with appropriate project limits, access note and traffic data completed.</w:t>
      </w:r>
    </w:p>
    <w:p w14:paraId="6BD6BA9F"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lastRenderedPageBreak/>
        <w:t>Typical Sections</w:t>
      </w:r>
    </w:p>
    <w:p w14:paraId="27C24B97" w14:textId="2D0D163C" w:rsidR="00F22A2F"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Plan and Profile Sheets – CONSULTANT shall finalize and detail the horizontal and vertical improvements.  CONSULTANT shall clearly describe important design notes and features on all plan sheets in standard MoDOT format.</w:t>
      </w:r>
    </w:p>
    <w:p w14:paraId="6A1AD6FB" w14:textId="77777777" w:rsidR="001E0D25" w:rsidRPr="004A7289" w:rsidRDefault="001E0D25" w:rsidP="001E0D25">
      <w:pPr>
        <w:pStyle w:val="ListParagraph"/>
        <w:spacing w:after="0" w:line="240" w:lineRule="auto"/>
        <w:ind w:left="1440"/>
        <w:jc w:val="both"/>
        <w:rPr>
          <w:rFonts w:ascii="Arial" w:hAnsi="Arial" w:cs="Arial"/>
          <w:color w:val="000000"/>
        </w:rPr>
      </w:pPr>
    </w:p>
    <w:p w14:paraId="63DAB400" w14:textId="77777777" w:rsidR="00F22A2F" w:rsidRPr="004A7289" w:rsidRDefault="00F22A2F" w:rsidP="003A454E">
      <w:pPr>
        <w:pStyle w:val="ListParagraph"/>
        <w:numPr>
          <w:ilvl w:val="2"/>
          <w:numId w:val="9"/>
        </w:numPr>
        <w:spacing w:after="0" w:line="240" w:lineRule="auto"/>
        <w:jc w:val="both"/>
        <w:rPr>
          <w:rFonts w:ascii="Arial" w:hAnsi="Arial" w:cs="Arial"/>
          <w:color w:val="000000"/>
        </w:rPr>
      </w:pPr>
      <w:r w:rsidRPr="004A7289">
        <w:rPr>
          <w:rFonts w:ascii="Arial" w:hAnsi="Arial" w:cs="Arial"/>
          <w:color w:val="000000"/>
        </w:rPr>
        <w:t xml:space="preserve">New right of way lines and all easements shall be dimensioned from the centerline, or </w:t>
      </w:r>
      <w:proofErr w:type="gramStart"/>
      <w:r w:rsidRPr="004A7289">
        <w:rPr>
          <w:rFonts w:ascii="Arial" w:hAnsi="Arial" w:cs="Arial"/>
          <w:color w:val="000000"/>
        </w:rPr>
        <w:t>cross road</w:t>
      </w:r>
      <w:proofErr w:type="gramEnd"/>
      <w:r w:rsidRPr="004A7289">
        <w:rPr>
          <w:rFonts w:ascii="Arial" w:hAnsi="Arial" w:cs="Arial"/>
          <w:color w:val="000000"/>
        </w:rPr>
        <w:t xml:space="preserve"> centerlines, if necessary.  Bearings and distances on the right of way lines will be required on the final location survey.</w:t>
      </w:r>
    </w:p>
    <w:p w14:paraId="58383D2A" w14:textId="77777777" w:rsidR="00F22A2F" w:rsidRPr="004A7289" w:rsidRDefault="00F22A2F" w:rsidP="003A454E">
      <w:pPr>
        <w:pStyle w:val="ListParagraph"/>
        <w:numPr>
          <w:ilvl w:val="2"/>
          <w:numId w:val="9"/>
        </w:numPr>
        <w:spacing w:after="0" w:line="240" w:lineRule="auto"/>
        <w:jc w:val="both"/>
        <w:rPr>
          <w:rFonts w:ascii="Arial" w:hAnsi="Arial" w:cs="Arial"/>
          <w:color w:val="000000"/>
        </w:rPr>
      </w:pPr>
      <w:r w:rsidRPr="004A7289">
        <w:rPr>
          <w:rFonts w:ascii="Arial" w:hAnsi="Arial" w:cs="Arial"/>
          <w:color w:val="000000"/>
        </w:rPr>
        <w:t xml:space="preserve">Construction limits (slope lines); drainage facilities; entrances and their reference location  along with existing and proposed entrance grades, width and type; property owners, with areas of new right of way, easements and remaining property size;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008F53F2" w14:textId="22B65D90" w:rsidR="00F22A2F" w:rsidRDefault="00F22A2F" w:rsidP="003A454E">
      <w:pPr>
        <w:pStyle w:val="ListParagraph"/>
        <w:numPr>
          <w:ilvl w:val="2"/>
          <w:numId w:val="9"/>
        </w:numPr>
        <w:spacing w:after="0" w:line="240" w:lineRule="auto"/>
        <w:jc w:val="both"/>
        <w:rPr>
          <w:rFonts w:ascii="Arial" w:hAnsi="Arial" w:cs="Arial"/>
          <w:color w:val="000000"/>
        </w:rPr>
      </w:pPr>
      <w:r w:rsidRPr="004A7289">
        <w:rPr>
          <w:rFonts w:ascii="Arial" w:hAnsi="Arial" w:cs="Arial"/>
          <w:color w:val="000000"/>
        </w:rPr>
        <w:t>Section, Township, Range, and/or U.S. Survey information on each plan sheet near the title block or appropriate survey/section line.  The section line information will be provided to the ¼ ¼ section lines.</w:t>
      </w:r>
    </w:p>
    <w:p w14:paraId="493012E3" w14:textId="77777777" w:rsidR="001E0D25" w:rsidRPr="004A7289" w:rsidRDefault="001E0D25" w:rsidP="001E0D25">
      <w:pPr>
        <w:pStyle w:val="ListParagraph"/>
        <w:spacing w:after="0" w:line="240" w:lineRule="auto"/>
        <w:ind w:left="2160"/>
        <w:jc w:val="both"/>
        <w:rPr>
          <w:rFonts w:ascii="Arial" w:hAnsi="Arial" w:cs="Arial"/>
          <w:color w:val="000000"/>
        </w:rPr>
      </w:pPr>
    </w:p>
    <w:p w14:paraId="15941CAB"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Driveway Profiles – CONSULTANT shall develop and layout horizontal and vertical alignments for all driveways within the project limits.</w:t>
      </w:r>
      <w:r>
        <w:rPr>
          <w:rFonts w:ascii="Arial" w:hAnsi="Arial" w:cs="Arial"/>
          <w:color w:val="000000"/>
        </w:rPr>
        <w:t xml:space="preserve">  </w:t>
      </w:r>
    </w:p>
    <w:p w14:paraId="6E1C96F9"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Special Sheets</w:t>
      </w:r>
    </w:p>
    <w:p w14:paraId="59D8C568"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Culvert Sections/Storm Drainage – CONSULTANT shall finalize size and length of any culverts and place description on plan sheets.</w:t>
      </w:r>
    </w:p>
    <w:p w14:paraId="6C19FB13" w14:textId="77777777" w:rsidR="00F22A2F" w:rsidRPr="004A7289" w:rsidRDefault="00F22A2F" w:rsidP="003A454E">
      <w:pPr>
        <w:pStyle w:val="ListParagraph"/>
        <w:numPr>
          <w:ilvl w:val="1"/>
          <w:numId w:val="9"/>
        </w:numPr>
        <w:spacing w:after="0" w:line="240" w:lineRule="auto"/>
        <w:jc w:val="both"/>
        <w:rPr>
          <w:rFonts w:ascii="Arial" w:hAnsi="Arial" w:cs="Arial"/>
          <w:color w:val="000000"/>
        </w:rPr>
      </w:pPr>
      <w:r w:rsidRPr="004A7289">
        <w:rPr>
          <w:rFonts w:ascii="Arial" w:hAnsi="Arial" w:cs="Arial"/>
          <w:color w:val="000000"/>
        </w:rPr>
        <w:t>Cross sections – CONSULTANT shall develop cross sections for the purpose of determining right of way impacts/takes and quantities.</w:t>
      </w:r>
    </w:p>
    <w:p w14:paraId="3BC1EF01" w14:textId="77777777" w:rsidR="00F22A2F" w:rsidRPr="004A7289" w:rsidRDefault="00F22A2F" w:rsidP="00F22A2F">
      <w:pPr>
        <w:pStyle w:val="ListParagraph"/>
        <w:jc w:val="both"/>
        <w:rPr>
          <w:rFonts w:ascii="Arial" w:hAnsi="Arial" w:cs="Arial"/>
          <w:color w:val="000000"/>
        </w:rPr>
      </w:pPr>
    </w:p>
    <w:p w14:paraId="4E68BC12" w14:textId="29E50AB5" w:rsidR="00750565" w:rsidRDefault="00750565" w:rsidP="003A454E">
      <w:pPr>
        <w:pStyle w:val="ListParagraph"/>
        <w:numPr>
          <w:ilvl w:val="0"/>
          <w:numId w:val="9"/>
        </w:numPr>
        <w:spacing w:after="0" w:line="240" w:lineRule="auto"/>
        <w:jc w:val="both"/>
        <w:rPr>
          <w:rFonts w:ascii="Arial" w:hAnsi="Arial" w:cs="Arial"/>
          <w:color w:val="000000"/>
        </w:rPr>
      </w:pPr>
      <w:r>
        <w:rPr>
          <w:rFonts w:ascii="Arial" w:hAnsi="Arial" w:cs="Arial"/>
          <w:color w:val="000000"/>
        </w:rPr>
        <w:t>If needed, the CONSULTANT shall schedule a meeting and/or field check with the COMMISSION to review right of way plans prior to the completion of the right of way plans.</w:t>
      </w:r>
      <w:r w:rsidR="00071934">
        <w:rPr>
          <w:rFonts w:ascii="Arial" w:hAnsi="Arial" w:cs="Arial"/>
          <w:color w:val="000000"/>
        </w:rPr>
        <w:t xml:space="preserve">  The CONSULTANT shall make any necessary revisions to the right of way plans as determined by this meeting and field check.</w:t>
      </w:r>
    </w:p>
    <w:p w14:paraId="7A3806AB" w14:textId="77777777" w:rsidR="00750565" w:rsidRDefault="00750565" w:rsidP="00750565">
      <w:pPr>
        <w:pStyle w:val="ListParagraph"/>
        <w:spacing w:after="0" w:line="240" w:lineRule="auto"/>
        <w:jc w:val="both"/>
        <w:rPr>
          <w:rFonts w:ascii="Arial" w:hAnsi="Arial" w:cs="Arial"/>
          <w:color w:val="000000"/>
        </w:rPr>
      </w:pPr>
    </w:p>
    <w:p w14:paraId="19FAD0CF" w14:textId="6D04060B"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The CONSULTANT shall provide an updated construction cost estimate for the Right of Way design stage.</w:t>
      </w:r>
    </w:p>
    <w:p w14:paraId="462947B3" w14:textId="77777777" w:rsidR="00F22A2F" w:rsidRPr="004A7289" w:rsidRDefault="00F22A2F" w:rsidP="00F22A2F">
      <w:pPr>
        <w:pStyle w:val="ListParagraph"/>
        <w:jc w:val="both"/>
        <w:rPr>
          <w:rFonts w:ascii="Arial" w:hAnsi="Arial" w:cs="Arial"/>
          <w:color w:val="000000"/>
        </w:rPr>
      </w:pPr>
    </w:p>
    <w:p w14:paraId="38B08834" w14:textId="77777777"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The CONSULTANT shall submit the Right of Way plans and construction cost estimate with a letter of transmittal.  The letter of transmittal shall be provided as a word document.</w:t>
      </w:r>
    </w:p>
    <w:p w14:paraId="6765F520" w14:textId="77777777" w:rsidR="00F22A2F" w:rsidRPr="004A7289" w:rsidRDefault="00F22A2F" w:rsidP="00F22A2F">
      <w:pPr>
        <w:pStyle w:val="ListParagraph"/>
        <w:jc w:val="both"/>
        <w:rPr>
          <w:rFonts w:ascii="Arial" w:hAnsi="Arial" w:cs="Arial"/>
          <w:color w:val="000000"/>
        </w:rPr>
      </w:pPr>
    </w:p>
    <w:p w14:paraId="4D79BC58" w14:textId="77777777"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The CONSULTANT shall submit the Right of Way Plan checklist.  The COMMISSION shall provide the checklist to the Consultant upon request.</w:t>
      </w:r>
    </w:p>
    <w:p w14:paraId="523B4F23" w14:textId="77777777" w:rsidR="00F22A2F" w:rsidRPr="004A7289" w:rsidRDefault="00F22A2F" w:rsidP="00F22A2F">
      <w:pPr>
        <w:pStyle w:val="ListParagraph"/>
        <w:jc w:val="both"/>
        <w:rPr>
          <w:rFonts w:ascii="Arial" w:hAnsi="Arial" w:cs="Arial"/>
          <w:color w:val="000000"/>
        </w:rPr>
      </w:pPr>
    </w:p>
    <w:p w14:paraId="5DC0C5ED" w14:textId="74AF8794" w:rsidR="00F22A2F" w:rsidRDefault="00F22A2F" w:rsidP="00260CDE">
      <w:pPr>
        <w:pStyle w:val="ListParagraph"/>
        <w:numPr>
          <w:ilvl w:val="0"/>
          <w:numId w:val="9"/>
        </w:numPr>
        <w:spacing w:after="0" w:line="240" w:lineRule="auto"/>
        <w:jc w:val="both"/>
        <w:rPr>
          <w:rFonts w:ascii="Arial" w:hAnsi="Arial" w:cs="Arial"/>
          <w:color w:val="000000"/>
        </w:rPr>
      </w:pPr>
      <w:r w:rsidRPr="00260CDE">
        <w:rPr>
          <w:rFonts w:ascii="Arial" w:hAnsi="Arial" w:cs="Arial"/>
          <w:color w:val="000000"/>
        </w:rPr>
        <w:t xml:space="preserve">The CONSULTANT shall be responsible for making all revisions to the right of way and construction plans due to negotiations with the property owners </w:t>
      </w:r>
      <w:proofErr w:type="gramStart"/>
      <w:r w:rsidRPr="00260CDE">
        <w:rPr>
          <w:rFonts w:ascii="Arial" w:hAnsi="Arial" w:cs="Arial"/>
          <w:color w:val="000000"/>
        </w:rPr>
        <w:t>in an effort to</w:t>
      </w:r>
      <w:proofErr w:type="gramEnd"/>
      <w:r w:rsidRPr="00260CDE">
        <w:rPr>
          <w:rFonts w:ascii="Arial" w:hAnsi="Arial" w:cs="Arial"/>
          <w:color w:val="000000"/>
        </w:rPr>
        <w:t xml:space="preserve"> acquire right of way.</w:t>
      </w:r>
    </w:p>
    <w:p w14:paraId="0CF1384C" w14:textId="77777777" w:rsidR="00260CDE" w:rsidRPr="00260CDE" w:rsidRDefault="00260CDE" w:rsidP="00260CDE">
      <w:pPr>
        <w:pStyle w:val="ListParagraph"/>
        <w:spacing w:after="0" w:line="240" w:lineRule="auto"/>
        <w:jc w:val="both"/>
        <w:rPr>
          <w:rFonts w:ascii="Arial" w:hAnsi="Arial" w:cs="Arial"/>
          <w:color w:val="000000"/>
        </w:rPr>
      </w:pPr>
    </w:p>
    <w:p w14:paraId="477606D7" w14:textId="77777777" w:rsidR="00F22A2F" w:rsidRPr="004A7289"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lastRenderedPageBreak/>
        <w:t>The CONSULTANT shall provide one (1) electronic set of fully signed and sealed right of way plans for the Commission’s use.</w:t>
      </w:r>
    </w:p>
    <w:p w14:paraId="15F1359B" w14:textId="77777777" w:rsidR="00F22A2F" w:rsidRPr="004A7289" w:rsidRDefault="00F22A2F" w:rsidP="00F22A2F">
      <w:pPr>
        <w:pStyle w:val="ListParagraph"/>
        <w:jc w:val="both"/>
        <w:rPr>
          <w:rFonts w:ascii="Arial" w:hAnsi="Arial" w:cs="Arial"/>
          <w:color w:val="000000"/>
        </w:rPr>
      </w:pPr>
    </w:p>
    <w:p w14:paraId="61A24A6E" w14:textId="77777777" w:rsidR="00F22A2F" w:rsidRPr="002C1531" w:rsidRDefault="00F22A2F" w:rsidP="003A454E">
      <w:pPr>
        <w:pStyle w:val="ListParagraph"/>
        <w:numPr>
          <w:ilvl w:val="0"/>
          <w:numId w:val="9"/>
        </w:numPr>
        <w:spacing w:after="0" w:line="240" w:lineRule="auto"/>
        <w:jc w:val="both"/>
        <w:rPr>
          <w:rFonts w:ascii="Arial" w:hAnsi="Arial" w:cs="Arial"/>
          <w:color w:val="000000"/>
        </w:rPr>
      </w:pPr>
      <w:r w:rsidRPr="002C1531">
        <w:rPr>
          <w:rFonts w:ascii="Arial" w:hAnsi="Arial" w:cs="Arial"/>
          <w:color w:val="000000"/>
        </w:rPr>
        <w:t>The CONSULTANT shall provide one (1) electronic set of approved Right of Way plans and cross sections to be used by MoDOT’s Utilities Department.  The known utilities shall be color-coded on the plans.</w:t>
      </w:r>
    </w:p>
    <w:p w14:paraId="2A0E56F9" w14:textId="77777777" w:rsidR="00F22A2F" w:rsidRPr="004A7289" w:rsidRDefault="00F22A2F" w:rsidP="00F22A2F">
      <w:pPr>
        <w:pStyle w:val="ListParagraph"/>
        <w:jc w:val="both"/>
        <w:rPr>
          <w:rFonts w:ascii="Arial" w:hAnsi="Arial" w:cs="Arial"/>
          <w:color w:val="000000"/>
        </w:rPr>
      </w:pPr>
    </w:p>
    <w:p w14:paraId="032B4F59" w14:textId="6DFE0DD3" w:rsidR="00F22A2F" w:rsidRDefault="00F22A2F" w:rsidP="003A454E">
      <w:pPr>
        <w:pStyle w:val="ListParagraph"/>
        <w:numPr>
          <w:ilvl w:val="0"/>
          <w:numId w:val="9"/>
        </w:numPr>
        <w:spacing w:after="0" w:line="240" w:lineRule="auto"/>
        <w:jc w:val="both"/>
        <w:rPr>
          <w:rFonts w:ascii="Arial" w:hAnsi="Arial" w:cs="Arial"/>
          <w:color w:val="000000"/>
        </w:rPr>
      </w:pPr>
      <w:r w:rsidRPr="004A7289">
        <w:rPr>
          <w:rFonts w:ascii="Arial" w:hAnsi="Arial" w:cs="Arial"/>
          <w:color w:val="000000"/>
        </w:rPr>
        <w:t xml:space="preserve">The COMMISSION shall </w:t>
      </w:r>
      <w:r w:rsidR="00750565">
        <w:rPr>
          <w:rFonts w:ascii="Arial" w:hAnsi="Arial" w:cs="Arial"/>
          <w:color w:val="000000"/>
        </w:rPr>
        <w:t xml:space="preserve">review, </w:t>
      </w:r>
      <w:proofErr w:type="gramStart"/>
      <w:r w:rsidR="00750565">
        <w:rPr>
          <w:rFonts w:ascii="Arial" w:hAnsi="Arial" w:cs="Arial"/>
          <w:color w:val="000000"/>
        </w:rPr>
        <w:t>approve</w:t>
      </w:r>
      <w:proofErr w:type="gramEnd"/>
      <w:r w:rsidR="00750565">
        <w:rPr>
          <w:rFonts w:ascii="Arial" w:hAnsi="Arial" w:cs="Arial"/>
          <w:color w:val="000000"/>
        </w:rPr>
        <w:t xml:space="preserve"> and </w:t>
      </w:r>
      <w:r w:rsidRPr="004A7289">
        <w:rPr>
          <w:rFonts w:ascii="Arial" w:hAnsi="Arial" w:cs="Arial"/>
          <w:color w:val="000000"/>
        </w:rPr>
        <w:t>certify the right of way plans as completed by the CONSULTANT.</w:t>
      </w:r>
    </w:p>
    <w:p w14:paraId="46654DAA" w14:textId="77777777" w:rsidR="00750565" w:rsidRDefault="00750565" w:rsidP="00750565">
      <w:pPr>
        <w:pStyle w:val="ListParagraph"/>
        <w:spacing w:after="0" w:line="240" w:lineRule="auto"/>
        <w:jc w:val="both"/>
        <w:rPr>
          <w:rFonts w:ascii="Arial" w:hAnsi="Arial" w:cs="Arial"/>
          <w:color w:val="000000"/>
        </w:rPr>
      </w:pPr>
    </w:p>
    <w:p w14:paraId="7A7ECFFD" w14:textId="7CD662CC" w:rsidR="00750565" w:rsidRPr="004A7289" w:rsidRDefault="00750565" w:rsidP="003A454E">
      <w:pPr>
        <w:pStyle w:val="ListParagraph"/>
        <w:numPr>
          <w:ilvl w:val="0"/>
          <w:numId w:val="9"/>
        </w:numPr>
        <w:spacing w:after="0" w:line="240" w:lineRule="auto"/>
        <w:jc w:val="both"/>
        <w:rPr>
          <w:rFonts w:ascii="Arial" w:hAnsi="Arial" w:cs="Arial"/>
          <w:color w:val="000000"/>
        </w:rPr>
      </w:pPr>
      <w:r>
        <w:rPr>
          <w:rFonts w:ascii="Arial" w:hAnsi="Arial" w:cs="Arial"/>
          <w:color w:val="000000"/>
        </w:rPr>
        <w:t>The COMMISSION will prepare right of way appraisals and secure the necessary right of way by negotiation or condemnation, if necessary, for construction of this project.</w:t>
      </w:r>
    </w:p>
    <w:p w14:paraId="08C3BD6E" w14:textId="21E51664" w:rsidR="00F22A2F" w:rsidRDefault="00F22A2F" w:rsidP="00F22A2F"/>
    <w:p w14:paraId="5D2888C8" w14:textId="77143ADE" w:rsidR="00D8723B" w:rsidRDefault="00D8723B" w:rsidP="003A454E">
      <w:pPr>
        <w:pStyle w:val="Heading1"/>
        <w:numPr>
          <w:ilvl w:val="0"/>
          <w:numId w:val="3"/>
        </w:numPr>
      </w:pPr>
      <w:r>
        <w:t>Final Bridge Design</w:t>
      </w:r>
    </w:p>
    <w:p w14:paraId="5E234B29" w14:textId="425786CB" w:rsidR="00D8723B" w:rsidRDefault="00D8723B" w:rsidP="00D8723B">
      <w:pPr>
        <w:rPr>
          <w:rFonts w:ascii="Arial" w:hAnsi="Arial" w:cs="Arial"/>
        </w:rPr>
      </w:pPr>
    </w:p>
    <w:p w14:paraId="20925AF8" w14:textId="77777777" w:rsidR="00E269F8" w:rsidRPr="00565E25" w:rsidRDefault="00E269F8" w:rsidP="00E269F8">
      <w:pPr>
        <w:ind w:firstLine="720"/>
        <w:jc w:val="both"/>
        <w:rPr>
          <w:rFonts w:ascii="Arial" w:hAnsi="Arial" w:cs="Arial"/>
        </w:rPr>
      </w:pPr>
      <w:r w:rsidRPr="00565E25">
        <w:rPr>
          <w:rFonts w:ascii="Arial" w:hAnsi="Arial" w:cs="Arial"/>
        </w:rPr>
        <w:t xml:space="preserve">Furnish to the COMMISSION fully checked design plans, job special provisions, design computations, quantity computations, final cost estimate, and a construction </w:t>
      </w:r>
      <w:proofErr w:type="gramStart"/>
      <w:r w:rsidRPr="00565E25">
        <w:rPr>
          <w:rFonts w:ascii="Arial" w:hAnsi="Arial" w:cs="Arial"/>
        </w:rPr>
        <w:t>work day</w:t>
      </w:r>
      <w:proofErr w:type="gramEnd"/>
      <w:r w:rsidRPr="00565E25">
        <w:rPr>
          <w:rFonts w:ascii="Arial" w:hAnsi="Arial" w:cs="Arial"/>
        </w:rPr>
        <w:t xml:space="preserve"> study for the structure(s).  The CONSULTANT is expected to make the COMMISSION aware of more economical design alternatives that may become apparent during the preparation of the final design.</w:t>
      </w:r>
    </w:p>
    <w:p w14:paraId="29B8A90C" w14:textId="77777777" w:rsidR="00E269F8" w:rsidRDefault="00E269F8" w:rsidP="00E269F8">
      <w:pPr>
        <w:pStyle w:val="ListParagraph"/>
        <w:numPr>
          <w:ilvl w:val="0"/>
          <w:numId w:val="41"/>
        </w:numPr>
        <w:jc w:val="both"/>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Microstation format cannot be signed and sealed.  The electronic submittals shall be made in a method suitable to </w:t>
      </w:r>
      <w:r>
        <w:rPr>
          <w:rFonts w:ascii="Arial" w:hAnsi="Arial" w:cs="Arial"/>
        </w:rPr>
        <w:t>MoDOT.</w:t>
      </w:r>
    </w:p>
    <w:p w14:paraId="2C39F9BE" w14:textId="77777777" w:rsidR="00E269F8" w:rsidRDefault="00E269F8" w:rsidP="00E269F8">
      <w:pPr>
        <w:pStyle w:val="ListParagraph"/>
        <w:jc w:val="both"/>
        <w:rPr>
          <w:rFonts w:ascii="Arial" w:hAnsi="Arial" w:cs="Arial"/>
        </w:rPr>
      </w:pPr>
    </w:p>
    <w:p w14:paraId="65A29E64" w14:textId="10206AB8" w:rsidR="00E269F8" w:rsidRPr="00E269F8" w:rsidRDefault="00E269F8" w:rsidP="00E269F8">
      <w:pPr>
        <w:pStyle w:val="ListParagraph"/>
        <w:numPr>
          <w:ilvl w:val="0"/>
          <w:numId w:val="41"/>
        </w:numPr>
        <w:jc w:val="both"/>
        <w:rPr>
          <w:rFonts w:ascii="Arial" w:hAnsi="Arial" w:cs="Arial"/>
        </w:rPr>
      </w:pPr>
      <w:r w:rsidRPr="00E269F8">
        <w:rPr>
          <w:rFonts w:ascii="Arial" w:hAnsi="Arial" w:cs="Arial"/>
        </w:rPr>
        <w:t>All construction changes made to the plans during construction of the project shall also be submitted electronically in Adobe Acrobat and Microstation format.</w:t>
      </w:r>
    </w:p>
    <w:p w14:paraId="2AA34C5A" w14:textId="77777777" w:rsidR="00E269F8" w:rsidRPr="00FA6896" w:rsidRDefault="00E269F8" w:rsidP="00E269F8">
      <w:pPr>
        <w:pStyle w:val="ListParagraph"/>
        <w:jc w:val="both"/>
        <w:rPr>
          <w:rFonts w:ascii="Arial" w:hAnsi="Arial" w:cs="Arial"/>
        </w:rPr>
      </w:pPr>
    </w:p>
    <w:p w14:paraId="55B4F35C" w14:textId="77777777" w:rsidR="00E269F8" w:rsidRDefault="00E269F8" w:rsidP="00E269F8">
      <w:pPr>
        <w:pStyle w:val="ListParagraph"/>
        <w:numPr>
          <w:ilvl w:val="0"/>
          <w:numId w:val="41"/>
        </w:numPr>
        <w:jc w:val="both"/>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MoDOT’s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w:t>
      </w:r>
      <w:r>
        <w:rPr>
          <w:rFonts w:ascii="Arial" w:hAnsi="Arial" w:cs="Arial"/>
        </w:rPr>
        <w:lastRenderedPageBreak/>
        <w:t>shall also be submitted in Microstation Word format.  The submittal letter shall explain the need for each provision.</w:t>
      </w:r>
    </w:p>
    <w:p w14:paraId="19E8E205" w14:textId="77777777" w:rsidR="00E269F8" w:rsidRDefault="00E269F8" w:rsidP="00E269F8">
      <w:pPr>
        <w:pStyle w:val="ListParagraph"/>
        <w:jc w:val="both"/>
        <w:rPr>
          <w:rFonts w:ascii="Arial" w:hAnsi="Arial" w:cs="Arial"/>
        </w:rPr>
      </w:pPr>
    </w:p>
    <w:p w14:paraId="1633AC3E" w14:textId="77777777" w:rsidR="00E269F8" w:rsidRDefault="00E269F8" w:rsidP="00E269F8">
      <w:pPr>
        <w:pStyle w:val="ListParagraph"/>
        <w:numPr>
          <w:ilvl w:val="0"/>
          <w:numId w:val="41"/>
        </w:numPr>
        <w:jc w:val="both"/>
        <w:rPr>
          <w:rFonts w:ascii="Arial" w:hAnsi="Arial" w:cs="Arial"/>
        </w:rPr>
      </w:pPr>
      <w:r>
        <w:rPr>
          <w:rFonts w:ascii="Arial" w:hAnsi="Arial" w:cs="Arial"/>
        </w:rPr>
        <w:t xml:space="preserve">The design computations and plans shall be acceptable </w:t>
      </w:r>
      <w:proofErr w:type="gramStart"/>
      <w:r>
        <w:rPr>
          <w:rFonts w:ascii="Arial" w:hAnsi="Arial" w:cs="Arial"/>
        </w:rPr>
        <w:t>to, and</w:t>
      </w:r>
      <w:proofErr w:type="gramEnd"/>
      <w:r>
        <w:rPr>
          <w:rFonts w:ascii="Arial" w:hAnsi="Arial" w:cs="Arial"/>
        </w:rPr>
        <w:t xml:space="preserve"> will become the property of the Commission.  The CONSULTANT shall submit design computations in Adobe Acrobat Reader version 7.0 format or greater. The files shall be transferred in a manner acceptable to MoDOT.  The design computations shall contain an index file, with electronic links to the files contained within.  Submittals shall include a minimum of set of design computations for each project.  The design computations shall not be combined with the Microstation or the Adobe Acrobat Reader submittals.</w:t>
      </w:r>
    </w:p>
    <w:p w14:paraId="57637281" w14:textId="77777777" w:rsidR="00E269F8" w:rsidRPr="00514047" w:rsidRDefault="00E269F8" w:rsidP="00E269F8">
      <w:pPr>
        <w:pStyle w:val="ListParagraph"/>
        <w:jc w:val="both"/>
        <w:rPr>
          <w:rFonts w:ascii="Arial" w:hAnsi="Arial" w:cs="Arial"/>
        </w:rPr>
      </w:pPr>
    </w:p>
    <w:p w14:paraId="1D2CB09B" w14:textId="77777777" w:rsidR="00E269F8" w:rsidRDefault="00E269F8" w:rsidP="00E269F8">
      <w:pPr>
        <w:pStyle w:val="ListParagraph"/>
        <w:numPr>
          <w:ilvl w:val="0"/>
          <w:numId w:val="41"/>
        </w:numPr>
        <w:jc w:val="both"/>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567FF9CE" w14:textId="77777777" w:rsidR="00E269F8" w:rsidRPr="00514047" w:rsidRDefault="00E269F8" w:rsidP="00E269F8">
      <w:pPr>
        <w:pStyle w:val="ListParagraph"/>
        <w:jc w:val="both"/>
        <w:rPr>
          <w:rFonts w:ascii="Arial" w:hAnsi="Arial" w:cs="Arial"/>
        </w:rPr>
      </w:pPr>
    </w:p>
    <w:p w14:paraId="069F4954" w14:textId="77777777" w:rsidR="00E269F8" w:rsidRDefault="00E269F8" w:rsidP="00E269F8">
      <w:pPr>
        <w:pStyle w:val="ListParagraph"/>
        <w:numPr>
          <w:ilvl w:val="0"/>
          <w:numId w:val="41"/>
        </w:numPr>
        <w:jc w:val="both"/>
        <w:rPr>
          <w:rFonts w:ascii="Arial" w:hAnsi="Arial" w:cs="Arial"/>
        </w:rPr>
      </w:pPr>
      <w:r>
        <w:rPr>
          <w:rFonts w:ascii="Arial" w:hAnsi="Arial" w:cs="Arial"/>
        </w:rPr>
        <w:t>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up to the point of turning in the signed and sealed plans.  It should not include hours attributable to preparing the bridge survey, final construction cost estimate, or workday study.</w:t>
      </w:r>
    </w:p>
    <w:p w14:paraId="2E7F23FE" w14:textId="77777777" w:rsidR="00C90813" w:rsidRDefault="00C90813" w:rsidP="00E25A40">
      <w:pPr>
        <w:pStyle w:val="ListParagraph"/>
        <w:ind w:left="1080"/>
        <w:jc w:val="both"/>
        <w:rPr>
          <w:rFonts w:ascii="Arial" w:hAnsi="Arial" w:cs="Arial"/>
        </w:rPr>
      </w:pPr>
    </w:p>
    <w:p w14:paraId="6C98BDFC" w14:textId="3802C411" w:rsidR="00F22A2F" w:rsidRDefault="00F22A2F" w:rsidP="003A454E">
      <w:pPr>
        <w:pStyle w:val="Heading1"/>
        <w:numPr>
          <w:ilvl w:val="0"/>
          <w:numId w:val="3"/>
        </w:numPr>
      </w:pPr>
      <w:r>
        <w:t xml:space="preserve">Final </w:t>
      </w:r>
      <w:r w:rsidR="00215A80">
        <w:t xml:space="preserve">Roadway </w:t>
      </w:r>
      <w:r>
        <w:t xml:space="preserve">Design </w:t>
      </w:r>
    </w:p>
    <w:p w14:paraId="5160726A" w14:textId="77777777" w:rsidR="001E0D25" w:rsidRPr="001E0D25" w:rsidRDefault="001E0D25" w:rsidP="001E0D25"/>
    <w:p w14:paraId="3C057009" w14:textId="44B459AB"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The COMMISSION will secure execution of agreements with the cities and/or county agreements. A copy of the executed agreements will be furnished to the CONSULTANT for information</w:t>
      </w:r>
      <w:r w:rsidR="00226907">
        <w:rPr>
          <w:rFonts w:ascii="Arial" w:eastAsia="Times New Roman" w:hAnsi="Arial" w:cs="Arial"/>
        </w:rPr>
        <w:t xml:space="preserve"> purposes</w:t>
      </w:r>
      <w:r w:rsidRPr="000C38AA">
        <w:rPr>
          <w:rFonts w:ascii="Arial" w:eastAsia="Times New Roman" w:hAnsi="Arial" w:cs="Arial"/>
        </w:rPr>
        <w:t>, upon request. The CONSULTANT shall conform to all design provisions of these agreements.</w:t>
      </w:r>
    </w:p>
    <w:p w14:paraId="37A7E967" w14:textId="77777777" w:rsidR="000C38AA" w:rsidRPr="000C38AA" w:rsidRDefault="000C38AA" w:rsidP="000C38AA">
      <w:pPr>
        <w:spacing w:after="0" w:line="240" w:lineRule="auto"/>
        <w:ind w:left="360"/>
        <w:contextualSpacing/>
        <w:jc w:val="both"/>
        <w:rPr>
          <w:rFonts w:ascii="Arial" w:eastAsia="Times New Roman" w:hAnsi="Arial" w:cs="Arial"/>
        </w:rPr>
      </w:pPr>
    </w:p>
    <w:p w14:paraId="3FB1EFFB" w14:textId="4955D31A"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If determined necessary, a field check shall be held with CONSULTANT and MoDOT staff prior to completing final design plan quantities. The CONSULTANT shall make any necessary revisions to the final plans as determined by this design field check.</w:t>
      </w:r>
    </w:p>
    <w:p w14:paraId="285048AD" w14:textId="77777777" w:rsidR="000C38AA" w:rsidRPr="000C38AA" w:rsidRDefault="000C38AA" w:rsidP="000C38AA">
      <w:pPr>
        <w:spacing w:after="0" w:line="240" w:lineRule="auto"/>
        <w:ind w:left="720"/>
        <w:contextualSpacing/>
        <w:rPr>
          <w:rFonts w:ascii="Arial" w:eastAsia="Times New Roman" w:hAnsi="Arial" w:cs="Arial"/>
        </w:rPr>
      </w:pPr>
    </w:p>
    <w:p w14:paraId="2B00DC2E" w14:textId="2F8871FC"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The CONSULTANT shall utilize MoDOT’s Southwest District ADA Streamlin</w:t>
      </w:r>
      <w:r w:rsidR="00226907">
        <w:rPr>
          <w:rFonts w:ascii="Arial" w:eastAsia="Times New Roman" w:hAnsi="Arial" w:cs="Arial"/>
        </w:rPr>
        <w:t>ing</w:t>
      </w:r>
      <w:r w:rsidRPr="000C38AA">
        <w:rPr>
          <w:rFonts w:ascii="Arial" w:eastAsia="Times New Roman" w:hAnsi="Arial" w:cs="Arial"/>
        </w:rPr>
        <w:t xml:space="preserve"> typical sections and methods of design and quan</w:t>
      </w:r>
      <w:r w:rsidR="00AC5CDC">
        <w:rPr>
          <w:rFonts w:ascii="Arial" w:eastAsia="Times New Roman" w:hAnsi="Arial" w:cs="Arial"/>
        </w:rPr>
        <w:t>t</w:t>
      </w:r>
      <w:r w:rsidRPr="000C38AA">
        <w:rPr>
          <w:rFonts w:ascii="Arial" w:eastAsia="Times New Roman" w:hAnsi="Arial" w:cs="Arial"/>
        </w:rPr>
        <w:t>ity calculations</w:t>
      </w:r>
      <w:r w:rsidR="001D253F">
        <w:rPr>
          <w:rFonts w:ascii="Arial" w:eastAsia="Times New Roman" w:hAnsi="Arial" w:cs="Arial"/>
        </w:rPr>
        <w:t>, as applicable</w:t>
      </w:r>
      <w:r w:rsidRPr="000C38AA">
        <w:rPr>
          <w:rFonts w:ascii="Arial" w:eastAsia="Times New Roman" w:hAnsi="Arial" w:cs="Arial"/>
        </w:rPr>
        <w:t>.</w:t>
      </w:r>
    </w:p>
    <w:p w14:paraId="341A02F5" w14:textId="77777777" w:rsidR="000C38AA" w:rsidRPr="000C38AA" w:rsidRDefault="000C38AA" w:rsidP="00226907">
      <w:pPr>
        <w:spacing w:after="0" w:line="240" w:lineRule="auto"/>
        <w:contextualSpacing/>
        <w:jc w:val="both"/>
        <w:rPr>
          <w:rFonts w:ascii="Arial" w:eastAsia="Times New Roman" w:hAnsi="Arial" w:cs="Arial"/>
        </w:rPr>
      </w:pPr>
    </w:p>
    <w:p w14:paraId="64F0303E" w14:textId="77777777"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The CONSULTANT shall prepare detailed temporary erosion control plans for review and approval before inclusion in the final design plans.</w:t>
      </w:r>
    </w:p>
    <w:p w14:paraId="6D77A00C" w14:textId="77777777" w:rsidR="000C38AA" w:rsidRPr="000C38AA" w:rsidRDefault="000C38AA" w:rsidP="000C38AA">
      <w:pPr>
        <w:spacing w:after="0" w:line="240" w:lineRule="auto"/>
        <w:ind w:left="360"/>
        <w:contextualSpacing/>
        <w:jc w:val="both"/>
        <w:rPr>
          <w:rFonts w:ascii="Arial" w:eastAsia="Times New Roman" w:hAnsi="Arial" w:cs="Arial"/>
        </w:rPr>
      </w:pPr>
    </w:p>
    <w:p w14:paraId="2143F149" w14:textId="77777777"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 xml:space="preserve">The CONSULTANT shall prepare computations for all design plan quantities.  All plan quantities shall be shown on the Quantity Sheets, and by construction stage, if applicable.  </w:t>
      </w:r>
      <w:r w:rsidRPr="000C38AA">
        <w:rPr>
          <w:rFonts w:ascii="Arial" w:eastAsia="Times New Roman" w:hAnsi="Arial" w:cs="Arial"/>
        </w:rPr>
        <w:lastRenderedPageBreak/>
        <w:t>The format for these sheets shall be furnished by the COMMISSION.  Specialty items may have separate sheets for quantity tabulations.</w:t>
      </w:r>
    </w:p>
    <w:p w14:paraId="468C39FD" w14:textId="77777777" w:rsidR="000C38AA" w:rsidRPr="000C38AA" w:rsidRDefault="000C38AA" w:rsidP="000C38AA">
      <w:pPr>
        <w:spacing w:after="0" w:line="240" w:lineRule="auto"/>
        <w:ind w:left="360"/>
        <w:contextualSpacing/>
        <w:jc w:val="both"/>
        <w:rPr>
          <w:rFonts w:ascii="Arial" w:eastAsia="Times New Roman" w:hAnsi="Arial" w:cs="Arial"/>
        </w:rPr>
      </w:pPr>
    </w:p>
    <w:p w14:paraId="0C9968CB" w14:textId="3A7E23E8"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The COMMISSION shall prepare all General Job Special Provisions, which are to supersede the Missouri Standard Specification for Highway Construction.  A brief reason for the deviation from the standard plans and specifications should also be provided.  The CONSULTANT shall prepare only Job Special Provisions</w:t>
      </w:r>
      <w:r w:rsidR="00226907">
        <w:rPr>
          <w:rFonts w:ascii="Arial" w:eastAsia="Times New Roman" w:hAnsi="Arial" w:cs="Arial"/>
        </w:rPr>
        <w:t xml:space="preserve"> (JSPs)</w:t>
      </w:r>
      <w:r w:rsidRPr="000C38AA">
        <w:rPr>
          <w:rFonts w:ascii="Arial" w:eastAsia="Times New Roman" w:hAnsi="Arial" w:cs="Arial"/>
        </w:rPr>
        <w:t xml:space="preserve"> related to design elements shown in the plans.  The COMMISSION shall provide any JSPs that are required </w:t>
      </w:r>
      <w:proofErr w:type="gramStart"/>
      <w:r w:rsidRPr="000C38AA">
        <w:rPr>
          <w:rFonts w:ascii="Arial" w:eastAsia="Times New Roman" w:hAnsi="Arial" w:cs="Arial"/>
        </w:rPr>
        <w:t>as a result of</w:t>
      </w:r>
      <w:proofErr w:type="gramEnd"/>
      <w:r w:rsidRPr="000C38AA">
        <w:rPr>
          <w:rFonts w:ascii="Arial" w:eastAsia="Times New Roman" w:hAnsi="Arial" w:cs="Arial"/>
        </w:rPr>
        <w:t xml:space="preserve"> right of way acquisition, utility impacts and environmental issues.</w:t>
      </w:r>
    </w:p>
    <w:p w14:paraId="7455EAF7" w14:textId="77777777" w:rsidR="000C38AA" w:rsidRPr="000C38AA" w:rsidRDefault="000C38AA" w:rsidP="000C38AA">
      <w:pPr>
        <w:spacing w:after="0" w:line="240" w:lineRule="auto"/>
        <w:ind w:left="720"/>
        <w:contextualSpacing/>
        <w:rPr>
          <w:rFonts w:ascii="Arial" w:eastAsia="Times New Roman" w:hAnsi="Arial" w:cs="Arial"/>
        </w:rPr>
      </w:pPr>
    </w:p>
    <w:p w14:paraId="1F2400EA" w14:textId="77777777"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The CONSULTANT shall prepare for review and approval any design exceptions required for construction of the project.</w:t>
      </w:r>
    </w:p>
    <w:p w14:paraId="4343DC29" w14:textId="77777777" w:rsidR="000C38AA" w:rsidRPr="000C38AA" w:rsidRDefault="000C38AA" w:rsidP="000C38AA">
      <w:pPr>
        <w:spacing w:after="0" w:line="240" w:lineRule="auto"/>
        <w:ind w:left="360"/>
        <w:contextualSpacing/>
        <w:jc w:val="both"/>
        <w:rPr>
          <w:rFonts w:ascii="Arial" w:eastAsia="Times New Roman" w:hAnsi="Arial" w:cs="Arial"/>
        </w:rPr>
      </w:pPr>
    </w:p>
    <w:p w14:paraId="1D61F1DB" w14:textId="77777777" w:rsidR="000C38AA" w:rsidRPr="000C38AA" w:rsidRDefault="000C38AA" w:rsidP="003A454E">
      <w:pPr>
        <w:numPr>
          <w:ilvl w:val="0"/>
          <w:numId w:val="10"/>
        </w:numPr>
        <w:spacing w:after="0" w:line="240" w:lineRule="auto"/>
        <w:contextualSpacing/>
        <w:jc w:val="both"/>
        <w:rPr>
          <w:rFonts w:ascii="Arial" w:eastAsia="Times New Roman" w:hAnsi="Arial" w:cs="Arial"/>
        </w:rPr>
      </w:pPr>
      <w:r w:rsidRPr="000C38AA">
        <w:rPr>
          <w:rFonts w:ascii="Arial" w:eastAsia="Times New Roman" w:hAnsi="Arial" w:cs="Arial"/>
        </w:rPr>
        <w:t>At a minimum, the final design plans shall include:</w:t>
      </w:r>
    </w:p>
    <w:p w14:paraId="518813AF" w14:textId="77777777" w:rsidR="000C38AA" w:rsidRPr="000C38AA" w:rsidRDefault="000C38AA" w:rsidP="000C38AA">
      <w:pPr>
        <w:spacing w:after="0" w:line="240" w:lineRule="auto"/>
        <w:ind w:left="360"/>
        <w:contextualSpacing/>
        <w:jc w:val="both"/>
        <w:rPr>
          <w:rFonts w:ascii="Arial" w:eastAsia="Times New Roman" w:hAnsi="Arial" w:cs="Arial"/>
        </w:rPr>
      </w:pPr>
    </w:p>
    <w:p w14:paraId="6C67F218"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Title Sheet</w:t>
      </w:r>
    </w:p>
    <w:p w14:paraId="6ABF7488"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Typical Sections</w:t>
      </w:r>
    </w:p>
    <w:p w14:paraId="4DE68250"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Quantity Sheets – the latest version of the temporary traffic control summary sheet</w:t>
      </w:r>
    </w:p>
    <w:p w14:paraId="1F220909"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 xml:space="preserve">Plan Sheets at </w:t>
      </w:r>
      <w:proofErr w:type="gramStart"/>
      <w:r w:rsidRPr="000C38AA">
        <w:rPr>
          <w:rFonts w:ascii="Arial" w:eastAsia="Times New Roman" w:hAnsi="Arial" w:cs="Arial"/>
          <w:u w:val="single"/>
        </w:rPr>
        <w:t>1”=</w:t>
      </w:r>
      <w:proofErr w:type="gramEnd"/>
      <w:r w:rsidRPr="000C38AA">
        <w:rPr>
          <w:rFonts w:ascii="Arial" w:eastAsia="Times New Roman" w:hAnsi="Arial" w:cs="Arial"/>
          <w:u w:val="single"/>
        </w:rPr>
        <w:t>20’</w:t>
      </w:r>
      <w:r w:rsidRPr="000C38AA">
        <w:rPr>
          <w:rFonts w:ascii="Arial" w:eastAsia="Times New Roman" w:hAnsi="Arial" w:cs="Arial"/>
        </w:rPr>
        <w:t xml:space="preserve"> horizontal (or different scale as determined by MoDOT Project Manager for clarity).  Plan sheets shall include all necessary adjustments to signing and proposed pavement marking.</w:t>
      </w:r>
    </w:p>
    <w:p w14:paraId="77C16D2A"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 xml:space="preserve">Profile Sheets at </w:t>
      </w:r>
      <w:proofErr w:type="gramStart"/>
      <w:r w:rsidRPr="000C38AA">
        <w:rPr>
          <w:rFonts w:ascii="Arial" w:eastAsia="Times New Roman" w:hAnsi="Arial" w:cs="Arial"/>
          <w:u w:val="single"/>
        </w:rPr>
        <w:t>1”=</w:t>
      </w:r>
      <w:proofErr w:type="gramEnd"/>
      <w:r w:rsidRPr="000C38AA">
        <w:rPr>
          <w:rFonts w:ascii="Arial" w:eastAsia="Times New Roman" w:hAnsi="Arial" w:cs="Arial"/>
          <w:u w:val="single"/>
        </w:rPr>
        <w:t>20’</w:t>
      </w:r>
      <w:r w:rsidRPr="000C38AA">
        <w:rPr>
          <w:rFonts w:ascii="Arial" w:eastAsia="Times New Roman" w:hAnsi="Arial" w:cs="Arial"/>
        </w:rPr>
        <w:t xml:space="preserve"> horizontal and </w:t>
      </w:r>
      <w:r w:rsidRPr="000C38AA">
        <w:rPr>
          <w:rFonts w:ascii="Arial" w:eastAsia="Times New Roman" w:hAnsi="Arial" w:cs="Arial"/>
          <w:u w:val="single"/>
        </w:rPr>
        <w:t>1”=10’</w:t>
      </w:r>
      <w:r w:rsidRPr="000C38AA">
        <w:rPr>
          <w:rFonts w:ascii="Arial" w:eastAsia="Times New Roman" w:hAnsi="Arial" w:cs="Arial"/>
        </w:rPr>
        <w:t xml:space="preserve"> vertical</w:t>
      </w:r>
    </w:p>
    <w:p w14:paraId="5285EEB9"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Reference Points</w:t>
      </w:r>
    </w:p>
    <w:p w14:paraId="772422D1"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Coordinate Points</w:t>
      </w:r>
    </w:p>
    <w:p w14:paraId="4058B68B"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 xml:space="preserve">Culvert Sections at </w:t>
      </w:r>
      <w:proofErr w:type="gramStart"/>
      <w:r w:rsidRPr="000C38AA">
        <w:rPr>
          <w:rFonts w:ascii="Arial" w:eastAsia="Times New Roman" w:hAnsi="Arial" w:cs="Arial"/>
        </w:rPr>
        <w:t>1”=</w:t>
      </w:r>
      <w:proofErr w:type="gramEnd"/>
      <w:r w:rsidRPr="000C38AA">
        <w:rPr>
          <w:rFonts w:ascii="Arial" w:eastAsia="Times New Roman" w:hAnsi="Arial" w:cs="Arial"/>
        </w:rPr>
        <w:t>10’, if needed</w:t>
      </w:r>
    </w:p>
    <w:p w14:paraId="265FCDD6"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Special Sheets for geometrics</w:t>
      </w:r>
    </w:p>
    <w:p w14:paraId="44684E54"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Temporary Traffic Control Plan Sheets</w:t>
      </w:r>
    </w:p>
    <w:p w14:paraId="7091C035"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Erosion Control Sheets</w:t>
      </w:r>
    </w:p>
    <w:p w14:paraId="2287AD56"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Lighting Plan Sheets, if needed</w:t>
      </w:r>
    </w:p>
    <w:p w14:paraId="4A118E4A"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Signal Plan Sheets, if needed</w:t>
      </w:r>
    </w:p>
    <w:p w14:paraId="1E8C82C1"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Signing Plan Sheets, if needed</w:t>
      </w:r>
    </w:p>
    <w:p w14:paraId="0F80DFBD" w14:textId="14343D85" w:rsidR="000C38AA" w:rsidRPr="00071934" w:rsidRDefault="000C38AA" w:rsidP="003A454E">
      <w:pPr>
        <w:numPr>
          <w:ilvl w:val="1"/>
          <w:numId w:val="10"/>
        </w:numPr>
        <w:spacing w:after="0" w:line="240" w:lineRule="auto"/>
        <w:contextualSpacing/>
        <w:jc w:val="both"/>
        <w:rPr>
          <w:rFonts w:ascii="Arial" w:eastAsia="Times New Roman" w:hAnsi="Arial" w:cs="Arial"/>
        </w:rPr>
      </w:pPr>
      <w:r w:rsidRPr="00071934">
        <w:rPr>
          <w:rFonts w:ascii="Arial" w:eastAsia="Times New Roman" w:hAnsi="Arial" w:cs="Arial"/>
        </w:rPr>
        <w:t>Pavement Marking Plan Sheets</w:t>
      </w:r>
    </w:p>
    <w:p w14:paraId="5E13FCEC" w14:textId="77777777" w:rsidR="000C38AA" w:rsidRPr="00071934" w:rsidRDefault="000C38AA" w:rsidP="003A454E">
      <w:pPr>
        <w:numPr>
          <w:ilvl w:val="1"/>
          <w:numId w:val="10"/>
        </w:numPr>
        <w:spacing w:after="0" w:line="240" w:lineRule="auto"/>
        <w:contextualSpacing/>
        <w:jc w:val="both"/>
        <w:rPr>
          <w:rFonts w:ascii="Arial" w:eastAsia="Times New Roman" w:hAnsi="Arial" w:cs="Arial"/>
        </w:rPr>
      </w:pPr>
      <w:r w:rsidRPr="00071934">
        <w:rPr>
          <w:rFonts w:ascii="Arial" w:eastAsia="Times New Roman" w:hAnsi="Arial" w:cs="Arial"/>
        </w:rPr>
        <w:t xml:space="preserve">Earthwork Quantities, Cross Sections </w:t>
      </w:r>
      <w:bookmarkStart w:id="2" w:name="_Hlk87275316"/>
      <w:r w:rsidRPr="00071934">
        <w:rPr>
          <w:rFonts w:ascii="Arial" w:eastAsia="Times New Roman" w:hAnsi="Arial" w:cs="Arial"/>
        </w:rPr>
        <w:t xml:space="preserve">at 100’ intervals, </w:t>
      </w:r>
      <w:proofErr w:type="gramStart"/>
      <w:r w:rsidRPr="00071934">
        <w:rPr>
          <w:rFonts w:ascii="Arial" w:eastAsia="Times New Roman" w:hAnsi="Arial" w:cs="Arial"/>
          <w:u w:val="single"/>
        </w:rPr>
        <w:t>1”=</w:t>
      </w:r>
      <w:proofErr w:type="gramEnd"/>
      <w:r w:rsidRPr="00071934">
        <w:rPr>
          <w:rFonts w:ascii="Arial" w:eastAsia="Times New Roman" w:hAnsi="Arial" w:cs="Arial"/>
          <w:u w:val="single"/>
        </w:rPr>
        <w:t>10’</w:t>
      </w:r>
      <w:r w:rsidRPr="00071934">
        <w:rPr>
          <w:rFonts w:ascii="Arial" w:eastAsia="Times New Roman" w:hAnsi="Arial" w:cs="Arial"/>
        </w:rPr>
        <w:t xml:space="preserve"> (1:100), horizontal and vertical, including entrance sections with existing and proposed grades</w:t>
      </w:r>
    </w:p>
    <w:bookmarkEnd w:id="2"/>
    <w:p w14:paraId="3FDACA78"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Tabulation of Quantity Sheets</w:t>
      </w:r>
    </w:p>
    <w:p w14:paraId="4796242D"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Job Special Provisions in electronic format readable in COMMISSION’s current word processor</w:t>
      </w:r>
    </w:p>
    <w:p w14:paraId="65F6B03B"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File with the bid items and quantities as generated by COMMISSION’s Estimate Program</w:t>
      </w:r>
    </w:p>
    <w:p w14:paraId="43D3B820" w14:textId="75896318"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Equipment and Materials List D-15 – generated from the COMMISSION’s Estimate Program</w:t>
      </w:r>
      <w:r w:rsidR="00226907">
        <w:rPr>
          <w:rFonts w:ascii="Arial" w:eastAsia="Times New Roman" w:hAnsi="Arial" w:cs="Arial"/>
        </w:rPr>
        <w:t>, if applicable</w:t>
      </w:r>
    </w:p>
    <w:p w14:paraId="682D037C" w14:textId="2850DEBB" w:rsidR="000C38AA" w:rsidRPr="000C38AA" w:rsidRDefault="000C38AA" w:rsidP="00071934">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 xml:space="preserve">Construction Workday Study </w:t>
      </w:r>
    </w:p>
    <w:p w14:paraId="21EB9FD0"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proofErr w:type="spellStart"/>
      <w:r w:rsidRPr="000C38AA">
        <w:rPr>
          <w:rFonts w:ascii="Arial" w:eastAsia="Times New Roman" w:hAnsi="Arial" w:cs="Arial"/>
        </w:rPr>
        <w:t>Workzone</w:t>
      </w:r>
      <w:proofErr w:type="spellEnd"/>
      <w:r w:rsidRPr="000C38AA">
        <w:rPr>
          <w:rFonts w:ascii="Arial" w:eastAsia="Times New Roman" w:hAnsi="Arial" w:cs="Arial"/>
        </w:rPr>
        <w:t xml:space="preserve"> Impact Analysis Spreadsheet</w:t>
      </w:r>
    </w:p>
    <w:p w14:paraId="675EBA63"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Traffic Management Plan</w:t>
      </w:r>
    </w:p>
    <w:p w14:paraId="38216146" w14:textId="77777777" w:rsidR="000C38AA" w:rsidRPr="000C38AA" w:rsidRDefault="000C38AA" w:rsidP="003A454E">
      <w:pPr>
        <w:numPr>
          <w:ilvl w:val="1"/>
          <w:numId w:val="10"/>
        </w:numPr>
        <w:spacing w:after="0" w:line="240" w:lineRule="auto"/>
        <w:contextualSpacing/>
        <w:jc w:val="both"/>
        <w:rPr>
          <w:rFonts w:ascii="Arial" w:eastAsia="Times New Roman" w:hAnsi="Arial" w:cs="Arial"/>
        </w:rPr>
      </w:pPr>
      <w:r w:rsidRPr="000C38AA">
        <w:rPr>
          <w:rFonts w:ascii="Arial" w:eastAsia="Times New Roman" w:hAnsi="Arial" w:cs="Arial"/>
        </w:rPr>
        <w:t>Electronic Deliverables as per the EPG</w:t>
      </w:r>
    </w:p>
    <w:p w14:paraId="739D9730" w14:textId="77777777" w:rsidR="000C38AA" w:rsidRPr="000C38AA" w:rsidRDefault="000C38AA" w:rsidP="000C38AA">
      <w:pPr>
        <w:spacing w:after="0" w:line="240" w:lineRule="auto"/>
        <w:ind w:left="1080"/>
        <w:contextualSpacing/>
        <w:jc w:val="both"/>
        <w:rPr>
          <w:rFonts w:ascii="Arial" w:eastAsia="Times New Roman" w:hAnsi="Arial" w:cs="Arial"/>
        </w:rPr>
      </w:pPr>
    </w:p>
    <w:p w14:paraId="7FBE07B1" w14:textId="77777777" w:rsidR="000C38AA" w:rsidRPr="000C38AA" w:rsidRDefault="000C38AA" w:rsidP="003A454E">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overflowPunct w:val="0"/>
        <w:autoSpaceDE w:val="0"/>
        <w:autoSpaceDN w:val="0"/>
        <w:adjustRightInd w:val="0"/>
        <w:spacing w:after="0" w:line="240" w:lineRule="auto"/>
        <w:contextualSpacing/>
        <w:jc w:val="both"/>
        <w:rPr>
          <w:rFonts w:ascii="Arial" w:eastAsia="Times New Roman" w:hAnsi="Arial" w:cs="Arial"/>
          <w:color w:val="000000"/>
        </w:rPr>
      </w:pPr>
      <w:r w:rsidRPr="000C38AA">
        <w:rPr>
          <w:rFonts w:ascii="Arial" w:eastAsia="Times New Roman" w:hAnsi="Arial" w:cs="Arial"/>
        </w:rPr>
        <w:t xml:space="preserve"> Additional plans and information may be required to complete the Final Design Plans.  </w:t>
      </w:r>
      <w:r w:rsidRPr="000C38AA">
        <w:rPr>
          <w:rFonts w:ascii="Arial" w:eastAsia="Times New Roman" w:hAnsi="Arial" w:cs="Arial"/>
          <w:color w:val="000000"/>
        </w:rPr>
        <w:t xml:space="preserve">With the submittal of the Final Design the CONSULTANT shall also provide the COMMISSION a statement that an internal quality control check has been conducted and </w:t>
      </w:r>
      <w:r w:rsidRPr="000C38AA">
        <w:rPr>
          <w:rFonts w:ascii="Arial" w:eastAsia="Times New Roman" w:hAnsi="Arial" w:cs="Arial"/>
          <w:color w:val="000000"/>
        </w:rPr>
        <w:lastRenderedPageBreak/>
        <w:t>to the best of the CONSULTANT's knowledge the final design plans are free of gross errors, misleading or confusing typos, and includes adequate information to construct the project.</w:t>
      </w:r>
    </w:p>
    <w:p w14:paraId="4279B0D8" w14:textId="3EDDA548" w:rsidR="00F22A2F" w:rsidRDefault="00F22A2F" w:rsidP="00F22A2F"/>
    <w:p w14:paraId="21ED76CA" w14:textId="07A3CE80" w:rsidR="00E269F8" w:rsidRDefault="00E269F8" w:rsidP="001D253F">
      <w:pPr>
        <w:pStyle w:val="Heading1"/>
        <w:numPr>
          <w:ilvl w:val="0"/>
          <w:numId w:val="3"/>
        </w:numPr>
        <w:rPr>
          <w:rFonts w:eastAsia="Times New Roman"/>
        </w:rPr>
      </w:pPr>
      <w:r>
        <w:rPr>
          <w:rFonts w:eastAsia="Times New Roman"/>
        </w:rPr>
        <w:t>Construction Support</w:t>
      </w:r>
    </w:p>
    <w:p w14:paraId="3235BAC0" w14:textId="77777777" w:rsidR="00E269F8" w:rsidRPr="00E269F8" w:rsidRDefault="00E269F8" w:rsidP="00E269F8"/>
    <w:p w14:paraId="1A8A6A61" w14:textId="1E3A83F8" w:rsidR="00E269F8" w:rsidRPr="00E269F8" w:rsidRDefault="00E269F8" w:rsidP="00E269F8">
      <w:pPr>
        <w:pStyle w:val="ListParagraph"/>
        <w:numPr>
          <w:ilvl w:val="0"/>
          <w:numId w:val="43"/>
        </w:numPr>
        <w:rPr>
          <w:rFonts w:ascii="Arial" w:hAnsi="Arial" w:cs="Arial"/>
        </w:rPr>
      </w:pPr>
      <w:r w:rsidRPr="00E269F8">
        <w:rPr>
          <w:rFonts w:ascii="Arial" w:hAnsi="Arial" w:cs="Arial"/>
        </w:rPr>
        <w:t>The CONSULTANT shall be available to the COMMISSION to discuss and interpret plans and specifications during the bidding and construction phase of the project as determined necessary by the Engineer.</w:t>
      </w:r>
    </w:p>
    <w:p w14:paraId="45E58D98" w14:textId="4B409513" w:rsidR="00E269F8" w:rsidRPr="00E269F8" w:rsidRDefault="00E269F8" w:rsidP="00E269F8">
      <w:pPr>
        <w:pStyle w:val="ListParagraph"/>
        <w:numPr>
          <w:ilvl w:val="0"/>
          <w:numId w:val="43"/>
        </w:numPr>
        <w:rPr>
          <w:rFonts w:ascii="Arial" w:hAnsi="Arial" w:cs="Arial"/>
        </w:rPr>
      </w:pPr>
      <w:r w:rsidRPr="00E269F8">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6B932357" w14:textId="46AACFAA" w:rsidR="00281F07" w:rsidRPr="00281F07" w:rsidRDefault="00281F07" w:rsidP="001D253F">
      <w:pPr>
        <w:pStyle w:val="Heading1"/>
        <w:numPr>
          <w:ilvl w:val="0"/>
          <w:numId w:val="3"/>
        </w:numPr>
        <w:rPr>
          <w:rFonts w:eastAsia="Times New Roman"/>
        </w:rPr>
      </w:pPr>
      <w:r>
        <w:rPr>
          <w:rFonts w:eastAsia="Times New Roman"/>
        </w:rPr>
        <w:t>D</w:t>
      </w:r>
      <w:r w:rsidR="00705F7D">
        <w:rPr>
          <w:rFonts w:eastAsia="Times New Roman"/>
        </w:rPr>
        <w:t>rawings and Documents</w:t>
      </w:r>
      <w:r>
        <w:rPr>
          <w:rFonts w:eastAsia="Times New Roman"/>
        </w:rPr>
        <w:t xml:space="preserve"> </w:t>
      </w:r>
    </w:p>
    <w:p w14:paraId="6AAB891E" w14:textId="77777777" w:rsidR="00D34ADE" w:rsidRPr="00D34ADE" w:rsidRDefault="00D34ADE" w:rsidP="00D34ADE">
      <w:pPr>
        <w:widowControl w:val="0"/>
        <w:tabs>
          <w:tab w:val="left" w:pos="90"/>
          <w:tab w:val="left" w:pos="360"/>
          <w:tab w:val="left" w:pos="720"/>
          <w:tab w:val="left" w:pos="1440"/>
          <w:tab w:val="left" w:pos="2160"/>
          <w:tab w:val="left" w:pos="2880"/>
          <w:tab w:val="left" w:pos="3600"/>
          <w:tab w:val="left" w:pos="4320"/>
        </w:tabs>
        <w:spacing w:after="0" w:line="240" w:lineRule="auto"/>
        <w:jc w:val="both"/>
        <w:rPr>
          <w:rFonts w:ascii="Times New Roman" w:eastAsia="Times New Roman" w:hAnsi="Times New Roman" w:cs="Times New Roman"/>
          <w:szCs w:val="20"/>
        </w:rPr>
      </w:pPr>
    </w:p>
    <w:p w14:paraId="0BA62EEA" w14:textId="77777777" w:rsidR="00281F07" w:rsidRPr="00281F07" w:rsidRDefault="00281F07" w:rsidP="00281F07">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eastAsia="Times New Roman" w:hAnsi="Arial" w:cs="Times New Roman"/>
          <w:color w:val="000000"/>
        </w:rPr>
      </w:pPr>
      <w:r w:rsidRPr="00281F07">
        <w:rPr>
          <w:rFonts w:ascii="Arial" w:eastAsia="Times New Roman" w:hAnsi="Arial" w:cs="Times New Roman"/>
          <w:color w:val="000000"/>
        </w:rPr>
        <w:t>The CONSULTANT shall furnish the COMMISSION with the following completed sheets and documents, as applicable, for the construction project included in this contract, as follows:</w:t>
      </w:r>
    </w:p>
    <w:p w14:paraId="016275B1" w14:textId="77777777" w:rsidR="00281F07" w:rsidRPr="00281F07" w:rsidRDefault="00281F07" w:rsidP="00281F07">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eastAsia="Times New Roman" w:hAnsi="Arial" w:cs="Times New Roman"/>
          <w:color w:val="000000"/>
        </w:rPr>
      </w:pPr>
    </w:p>
    <w:p w14:paraId="3949C0FF" w14:textId="72C780B3" w:rsidR="00281F07" w:rsidRDefault="00281F07" w:rsidP="00281F07">
      <w:pPr>
        <w:widowControl w:val="0"/>
        <w:numPr>
          <w:ilvl w:val="0"/>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All mapping, sketches, cross sections and all other engineering documents necessary to secure permits from the administrator of the FEMA Flood Insurance Program (if required) and Section 401 and 404 permits as administered by the United States Army Corps of Engineers (if required).</w:t>
      </w:r>
    </w:p>
    <w:p w14:paraId="6AA15AF2"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05A70069" w14:textId="0E97A62F" w:rsidR="00E25A40" w:rsidRDefault="00E25A40" w:rsidP="00281F07">
      <w:pPr>
        <w:widowControl w:val="0"/>
        <w:numPr>
          <w:ilvl w:val="0"/>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Bridge Deliverables</w:t>
      </w:r>
    </w:p>
    <w:p w14:paraId="7C8F9E49"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62F51F68" w14:textId="35DAB447" w:rsidR="00E25A40" w:rsidRDefault="00E25A40"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One (1) legible copy of the final design computations, coordinate geometry data and quantity computations in electronic format (pdf).</w:t>
      </w:r>
    </w:p>
    <w:p w14:paraId="2242C529"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1440"/>
        <w:contextualSpacing/>
        <w:jc w:val="both"/>
        <w:rPr>
          <w:rFonts w:ascii="Arial" w:eastAsia="Times New Roman" w:hAnsi="Arial" w:cs="Times New Roman"/>
          <w:color w:val="000000"/>
        </w:rPr>
      </w:pPr>
    </w:p>
    <w:p w14:paraId="24D666C0" w14:textId="769286AA" w:rsidR="00E25A40" w:rsidRDefault="00E25A40"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100% complete unsigned and unsealed final bridge design plans in pdf format.</w:t>
      </w:r>
    </w:p>
    <w:p w14:paraId="6E45209D"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1440"/>
        <w:contextualSpacing/>
        <w:jc w:val="both"/>
        <w:rPr>
          <w:rFonts w:ascii="Arial" w:eastAsia="Times New Roman" w:hAnsi="Arial" w:cs="Times New Roman"/>
          <w:color w:val="000000"/>
        </w:rPr>
      </w:pPr>
    </w:p>
    <w:p w14:paraId="5B7A36A5" w14:textId="2793C95F" w:rsidR="00E25A40" w:rsidRDefault="00E25A40"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Final bridge design plans.  Electronic plans in MicroStation format and signed and sealed plans in pdf format will be submitted electronically.</w:t>
      </w:r>
    </w:p>
    <w:p w14:paraId="6BA11055"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1440"/>
        <w:contextualSpacing/>
        <w:jc w:val="both"/>
        <w:rPr>
          <w:rFonts w:ascii="Arial" w:eastAsia="Times New Roman" w:hAnsi="Arial" w:cs="Times New Roman"/>
          <w:color w:val="000000"/>
        </w:rPr>
      </w:pPr>
    </w:p>
    <w:p w14:paraId="20D61C51" w14:textId="1CFC9061" w:rsidR="00E25A40" w:rsidRDefault="00E25A40"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Electronic plans (in MicroStation format) will be submitted after construction and include all bridge construction changes made to the plans during construction of the project.</w:t>
      </w:r>
    </w:p>
    <w:p w14:paraId="203BAAB0"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1440"/>
        <w:contextualSpacing/>
        <w:jc w:val="both"/>
        <w:rPr>
          <w:rFonts w:ascii="Arial" w:eastAsia="Times New Roman" w:hAnsi="Arial" w:cs="Times New Roman"/>
          <w:color w:val="000000"/>
        </w:rPr>
      </w:pPr>
    </w:p>
    <w:p w14:paraId="1E9810F7" w14:textId="56265598" w:rsidR="00E25A40" w:rsidRPr="00CF71E2" w:rsidRDefault="00E25A40"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Written job special provisions – bridge, as necessary to supplement the latest edition of the Missouri Standard Specifications for Highway Construction.</w:t>
      </w:r>
    </w:p>
    <w:p w14:paraId="6D86C6CA" w14:textId="77777777" w:rsidR="007D0606" w:rsidRPr="00CF71E2" w:rsidRDefault="007D0606" w:rsidP="007D0606">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p>
    <w:p w14:paraId="54DD4C85" w14:textId="48CD6DAC" w:rsidR="00E25A40" w:rsidRDefault="00E25A40" w:rsidP="00281F07">
      <w:pPr>
        <w:widowControl w:val="0"/>
        <w:numPr>
          <w:ilvl w:val="0"/>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Pr>
          <w:rFonts w:ascii="Arial" w:eastAsia="Times New Roman" w:hAnsi="Arial" w:cs="Times New Roman"/>
          <w:color w:val="000000"/>
        </w:rPr>
        <w:t>Roadway Deliverables</w:t>
      </w:r>
    </w:p>
    <w:p w14:paraId="0BF533C8" w14:textId="77777777" w:rsidR="00E25A40" w:rsidRDefault="00E25A40" w:rsidP="00E25A40">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5047F9FB" w14:textId="671612D4" w:rsidR="007D0606" w:rsidRDefault="007D0606"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CF71E2">
        <w:rPr>
          <w:rFonts w:ascii="Arial" w:eastAsia="Times New Roman" w:hAnsi="Arial" w:cs="Times New Roman"/>
          <w:color w:val="000000"/>
        </w:rPr>
        <w:t xml:space="preserve">copy of the Conceptual </w:t>
      </w:r>
      <w:r w:rsidR="00071934">
        <w:rPr>
          <w:rFonts w:ascii="Arial" w:eastAsia="Times New Roman" w:hAnsi="Arial" w:cs="Times New Roman"/>
          <w:color w:val="000000"/>
        </w:rPr>
        <w:t xml:space="preserve">Study </w:t>
      </w:r>
      <w:r w:rsidRPr="00CF71E2">
        <w:rPr>
          <w:rFonts w:ascii="Arial" w:eastAsia="Times New Roman" w:hAnsi="Arial" w:cs="Times New Roman"/>
          <w:color w:val="000000"/>
        </w:rPr>
        <w:t xml:space="preserve">Report, including exhibits and </w:t>
      </w:r>
      <w:r w:rsidRPr="00CF71E2">
        <w:rPr>
          <w:rFonts w:ascii="Arial" w:eastAsia="Times New Roman" w:hAnsi="Arial" w:cs="Times New Roman"/>
          <w:color w:val="000000"/>
        </w:rPr>
        <w:lastRenderedPageBreak/>
        <w:t>cost estimate for review and approval. After any corrections, one (1) updated copy of the Conceptual Report, exhibits and cost estimate.</w:t>
      </w:r>
    </w:p>
    <w:p w14:paraId="27586CE3" w14:textId="77777777" w:rsidR="007D0606" w:rsidRPr="00CF71E2" w:rsidRDefault="007D0606" w:rsidP="007D0606">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4B982F2E" w14:textId="2B9E6F44" w:rsidR="007D0606" w:rsidRPr="00281F07" w:rsidRDefault="007D0606"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CF71E2">
        <w:rPr>
          <w:rFonts w:ascii="Arial" w:eastAsia="Times New Roman" w:hAnsi="Arial" w:cs="Times New Roman"/>
          <w:color w:val="000000"/>
        </w:rPr>
        <w:t>copy of the preliminary roadway plans, including any signing plans</w:t>
      </w:r>
      <w:r w:rsidR="00E25A40">
        <w:rPr>
          <w:rFonts w:ascii="Arial" w:eastAsia="Times New Roman" w:hAnsi="Arial" w:cs="Times New Roman"/>
          <w:color w:val="000000"/>
        </w:rPr>
        <w:t>, temporary traffic control plans</w:t>
      </w:r>
      <w:r w:rsidRPr="00CF71E2">
        <w:rPr>
          <w:rFonts w:ascii="Arial" w:eastAsia="Times New Roman" w:hAnsi="Arial" w:cs="Times New Roman"/>
          <w:color w:val="000000"/>
        </w:rPr>
        <w:t xml:space="preserve"> and preliminary cost estimate for review and approval. The COMMISSION shall prepare the sign details.  After any corrections, one (1) updated set of preliminary plans. </w:t>
      </w:r>
    </w:p>
    <w:p w14:paraId="5D7DCB3B" w14:textId="77777777" w:rsidR="00281F07" w:rsidRPr="00281F07" w:rsidRDefault="00281F07" w:rsidP="00281F07">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3DEA7E82" w14:textId="131B6C5D"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the Right of Way plans, including cross sections</w:t>
      </w:r>
      <w:r w:rsidR="007D0606" w:rsidRPr="00CF71E2">
        <w:rPr>
          <w:rFonts w:ascii="Arial" w:eastAsia="Times New Roman" w:hAnsi="Arial" w:cs="Times New Roman"/>
          <w:color w:val="000000"/>
        </w:rPr>
        <w:t xml:space="preserve"> and driveway profiles and updated cost estimate</w:t>
      </w:r>
      <w:r w:rsidRPr="00281F07">
        <w:rPr>
          <w:rFonts w:ascii="Arial" w:eastAsia="Times New Roman" w:hAnsi="Arial" w:cs="Times New Roman"/>
          <w:color w:val="000000"/>
        </w:rPr>
        <w:t xml:space="preserve"> for review and approval.  After any corrections, one (1) updated set with </w:t>
      </w:r>
      <w:r w:rsidR="007D0606" w:rsidRPr="00CF71E2">
        <w:rPr>
          <w:rFonts w:ascii="Arial" w:eastAsia="Times New Roman" w:hAnsi="Arial" w:cs="Times New Roman"/>
          <w:color w:val="000000"/>
        </w:rPr>
        <w:t>a sealed title sheet</w:t>
      </w:r>
      <w:r w:rsidRPr="00281F07">
        <w:rPr>
          <w:rFonts w:ascii="Arial" w:eastAsia="Times New Roman" w:hAnsi="Arial" w:cs="Times New Roman"/>
          <w:color w:val="000000"/>
        </w:rPr>
        <w:t>.</w:t>
      </w:r>
    </w:p>
    <w:p w14:paraId="2B530D0A" w14:textId="77777777" w:rsidR="00281F07" w:rsidRPr="00281F07" w:rsidRDefault="00281F07" w:rsidP="007D0606">
      <w:pPr>
        <w:spacing w:after="0" w:line="240" w:lineRule="auto"/>
        <w:contextualSpacing/>
        <w:rPr>
          <w:rFonts w:ascii="Arial" w:eastAsia="Times New Roman" w:hAnsi="Arial" w:cs="Times New Roman"/>
          <w:color w:val="000000"/>
        </w:rPr>
      </w:pPr>
    </w:p>
    <w:p w14:paraId="39032C49" w14:textId="49605622"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 xml:space="preserve">copy of drainage and engineering calculations and </w:t>
      </w:r>
      <w:r w:rsidR="00071934">
        <w:rPr>
          <w:rFonts w:ascii="Arial" w:eastAsia="Times New Roman" w:hAnsi="Arial" w:cs="Times New Roman"/>
          <w:color w:val="000000"/>
        </w:rPr>
        <w:t>analyses</w:t>
      </w:r>
      <w:r w:rsidRPr="00281F07">
        <w:rPr>
          <w:rFonts w:ascii="Arial" w:eastAsia="Times New Roman" w:hAnsi="Arial" w:cs="Times New Roman"/>
          <w:color w:val="000000"/>
        </w:rPr>
        <w:t>.</w:t>
      </w:r>
    </w:p>
    <w:p w14:paraId="49C6BF77"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68AC14FD" w14:textId="5DE03426"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the traffic control plans for review and comments.  After any corrections, one (1) updated set will be required.</w:t>
      </w:r>
    </w:p>
    <w:p w14:paraId="2CAE292B"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306E28BE" w14:textId="6F9EB034"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draft copy of the job special provisions</w:t>
      </w:r>
      <w:r w:rsidR="00E25A40">
        <w:rPr>
          <w:rFonts w:ascii="Arial" w:eastAsia="Times New Roman" w:hAnsi="Arial" w:cs="Times New Roman"/>
          <w:color w:val="000000"/>
        </w:rPr>
        <w:t xml:space="preserve"> - roadway</w:t>
      </w:r>
      <w:r w:rsidRPr="00281F07">
        <w:rPr>
          <w:rFonts w:ascii="Arial" w:eastAsia="Times New Roman" w:hAnsi="Arial" w:cs="Times New Roman"/>
          <w:color w:val="000000"/>
        </w:rPr>
        <w:t xml:space="preserve"> for review.  After corrections, one (1) final sealed copy of the job special provisions shall be furnished.</w:t>
      </w:r>
      <w:r w:rsidR="007D0606" w:rsidRPr="00CF71E2">
        <w:rPr>
          <w:rFonts w:ascii="Arial" w:eastAsia="Times New Roman" w:hAnsi="Arial" w:cs="Times New Roman"/>
          <w:color w:val="000000"/>
        </w:rPr>
        <w:t xml:space="preserve"> The PS&amp;E submittal will be in word format.</w:t>
      </w:r>
    </w:p>
    <w:p w14:paraId="0D1DDDDD"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4DD51CC9" w14:textId="4D574460"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One (1)</w:t>
      </w:r>
      <w:r w:rsidR="00071934">
        <w:rPr>
          <w:rFonts w:ascii="Arial" w:eastAsia="Times New Roman" w:hAnsi="Arial" w:cs="Times New Roman"/>
          <w:color w:val="000000"/>
        </w:rPr>
        <w:t xml:space="preserve"> electronic</w:t>
      </w:r>
      <w:r w:rsidRPr="00281F07">
        <w:rPr>
          <w:rFonts w:ascii="Arial" w:eastAsia="Times New Roman" w:hAnsi="Arial" w:cs="Times New Roman"/>
          <w:color w:val="000000"/>
        </w:rPr>
        <w:t xml:space="preserve"> copy of the </w:t>
      </w:r>
      <w:r w:rsidR="00E25A40">
        <w:rPr>
          <w:rFonts w:ascii="Arial" w:eastAsia="Times New Roman" w:hAnsi="Arial" w:cs="Times New Roman"/>
          <w:color w:val="000000"/>
        </w:rPr>
        <w:t>unsigned and unsealed</w:t>
      </w:r>
      <w:r w:rsidRPr="00281F07">
        <w:rPr>
          <w:rFonts w:ascii="Arial" w:eastAsia="Times New Roman" w:hAnsi="Arial" w:cs="Times New Roman"/>
          <w:color w:val="000000"/>
        </w:rPr>
        <w:t xml:space="preserve"> roadway plans for initial review and comments.  After corrections, one (1) fully checked, </w:t>
      </w:r>
      <w:proofErr w:type="gramStart"/>
      <w:r w:rsidR="00E25A40">
        <w:rPr>
          <w:rFonts w:ascii="Arial" w:eastAsia="Times New Roman" w:hAnsi="Arial" w:cs="Times New Roman"/>
          <w:color w:val="000000"/>
        </w:rPr>
        <w:t>signed</w:t>
      </w:r>
      <w:proofErr w:type="gramEnd"/>
      <w:r w:rsidR="00E25A40">
        <w:rPr>
          <w:rFonts w:ascii="Arial" w:eastAsia="Times New Roman" w:hAnsi="Arial" w:cs="Times New Roman"/>
          <w:color w:val="000000"/>
        </w:rPr>
        <w:t xml:space="preserve"> and </w:t>
      </w:r>
      <w:r w:rsidRPr="00281F07">
        <w:rPr>
          <w:rFonts w:ascii="Arial" w:eastAsia="Times New Roman" w:hAnsi="Arial" w:cs="Times New Roman"/>
          <w:color w:val="000000"/>
        </w:rPr>
        <w:t>sealed, original drawings of the final design plans shall be furnished.</w:t>
      </w:r>
    </w:p>
    <w:p w14:paraId="03BE1906"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2ED2B207" w14:textId="7CA0800D"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 xml:space="preserve">copy of the estimate of construction costs </w:t>
      </w:r>
      <w:r w:rsidR="00CF71E2" w:rsidRPr="00CF71E2">
        <w:rPr>
          <w:rFonts w:ascii="Arial" w:eastAsia="Times New Roman" w:hAnsi="Arial" w:cs="Times New Roman"/>
          <w:color w:val="000000"/>
        </w:rPr>
        <w:t>for the PS&amp;E submittal</w:t>
      </w:r>
      <w:r w:rsidRPr="00281F07">
        <w:rPr>
          <w:rFonts w:ascii="Arial" w:eastAsia="Times New Roman" w:hAnsi="Arial" w:cs="Times New Roman"/>
          <w:color w:val="000000"/>
        </w:rPr>
        <w:t>.  The estimate shall be prepared using the latest version of the Commission’s cost estimating software.</w:t>
      </w:r>
    </w:p>
    <w:p w14:paraId="64048EE2"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1DEA53DD" w14:textId="10A681A5"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One (1)</w:t>
      </w:r>
      <w:r w:rsidR="00071934">
        <w:rPr>
          <w:rFonts w:ascii="Arial" w:eastAsia="Times New Roman" w:hAnsi="Arial" w:cs="Times New Roman"/>
          <w:color w:val="000000"/>
        </w:rPr>
        <w:t xml:space="preserve"> electronic</w:t>
      </w:r>
      <w:r w:rsidRPr="00281F07">
        <w:rPr>
          <w:rFonts w:ascii="Arial" w:eastAsia="Times New Roman" w:hAnsi="Arial" w:cs="Times New Roman"/>
          <w:color w:val="000000"/>
        </w:rPr>
        <w:t xml:space="preserve"> copy of the workday study showing the estimated number of workdays required to construct the project.</w:t>
      </w:r>
    </w:p>
    <w:p w14:paraId="419FFE02"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31E05976" w14:textId="54B40122"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the Transportation Management Plan.</w:t>
      </w:r>
    </w:p>
    <w:p w14:paraId="06D4C954"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2C3C5D9B" w14:textId="06DB3064"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the D15 Equipment and Materials List (if applicable).</w:t>
      </w:r>
    </w:p>
    <w:p w14:paraId="22DFBEBB"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7CA4C0FB" w14:textId="56AA417C"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the D12 District Final Design Plans Checklist.</w:t>
      </w:r>
    </w:p>
    <w:p w14:paraId="578C4E19"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3C9D0B18" w14:textId="01B805BF"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 xml:space="preserve">copy of the </w:t>
      </w:r>
      <w:proofErr w:type="spellStart"/>
      <w:r w:rsidRPr="00281F07">
        <w:rPr>
          <w:rFonts w:ascii="Arial" w:eastAsia="Times New Roman" w:hAnsi="Arial" w:cs="Times New Roman"/>
          <w:color w:val="000000"/>
        </w:rPr>
        <w:t>Workzone</w:t>
      </w:r>
      <w:proofErr w:type="spellEnd"/>
      <w:r w:rsidRPr="00281F07">
        <w:rPr>
          <w:rFonts w:ascii="Arial" w:eastAsia="Times New Roman" w:hAnsi="Arial" w:cs="Times New Roman"/>
          <w:color w:val="000000"/>
        </w:rPr>
        <w:t xml:space="preserve"> Impact Analysis Spreadsheet.</w:t>
      </w:r>
    </w:p>
    <w:p w14:paraId="6FBF74C7"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1EEFE710" w14:textId="47797364"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 xml:space="preserve">One (1) </w:t>
      </w:r>
      <w:r w:rsidR="00071934">
        <w:rPr>
          <w:rFonts w:ascii="Arial" w:eastAsia="Times New Roman" w:hAnsi="Arial" w:cs="Times New Roman"/>
          <w:color w:val="000000"/>
        </w:rPr>
        <w:t xml:space="preserve">electronic </w:t>
      </w:r>
      <w:r w:rsidRPr="00281F07">
        <w:rPr>
          <w:rFonts w:ascii="Arial" w:eastAsia="Times New Roman" w:hAnsi="Arial" w:cs="Times New Roman"/>
          <w:color w:val="000000"/>
        </w:rPr>
        <w:t>copy of approved Design Exceptions (if applicable).</w:t>
      </w:r>
    </w:p>
    <w:p w14:paraId="74801286" w14:textId="77777777" w:rsidR="00281F07" w:rsidRPr="00281F07" w:rsidRDefault="00281F07" w:rsidP="00281F07">
      <w:pPr>
        <w:spacing w:after="0" w:line="240" w:lineRule="auto"/>
        <w:ind w:left="720"/>
        <w:contextualSpacing/>
        <w:rPr>
          <w:rFonts w:ascii="Arial" w:eastAsia="Times New Roman" w:hAnsi="Arial" w:cs="Times New Roman"/>
          <w:color w:val="000000"/>
        </w:rPr>
      </w:pPr>
    </w:p>
    <w:p w14:paraId="705383FB" w14:textId="77777777" w:rsidR="00281F07" w:rsidRPr="00281F07" w:rsidRDefault="00281F07" w:rsidP="00E25A40">
      <w:pPr>
        <w:widowControl w:val="0"/>
        <w:numPr>
          <w:ilvl w:val="1"/>
          <w:numId w:val="33"/>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281F07">
        <w:rPr>
          <w:rFonts w:ascii="Arial" w:eastAsia="Times New Roman" w:hAnsi="Arial" w:cs="Times New Roman"/>
          <w:color w:val="000000"/>
        </w:rPr>
        <w:t>Floodplain Development Permit (if applicable).</w:t>
      </w:r>
    </w:p>
    <w:p w14:paraId="51B837D0" w14:textId="17553491" w:rsidR="00D34ADE" w:rsidRPr="00D34ADE" w:rsidRDefault="00D34ADE" w:rsidP="00D34ADE">
      <w:pPr>
        <w:spacing w:after="0" w:line="240" w:lineRule="auto"/>
        <w:rPr>
          <w:rFonts w:ascii="Arial" w:eastAsia="Times New Roman" w:hAnsi="Arial" w:cs="Arial"/>
        </w:rPr>
      </w:pPr>
    </w:p>
    <w:p w14:paraId="23420054" w14:textId="0FD1F9FF" w:rsidR="00D34ADE" w:rsidRPr="00D34ADE" w:rsidRDefault="00CF71E2" w:rsidP="001D253F">
      <w:pPr>
        <w:pStyle w:val="Heading1"/>
        <w:numPr>
          <w:ilvl w:val="0"/>
          <w:numId w:val="3"/>
        </w:numPr>
        <w:rPr>
          <w:rFonts w:eastAsia="Times New Roman"/>
        </w:rPr>
      </w:pPr>
      <w:r>
        <w:rPr>
          <w:rFonts w:eastAsia="Times New Roman"/>
        </w:rPr>
        <w:t>S</w:t>
      </w:r>
      <w:r w:rsidR="00705F7D">
        <w:rPr>
          <w:rFonts w:eastAsia="Times New Roman"/>
        </w:rPr>
        <w:t>tandards</w:t>
      </w:r>
    </w:p>
    <w:p w14:paraId="2C2D812C" w14:textId="77777777" w:rsidR="00071934" w:rsidRDefault="00071934" w:rsidP="00CF71E2">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eastAsia="Times New Roman" w:hAnsi="Arial" w:cs="Times New Roman"/>
          <w:color w:val="000000"/>
        </w:rPr>
      </w:pPr>
    </w:p>
    <w:p w14:paraId="1A1244E6" w14:textId="194CA39D" w:rsidR="00CF71E2" w:rsidRPr="00CF71E2" w:rsidRDefault="00CF71E2" w:rsidP="00CF71E2">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eastAsia="Times New Roman" w:hAnsi="Arial" w:cs="Times New Roman"/>
          <w:color w:val="000000"/>
        </w:rPr>
      </w:pPr>
      <w:r w:rsidRPr="00CF71E2">
        <w:rPr>
          <w:rFonts w:ascii="Arial" w:eastAsia="Times New Roman" w:hAnsi="Arial" w:cs="Times New Roman"/>
          <w:color w:val="000000"/>
        </w:rPr>
        <w:t xml:space="preserve">The CONSULTANT shall use the latest version of the following publications to determine the </w:t>
      </w:r>
      <w:r w:rsidRPr="00CF71E2">
        <w:rPr>
          <w:rFonts w:ascii="Arial" w:eastAsia="Times New Roman" w:hAnsi="Arial" w:cs="Times New Roman"/>
          <w:color w:val="000000"/>
        </w:rPr>
        <w:lastRenderedPageBreak/>
        <w:t>design criteria and procedures which will be followed for development of the project.</w:t>
      </w:r>
    </w:p>
    <w:p w14:paraId="49E9E28D" w14:textId="77777777" w:rsidR="00CF71E2" w:rsidRPr="00CF71E2" w:rsidRDefault="00CF71E2" w:rsidP="00CF71E2">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jc w:val="both"/>
        <w:rPr>
          <w:rFonts w:ascii="Arial" w:eastAsia="Times New Roman" w:hAnsi="Arial" w:cs="Times New Roman"/>
          <w:color w:val="000000"/>
        </w:rPr>
      </w:pPr>
    </w:p>
    <w:p w14:paraId="2CA52180" w14:textId="795B4F0B"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Federal Emergency Management Administration Flood Insurance Guidelines and Specifications.</w:t>
      </w:r>
    </w:p>
    <w:p w14:paraId="3EF45B12"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56030304" w14:textId="3F56A7F7"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MoDOT Engineering Policy Guide (EPG)</w:t>
      </w:r>
    </w:p>
    <w:p w14:paraId="7A76942E"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4C979049" w14:textId="321FA6AB"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Manual on Uniform Traffic Control Devices (MUTCD)</w:t>
      </w:r>
    </w:p>
    <w:p w14:paraId="0349AEA3"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6D872692" w14:textId="3CBD65C0"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A Policy on Geometric Design of Highways and Streets</w:t>
      </w:r>
    </w:p>
    <w:p w14:paraId="48F55BFB"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74DF9803" w14:textId="07D685E0"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AASHTO LRFD Bridge Design Specifications</w:t>
      </w:r>
    </w:p>
    <w:p w14:paraId="4BDAA61C"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40D7975D" w14:textId="1E2361CE"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Missouri Standard Specifications for Highway Construction</w:t>
      </w:r>
    </w:p>
    <w:p w14:paraId="4E6BE950"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29D69065" w14:textId="1CE274DC"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Missouri Standard Plans</w:t>
      </w:r>
    </w:p>
    <w:p w14:paraId="36A9EABF"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276E42B7" w14:textId="2F9F7E86"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MoDOT Bridge Manual</w:t>
      </w:r>
    </w:p>
    <w:p w14:paraId="14C5AC0E"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1061D978" w14:textId="7E665299" w:rsid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Missouri Department of Transportation for Computer Deliverable Contract Plans</w:t>
      </w:r>
    </w:p>
    <w:p w14:paraId="367BBCA8" w14:textId="77777777" w:rsidR="00AA651F" w:rsidRPr="00CF71E2" w:rsidRDefault="00AA651F" w:rsidP="00AA651F">
      <w:pPr>
        <w:widowControl w:val="0"/>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ind w:left="720"/>
        <w:contextualSpacing/>
        <w:jc w:val="both"/>
        <w:rPr>
          <w:rFonts w:ascii="Arial" w:eastAsia="Times New Roman" w:hAnsi="Arial" w:cs="Times New Roman"/>
          <w:color w:val="000000"/>
        </w:rPr>
      </w:pPr>
    </w:p>
    <w:p w14:paraId="0D5EDBFB" w14:textId="77777777" w:rsidR="00CF71E2" w:rsidRPr="00CF71E2" w:rsidRDefault="00CF71E2" w:rsidP="00CF71E2">
      <w:pPr>
        <w:widowControl w:val="0"/>
        <w:numPr>
          <w:ilvl w:val="0"/>
          <w:numId w:val="34"/>
        </w:numPr>
        <w:tabs>
          <w:tab w:val="left" w:pos="720"/>
          <w:tab w:val="left" w:pos="1440"/>
          <w:tab w:val="left" w:pos="2160"/>
          <w:tab w:val="left" w:pos="252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after="0" w:line="240" w:lineRule="auto"/>
        <w:contextualSpacing/>
        <w:jc w:val="both"/>
        <w:rPr>
          <w:rFonts w:ascii="Arial" w:eastAsia="Times New Roman" w:hAnsi="Arial" w:cs="Times New Roman"/>
          <w:color w:val="000000"/>
        </w:rPr>
      </w:pPr>
      <w:r w:rsidRPr="00CF71E2">
        <w:rPr>
          <w:rFonts w:ascii="Arial" w:eastAsia="Times New Roman" w:hAnsi="Arial" w:cs="Times New Roman"/>
          <w:color w:val="000000"/>
        </w:rPr>
        <w:t>Any other publications which the ENGINEER directs the CONSULTANT to use.</w:t>
      </w:r>
    </w:p>
    <w:p w14:paraId="3E125776" w14:textId="77777777" w:rsidR="00CF71E2" w:rsidRPr="001355E4" w:rsidRDefault="00CF71E2" w:rsidP="00A20F39"/>
    <w:sectPr w:rsidR="00CF71E2" w:rsidRPr="001355E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3EA6C" w14:textId="77777777" w:rsidR="00EB5E6A" w:rsidRDefault="00EB5E6A" w:rsidP="007B5C30">
      <w:pPr>
        <w:spacing w:after="0" w:line="240" w:lineRule="auto"/>
      </w:pPr>
      <w:r>
        <w:separator/>
      </w:r>
    </w:p>
  </w:endnote>
  <w:endnote w:type="continuationSeparator" w:id="0">
    <w:p w14:paraId="646CB5EE" w14:textId="77777777" w:rsidR="00EB5E6A" w:rsidRDefault="00EB5E6A" w:rsidP="007B5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D515B" w14:textId="77777777" w:rsidR="00EB5E6A" w:rsidRDefault="00EB5E6A" w:rsidP="007B5C30">
      <w:pPr>
        <w:spacing w:after="0" w:line="240" w:lineRule="auto"/>
      </w:pPr>
      <w:r>
        <w:separator/>
      </w:r>
    </w:p>
  </w:footnote>
  <w:footnote w:type="continuationSeparator" w:id="0">
    <w:p w14:paraId="153C6458" w14:textId="77777777" w:rsidR="00EB5E6A" w:rsidRDefault="00EB5E6A" w:rsidP="007B5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D5B02" w14:textId="279293D5" w:rsidR="00062FEA" w:rsidRDefault="00A0015C" w:rsidP="007B5C30">
    <w:pPr>
      <w:pStyle w:val="Header"/>
      <w:jc w:val="right"/>
      <w:rPr>
        <w:rFonts w:ascii="Arial" w:hAnsi="Arial" w:cs="Arial"/>
      </w:rPr>
    </w:pPr>
    <w:r>
      <w:rPr>
        <w:rFonts w:ascii="Arial" w:hAnsi="Arial" w:cs="Arial"/>
      </w:rPr>
      <w:t>J8S3156</w:t>
    </w:r>
  </w:p>
  <w:p w14:paraId="7E69BACE" w14:textId="6D64772F" w:rsidR="00062FEA" w:rsidRDefault="00062FEA" w:rsidP="007B5C30">
    <w:pPr>
      <w:pStyle w:val="Header"/>
      <w:jc w:val="right"/>
      <w:rPr>
        <w:rFonts w:ascii="Arial" w:hAnsi="Arial" w:cs="Arial"/>
      </w:rPr>
    </w:pPr>
    <w:r>
      <w:rPr>
        <w:rFonts w:ascii="Arial" w:hAnsi="Arial" w:cs="Arial"/>
      </w:rPr>
      <w:t>Greene County</w:t>
    </w:r>
  </w:p>
  <w:p w14:paraId="423D477A" w14:textId="34DE1658" w:rsidR="00062FEA" w:rsidRDefault="00062FEA" w:rsidP="007B5C30">
    <w:pPr>
      <w:pStyle w:val="Header"/>
      <w:jc w:val="right"/>
      <w:rPr>
        <w:rFonts w:ascii="Arial" w:hAnsi="Arial" w:cs="Arial"/>
      </w:rPr>
    </w:pPr>
    <w:r>
      <w:rPr>
        <w:rFonts w:ascii="Arial" w:hAnsi="Arial" w:cs="Arial"/>
      </w:rPr>
      <w:t xml:space="preserve">Route </w:t>
    </w:r>
    <w:r w:rsidR="00A0015C">
      <w:rPr>
        <w:rFonts w:ascii="Arial" w:hAnsi="Arial" w:cs="Arial"/>
      </w:rPr>
      <w:t>Farm Road 127</w:t>
    </w:r>
  </w:p>
  <w:p w14:paraId="7BAF9A52" w14:textId="36CDB78B" w:rsidR="00062FEA" w:rsidRDefault="00062FEA" w:rsidP="007B5C30">
    <w:pPr>
      <w:pStyle w:val="Header"/>
      <w:jc w:val="right"/>
      <w:rPr>
        <w:rFonts w:ascii="Arial" w:hAnsi="Arial" w:cs="Arial"/>
      </w:rPr>
    </w:pPr>
    <w:r w:rsidRPr="00EC064A">
      <w:rPr>
        <w:rFonts w:ascii="Arial" w:hAnsi="Arial" w:cs="Arial"/>
      </w:rPr>
      <w:t>Exhibit I</w:t>
    </w:r>
  </w:p>
  <w:p w14:paraId="0D071B8D" w14:textId="2A6392F6" w:rsidR="00062FEA" w:rsidRPr="00EC064A" w:rsidRDefault="00062FEA" w:rsidP="007B5C30">
    <w:pPr>
      <w:pStyle w:val="Header"/>
      <w:jc w:val="right"/>
      <w:rPr>
        <w:rFonts w:ascii="Arial" w:hAnsi="Arial" w:cs="Arial"/>
      </w:rPr>
    </w:pPr>
    <w:r>
      <w:rPr>
        <w:rFonts w:ascii="Arial" w:hAnsi="Arial" w:cs="Arial"/>
      </w:rPr>
      <w:t xml:space="preserve">Page </w:t>
    </w:r>
    <w:r w:rsidRPr="008B3A5E">
      <w:rPr>
        <w:rFonts w:ascii="Arial" w:hAnsi="Arial" w:cs="Arial"/>
      </w:rPr>
      <w:fldChar w:fldCharType="begin"/>
    </w:r>
    <w:r w:rsidRPr="008B3A5E">
      <w:rPr>
        <w:rFonts w:ascii="Arial" w:hAnsi="Arial" w:cs="Arial"/>
      </w:rPr>
      <w:instrText xml:space="preserve"> PAGE   \* MERGEFORMAT </w:instrText>
    </w:r>
    <w:r w:rsidRPr="008B3A5E">
      <w:rPr>
        <w:rFonts w:ascii="Arial" w:hAnsi="Arial" w:cs="Arial"/>
      </w:rPr>
      <w:fldChar w:fldCharType="separate"/>
    </w:r>
    <w:r>
      <w:rPr>
        <w:rFonts w:ascii="Arial" w:hAnsi="Arial" w:cs="Arial"/>
        <w:noProof/>
      </w:rPr>
      <w:t>3</w:t>
    </w:r>
    <w:r w:rsidRPr="008B3A5E">
      <w:rPr>
        <w:rFonts w:ascii="Arial" w:hAnsi="Arial" w:cs="Arial"/>
        <w:noProof/>
      </w:rPr>
      <w:fldChar w:fldCharType="end"/>
    </w:r>
    <w:r>
      <w:rPr>
        <w:rFonts w:ascii="Arial" w:hAnsi="Arial" w:cs="Arial"/>
        <w:noProof/>
      </w:rPr>
      <w:t xml:space="preserve"> of </w:t>
    </w:r>
    <w:r w:rsidR="004077FD">
      <w:rPr>
        <w:rFonts w:ascii="Arial" w:hAnsi="Arial" w:cs="Arial"/>
        <w:noProof/>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905FE"/>
    <w:multiLevelType w:val="hybridMultilevel"/>
    <w:tmpl w:val="1772E1E2"/>
    <w:lvl w:ilvl="0" w:tplc="2D22F6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C4EE9"/>
    <w:multiLevelType w:val="hybridMultilevel"/>
    <w:tmpl w:val="DF149DB6"/>
    <w:lvl w:ilvl="0" w:tplc="0409001B">
      <w:start w:val="1"/>
      <w:numFmt w:val="lowerRoman"/>
      <w:lvlText w:val="%1."/>
      <w:lvlJc w:val="right"/>
      <w:pPr>
        <w:ind w:left="1440" w:hanging="360"/>
      </w:pPr>
      <w:rPr>
        <w:rFonts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E5424B"/>
    <w:multiLevelType w:val="hybridMultilevel"/>
    <w:tmpl w:val="AA1C94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53E3"/>
    <w:multiLevelType w:val="hybridMultilevel"/>
    <w:tmpl w:val="ED2E91C6"/>
    <w:lvl w:ilvl="0" w:tplc="04090019">
      <w:start w:val="1"/>
      <w:numFmt w:val="lowerLetter"/>
      <w:lvlText w:val="%1."/>
      <w:lvlJc w:val="left"/>
      <w:pPr>
        <w:ind w:left="1080" w:hanging="360"/>
      </w:pPr>
      <w:rPr>
        <w:rFonts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8572EB"/>
    <w:multiLevelType w:val="hybridMultilevel"/>
    <w:tmpl w:val="0048214C"/>
    <w:lvl w:ilvl="0" w:tplc="F61E70A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17531"/>
    <w:multiLevelType w:val="hybridMultilevel"/>
    <w:tmpl w:val="604E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740C5"/>
    <w:multiLevelType w:val="hybridMultilevel"/>
    <w:tmpl w:val="ECFE7202"/>
    <w:lvl w:ilvl="0" w:tplc="39469A1E">
      <w:start w:val="1"/>
      <w:numFmt w:val="lowerRoman"/>
      <w:lvlText w:val="%1."/>
      <w:lvlJc w:val="right"/>
      <w:pPr>
        <w:ind w:left="1440" w:hanging="360"/>
      </w:pPr>
      <w:rPr>
        <w:rFonts w:hint="default"/>
        <w:b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503631"/>
    <w:multiLevelType w:val="hybridMultilevel"/>
    <w:tmpl w:val="4D484A4C"/>
    <w:lvl w:ilvl="0" w:tplc="04090019">
      <w:start w:val="1"/>
      <w:numFmt w:val="lowerLetter"/>
      <w:lvlText w:val="%1."/>
      <w:lvlJc w:val="left"/>
      <w:pPr>
        <w:ind w:left="720" w:hanging="360"/>
      </w:pPr>
      <w:rPr>
        <w:rFonts w:cs="Times New Roman"/>
      </w:rPr>
    </w:lvl>
    <w:lvl w:ilvl="1" w:tplc="0409001B">
      <w:start w:val="1"/>
      <w:numFmt w:val="lowerRoman"/>
      <w:lvlText w:val="%2."/>
      <w:lvlJc w:val="right"/>
      <w:pPr>
        <w:ind w:left="1440" w:hanging="360"/>
      </w:pPr>
      <w:rPr>
        <w:rFonts w:cs="Times New Roman"/>
      </w:r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8763A"/>
    <w:multiLevelType w:val="hybridMultilevel"/>
    <w:tmpl w:val="C1904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F66D7"/>
    <w:multiLevelType w:val="hybridMultilevel"/>
    <w:tmpl w:val="3FA65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93131"/>
    <w:multiLevelType w:val="hybridMultilevel"/>
    <w:tmpl w:val="A0B86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D92775"/>
    <w:multiLevelType w:val="hybridMultilevel"/>
    <w:tmpl w:val="BEAEC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E49A5"/>
    <w:multiLevelType w:val="hybridMultilevel"/>
    <w:tmpl w:val="AF721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4451B9"/>
    <w:multiLevelType w:val="hybridMultilevel"/>
    <w:tmpl w:val="D2A800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6025BFF"/>
    <w:multiLevelType w:val="hybridMultilevel"/>
    <w:tmpl w:val="49DABE82"/>
    <w:lvl w:ilvl="0" w:tplc="04090019">
      <w:start w:val="1"/>
      <w:numFmt w:val="lowerLetter"/>
      <w:lvlText w:val="%1."/>
      <w:lvlJc w:val="left"/>
      <w:pPr>
        <w:ind w:left="720"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86C72"/>
    <w:multiLevelType w:val="hybridMultilevel"/>
    <w:tmpl w:val="4A96D84E"/>
    <w:lvl w:ilvl="0" w:tplc="04090019">
      <w:start w:val="1"/>
      <w:numFmt w:val="lowerLetter"/>
      <w:lvlText w:val="%1."/>
      <w:lvlJc w:val="left"/>
      <w:pPr>
        <w:ind w:left="1080" w:hanging="360"/>
      </w:pPr>
      <w:rPr>
        <w:rFont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F202067"/>
    <w:multiLevelType w:val="hybridMultilevel"/>
    <w:tmpl w:val="BE36A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290BF5"/>
    <w:multiLevelType w:val="hybridMultilevel"/>
    <w:tmpl w:val="45CC182E"/>
    <w:lvl w:ilvl="0" w:tplc="FC64170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6225F4"/>
    <w:multiLevelType w:val="hybridMultilevel"/>
    <w:tmpl w:val="9E884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513AEC"/>
    <w:multiLevelType w:val="hybridMultilevel"/>
    <w:tmpl w:val="B17EBE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F2982"/>
    <w:multiLevelType w:val="hybridMultilevel"/>
    <w:tmpl w:val="3E9E7D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3B5614"/>
    <w:multiLevelType w:val="hybridMultilevel"/>
    <w:tmpl w:val="E006DF5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E236CE"/>
    <w:multiLevelType w:val="hybridMultilevel"/>
    <w:tmpl w:val="C6DA3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0A16D1"/>
    <w:multiLevelType w:val="hybridMultilevel"/>
    <w:tmpl w:val="0630B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DA39A4"/>
    <w:multiLevelType w:val="hybridMultilevel"/>
    <w:tmpl w:val="B41C05F6"/>
    <w:lvl w:ilvl="0" w:tplc="0B9A6484">
      <w:start w:val="1"/>
      <w:numFmt w:val="bullet"/>
      <w:lvlText w:val=""/>
      <w:lvlJc w:val="left"/>
      <w:pPr>
        <w:tabs>
          <w:tab w:val="num" w:pos="1080"/>
        </w:tabs>
        <w:ind w:left="1080" w:hanging="360"/>
      </w:pPr>
      <w:rPr>
        <w:rFonts w:ascii="Symbol" w:hAnsi="Symbol" w:hint="default"/>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2CB304B"/>
    <w:multiLevelType w:val="hybridMultilevel"/>
    <w:tmpl w:val="B554D230"/>
    <w:lvl w:ilvl="0" w:tplc="C5D2BF84">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875C6"/>
    <w:multiLevelType w:val="hybridMultilevel"/>
    <w:tmpl w:val="180A7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50551F"/>
    <w:multiLevelType w:val="hybridMultilevel"/>
    <w:tmpl w:val="A4503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3F4C88"/>
    <w:multiLevelType w:val="hybridMultilevel"/>
    <w:tmpl w:val="916086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8B0E3C"/>
    <w:multiLevelType w:val="hybridMultilevel"/>
    <w:tmpl w:val="1CB6B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BE4AF4"/>
    <w:multiLevelType w:val="hybridMultilevel"/>
    <w:tmpl w:val="F4FE6A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744C49"/>
    <w:multiLevelType w:val="hybridMultilevel"/>
    <w:tmpl w:val="8F460C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AAE7EB3"/>
    <w:multiLevelType w:val="hybridMultilevel"/>
    <w:tmpl w:val="DF149DB6"/>
    <w:lvl w:ilvl="0" w:tplc="0409001B">
      <w:start w:val="1"/>
      <w:numFmt w:val="lowerRoman"/>
      <w:lvlText w:val="%1."/>
      <w:lvlJc w:val="right"/>
      <w:pPr>
        <w:ind w:left="1440" w:hanging="360"/>
      </w:pPr>
      <w:rPr>
        <w:rFonts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B14F7C"/>
    <w:multiLevelType w:val="hybridMultilevel"/>
    <w:tmpl w:val="419C4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F45B75"/>
    <w:multiLevelType w:val="hybridMultilevel"/>
    <w:tmpl w:val="C2B05E84"/>
    <w:lvl w:ilvl="0" w:tplc="E5AEFBC8">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C5261"/>
    <w:multiLevelType w:val="hybridMultilevel"/>
    <w:tmpl w:val="44A25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520B3F"/>
    <w:multiLevelType w:val="hybridMultilevel"/>
    <w:tmpl w:val="F43A04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60403EC3"/>
    <w:multiLevelType w:val="hybridMultilevel"/>
    <w:tmpl w:val="909647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093B0C"/>
    <w:multiLevelType w:val="hybridMultilevel"/>
    <w:tmpl w:val="2456781A"/>
    <w:lvl w:ilvl="0" w:tplc="0409000F">
      <w:start w:val="1"/>
      <w:numFmt w:val="decimal"/>
      <w:lvlText w:val="%1."/>
      <w:lvlJc w:val="left"/>
      <w:pPr>
        <w:ind w:left="360" w:hanging="360"/>
      </w:pPr>
    </w:lvl>
    <w:lvl w:ilvl="1" w:tplc="E76E24F6">
      <w:start w:val="1"/>
      <w:numFmt w:val="lowerLetter"/>
      <w:lvlText w:val="%2."/>
      <w:lvlJc w:val="left"/>
      <w:pPr>
        <w:ind w:left="1080" w:hanging="360"/>
      </w:pPr>
      <w:rPr>
        <w:b w:val="0"/>
      </w:rPr>
    </w:lvl>
    <w:lvl w:ilvl="2" w:tplc="E074790E">
      <w:start w:val="1"/>
      <w:numFmt w:val="lowerRoman"/>
      <w:lvlText w:val="%3."/>
      <w:lvlJc w:val="right"/>
      <w:pPr>
        <w:ind w:left="1800" w:hanging="180"/>
      </w:pPr>
      <w:rPr>
        <w:b w:val="0"/>
      </w:rPr>
    </w:lvl>
    <w:lvl w:ilvl="3" w:tplc="04090005">
      <w:start w:val="1"/>
      <w:numFmt w:val="bullet"/>
      <w:lvlText w:val=""/>
      <w:lvlJc w:val="left"/>
      <w:pPr>
        <w:ind w:left="2520" w:hanging="360"/>
      </w:pPr>
      <w:rPr>
        <w:rFonts w:ascii="Wingdings" w:hAnsi="Wingdings"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9EC5F76"/>
    <w:multiLevelType w:val="hybridMultilevel"/>
    <w:tmpl w:val="17C2D7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451957"/>
    <w:multiLevelType w:val="hybridMultilevel"/>
    <w:tmpl w:val="58E016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552D10"/>
    <w:multiLevelType w:val="hybridMultilevel"/>
    <w:tmpl w:val="C4521A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BF34A4"/>
    <w:multiLevelType w:val="hybridMultilevel"/>
    <w:tmpl w:val="521C8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7A50A8"/>
    <w:multiLevelType w:val="hybridMultilevel"/>
    <w:tmpl w:val="664E22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43"/>
  </w:num>
  <w:num w:numId="3">
    <w:abstractNumId w:val="21"/>
  </w:num>
  <w:num w:numId="4">
    <w:abstractNumId w:val="4"/>
  </w:num>
  <w:num w:numId="5">
    <w:abstractNumId w:val="30"/>
  </w:num>
  <w:num w:numId="6">
    <w:abstractNumId w:val="39"/>
  </w:num>
  <w:num w:numId="7">
    <w:abstractNumId w:val="20"/>
  </w:num>
  <w:num w:numId="8">
    <w:abstractNumId w:val="34"/>
  </w:num>
  <w:num w:numId="9">
    <w:abstractNumId w:val="0"/>
  </w:num>
  <w:num w:numId="10">
    <w:abstractNumId w:val="42"/>
  </w:num>
  <w:num w:numId="11">
    <w:abstractNumId w:val="19"/>
  </w:num>
  <w:num w:numId="12">
    <w:abstractNumId w:val="13"/>
  </w:num>
  <w:num w:numId="13">
    <w:abstractNumId w:val="11"/>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
  </w:num>
  <w:num w:numId="17">
    <w:abstractNumId w:val="14"/>
  </w:num>
  <w:num w:numId="18">
    <w:abstractNumId w:val="40"/>
  </w:num>
  <w:num w:numId="19">
    <w:abstractNumId w:val="25"/>
  </w:num>
  <w:num w:numId="20">
    <w:abstractNumId w:val="33"/>
  </w:num>
  <w:num w:numId="21">
    <w:abstractNumId w:val="18"/>
  </w:num>
  <w:num w:numId="22">
    <w:abstractNumId w:val="6"/>
  </w:num>
  <w:num w:numId="23">
    <w:abstractNumId w:val="12"/>
  </w:num>
  <w:num w:numId="24">
    <w:abstractNumId w:val="32"/>
  </w:num>
  <w:num w:numId="25">
    <w:abstractNumId w:val="24"/>
  </w:num>
  <w:num w:numId="26">
    <w:abstractNumId w:val="15"/>
  </w:num>
  <w:num w:numId="27">
    <w:abstractNumId w:val="37"/>
  </w:num>
  <w:num w:numId="28">
    <w:abstractNumId w:val="17"/>
  </w:num>
  <w:num w:numId="29">
    <w:abstractNumId w:val="28"/>
  </w:num>
  <w:num w:numId="30">
    <w:abstractNumId w:val="7"/>
  </w:num>
  <w:num w:numId="31">
    <w:abstractNumId w:val="27"/>
  </w:num>
  <w:num w:numId="32">
    <w:abstractNumId w:val="38"/>
  </w:num>
  <w:num w:numId="33">
    <w:abstractNumId w:val="29"/>
  </w:num>
  <w:num w:numId="34">
    <w:abstractNumId w:val="5"/>
  </w:num>
  <w:num w:numId="35">
    <w:abstractNumId w:val="26"/>
  </w:num>
  <w:num w:numId="36">
    <w:abstractNumId w:val="2"/>
  </w:num>
  <w:num w:numId="37">
    <w:abstractNumId w:val="35"/>
  </w:num>
  <w:num w:numId="38">
    <w:abstractNumId w:val="23"/>
  </w:num>
  <w:num w:numId="39">
    <w:abstractNumId w:val="31"/>
  </w:num>
  <w:num w:numId="40">
    <w:abstractNumId w:val="22"/>
  </w:num>
  <w:num w:numId="41">
    <w:abstractNumId w:val="16"/>
  </w:num>
  <w:num w:numId="42">
    <w:abstractNumId w:val="8"/>
  </w:num>
  <w:num w:numId="43">
    <w:abstractNumId w:val="10"/>
  </w:num>
  <w:num w:numId="4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C30"/>
    <w:rsid w:val="00017433"/>
    <w:rsid w:val="00032D7F"/>
    <w:rsid w:val="00041C9B"/>
    <w:rsid w:val="0006286F"/>
    <w:rsid w:val="00062FEA"/>
    <w:rsid w:val="00067545"/>
    <w:rsid w:val="0007171C"/>
    <w:rsid w:val="00071934"/>
    <w:rsid w:val="000732CF"/>
    <w:rsid w:val="00073E96"/>
    <w:rsid w:val="000C38AA"/>
    <w:rsid w:val="000D1B53"/>
    <w:rsid w:val="000D4CA1"/>
    <w:rsid w:val="00130D60"/>
    <w:rsid w:val="001355E4"/>
    <w:rsid w:val="00137314"/>
    <w:rsid w:val="0017136C"/>
    <w:rsid w:val="001901A9"/>
    <w:rsid w:val="001D253F"/>
    <w:rsid w:val="001D42CB"/>
    <w:rsid w:val="001E0D25"/>
    <w:rsid w:val="001E3333"/>
    <w:rsid w:val="001F3801"/>
    <w:rsid w:val="002125F0"/>
    <w:rsid w:val="00214A6F"/>
    <w:rsid w:val="00215A80"/>
    <w:rsid w:val="00226907"/>
    <w:rsid w:val="00260CDE"/>
    <w:rsid w:val="00281F07"/>
    <w:rsid w:val="00284193"/>
    <w:rsid w:val="0028531F"/>
    <w:rsid w:val="00287209"/>
    <w:rsid w:val="0029511B"/>
    <w:rsid w:val="00297793"/>
    <w:rsid w:val="002A6525"/>
    <w:rsid w:val="002A78C3"/>
    <w:rsid w:val="002C1531"/>
    <w:rsid w:val="002D3DAB"/>
    <w:rsid w:val="002D770F"/>
    <w:rsid w:val="002F430E"/>
    <w:rsid w:val="002F69DE"/>
    <w:rsid w:val="00302A9A"/>
    <w:rsid w:val="003038C8"/>
    <w:rsid w:val="0030553B"/>
    <w:rsid w:val="003146CD"/>
    <w:rsid w:val="00325295"/>
    <w:rsid w:val="003307C5"/>
    <w:rsid w:val="003371C1"/>
    <w:rsid w:val="00394763"/>
    <w:rsid w:val="003A454E"/>
    <w:rsid w:val="003C2FDD"/>
    <w:rsid w:val="00401D4B"/>
    <w:rsid w:val="004077FD"/>
    <w:rsid w:val="00433D87"/>
    <w:rsid w:val="0047077D"/>
    <w:rsid w:val="00471E33"/>
    <w:rsid w:val="00475C0C"/>
    <w:rsid w:val="0049175B"/>
    <w:rsid w:val="004C1AE1"/>
    <w:rsid w:val="004C757F"/>
    <w:rsid w:val="004D52F3"/>
    <w:rsid w:val="004F62C7"/>
    <w:rsid w:val="00506C69"/>
    <w:rsid w:val="00511110"/>
    <w:rsid w:val="00524387"/>
    <w:rsid w:val="00531B1B"/>
    <w:rsid w:val="00537FD0"/>
    <w:rsid w:val="00542B4D"/>
    <w:rsid w:val="00555312"/>
    <w:rsid w:val="005600D1"/>
    <w:rsid w:val="0057756D"/>
    <w:rsid w:val="005A1CD1"/>
    <w:rsid w:val="005C5E53"/>
    <w:rsid w:val="005C744B"/>
    <w:rsid w:val="005E412A"/>
    <w:rsid w:val="005E7F76"/>
    <w:rsid w:val="005F3A01"/>
    <w:rsid w:val="00604525"/>
    <w:rsid w:val="00615DCF"/>
    <w:rsid w:val="00644C64"/>
    <w:rsid w:val="00661389"/>
    <w:rsid w:val="0068372A"/>
    <w:rsid w:val="0068796F"/>
    <w:rsid w:val="006957CE"/>
    <w:rsid w:val="006C2A97"/>
    <w:rsid w:val="006D2097"/>
    <w:rsid w:val="006D6118"/>
    <w:rsid w:val="00701197"/>
    <w:rsid w:val="00705F7D"/>
    <w:rsid w:val="00706DC1"/>
    <w:rsid w:val="00747CE1"/>
    <w:rsid w:val="00750565"/>
    <w:rsid w:val="0075666C"/>
    <w:rsid w:val="007627FA"/>
    <w:rsid w:val="00791AF8"/>
    <w:rsid w:val="00794C0F"/>
    <w:rsid w:val="007B5C30"/>
    <w:rsid w:val="007C4DF3"/>
    <w:rsid w:val="007C71AA"/>
    <w:rsid w:val="007D0606"/>
    <w:rsid w:val="008029C5"/>
    <w:rsid w:val="008252AA"/>
    <w:rsid w:val="008262EF"/>
    <w:rsid w:val="00834147"/>
    <w:rsid w:val="00836AAF"/>
    <w:rsid w:val="00847546"/>
    <w:rsid w:val="00852639"/>
    <w:rsid w:val="00852A25"/>
    <w:rsid w:val="008546FD"/>
    <w:rsid w:val="008618CE"/>
    <w:rsid w:val="008642EC"/>
    <w:rsid w:val="00872D04"/>
    <w:rsid w:val="00876D89"/>
    <w:rsid w:val="008772C0"/>
    <w:rsid w:val="0089275B"/>
    <w:rsid w:val="008B3A5E"/>
    <w:rsid w:val="008B7EAC"/>
    <w:rsid w:val="008D520F"/>
    <w:rsid w:val="008F3BC9"/>
    <w:rsid w:val="0091565F"/>
    <w:rsid w:val="0093370D"/>
    <w:rsid w:val="00933B01"/>
    <w:rsid w:val="009460F6"/>
    <w:rsid w:val="009526D6"/>
    <w:rsid w:val="00961547"/>
    <w:rsid w:val="0096757C"/>
    <w:rsid w:val="009A2753"/>
    <w:rsid w:val="009B483F"/>
    <w:rsid w:val="009C35DC"/>
    <w:rsid w:val="009D6231"/>
    <w:rsid w:val="009E4EDE"/>
    <w:rsid w:val="00A0015C"/>
    <w:rsid w:val="00A00C43"/>
    <w:rsid w:val="00A1267B"/>
    <w:rsid w:val="00A15086"/>
    <w:rsid w:val="00A20F39"/>
    <w:rsid w:val="00A30127"/>
    <w:rsid w:val="00A45FEF"/>
    <w:rsid w:val="00A61E86"/>
    <w:rsid w:val="00A670EF"/>
    <w:rsid w:val="00A84820"/>
    <w:rsid w:val="00A84991"/>
    <w:rsid w:val="00AA651F"/>
    <w:rsid w:val="00AA66CB"/>
    <w:rsid w:val="00AC48B5"/>
    <w:rsid w:val="00AC5CDC"/>
    <w:rsid w:val="00AD6780"/>
    <w:rsid w:val="00AE44FF"/>
    <w:rsid w:val="00AE5F36"/>
    <w:rsid w:val="00B44C00"/>
    <w:rsid w:val="00B611F9"/>
    <w:rsid w:val="00B85982"/>
    <w:rsid w:val="00B86D23"/>
    <w:rsid w:val="00BD38D5"/>
    <w:rsid w:val="00BE38BE"/>
    <w:rsid w:val="00C206D8"/>
    <w:rsid w:val="00C3543D"/>
    <w:rsid w:val="00C366F3"/>
    <w:rsid w:val="00C4185D"/>
    <w:rsid w:val="00C429A6"/>
    <w:rsid w:val="00C85132"/>
    <w:rsid w:val="00C90813"/>
    <w:rsid w:val="00CC4754"/>
    <w:rsid w:val="00CF20D2"/>
    <w:rsid w:val="00CF71E2"/>
    <w:rsid w:val="00D1691C"/>
    <w:rsid w:val="00D24D4A"/>
    <w:rsid w:val="00D2618A"/>
    <w:rsid w:val="00D34ADE"/>
    <w:rsid w:val="00D551F5"/>
    <w:rsid w:val="00D65336"/>
    <w:rsid w:val="00D75C1C"/>
    <w:rsid w:val="00D84748"/>
    <w:rsid w:val="00D8723B"/>
    <w:rsid w:val="00DC0B59"/>
    <w:rsid w:val="00DD20BE"/>
    <w:rsid w:val="00E017FC"/>
    <w:rsid w:val="00E138E3"/>
    <w:rsid w:val="00E25A40"/>
    <w:rsid w:val="00E269F8"/>
    <w:rsid w:val="00E56D6F"/>
    <w:rsid w:val="00E85AFE"/>
    <w:rsid w:val="00E95391"/>
    <w:rsid w:val="00EA4BF8"/>
    <w:rsid w:val="00EA4F01"/>
    <w:rsid w:val="00EB4ABA"/>
    <w:rsid w:val="00EB5E6A"/>
    <w:rsid w:val="00EC064A"/>
    <w:rsid w:val="00EF6349"/>
    <w:rsid w:val="00EF7669"/>
    <w:rsid w:val="00F13991"/>
    <w:rsid w:val="00F22A2F"/>
    <w:rsid w:val="00F3140D"/>
    <w:rsid w:val="00FD3849"/>
    <w:rsid w:val="00FD4133"/>
    <w:rsid w:val="00FD4744"/>
    <w:rsid w:val="00FF5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E2852"/>
  <w15:docId w15:val="{FB8C52B7-4296-42EE-8378-40D187E69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18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81F0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C30"/>
  </w:style>
  <w:style w:type="paragraph" w:styleId="Footer">
    <w:name w:val="footer"/>
    <w:basedOn w:val="Normal"/>
    <w:link w:val="FooterChar"/>
    <w:uiPriority w:val="99"/>
    <w:unhideWhenUsed/>
    <w:rsid w:val="007B5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C30"/>
  </w:style>
  <w:style w:type="paragraph" w:styleId="ListParagraph">
    <w:name w:val="List Paragraph"/>
    <w:basedOn w:val="Normal"/>
    <w:uiPriority w:val="34"/>
    <w:qFormat/>
    <w:rsid w:val="007B5C30"/>
    <w:pPr>
      <w:ind w:left="720"/>
      <w:contextualSpacing/>
    </w:pPr>
  </w:style>
  <w:style w:type="character" w:styleId="CommentReference">
    <w:name w:val="annotation reference"/>
    <w:basedOn w:val="DefaultParagraphFont"/>
    <w:uiPriority w:val="99"/>
    <w:semiHidden/>
    <w:unhideWhenUsed/>
    <w:rsid w:val="00475C0C"/>
    <w:rPr>
      <w:sz w:val="16"/>
      <w:szCs w:val="16"/>
    </w:rPr>
  </w:style>
  <w:style w:type="paragraph" w:styleId="CommentText">
    <w:name w:val="annotation text"/>
    <w:basedOn w:val="Normal"/>
    <w:link w:val="CommentTextChar"/>
    <w:uiPriority w:val="99"/>
    <w:semiHidden/>
    <w:unhideWhenUsed/>
    <w:rsid w:val="00475C0C"/>
    <w:pPr>
      <w:spacing w:line="240" w:lineRule="auto"/>
    </w:pPr>
    <w:rPr>
      <w:sz w:val="20"/>
      <w:szCs w:val="20"/>
    </w:rPr>
  </w:style>
  <w:style w:type="character" w:customStyle="1" w:styleId="CommentTextChar">
    <w:name w:val="Comment Text Char"/>
    <w:basedOn w:val="DefaultParagraphFont"/>
    <w:link w:val="CommentText"/>
    <w:uiPriority w:val="99"/>
    <w:semiHidden/>
    <w:rsid w:val="00475C0C"/>
    <w:rPr>
      <w:sz w:val="20"/>
      <w:szCs w:val="20"/>
    </w:rPr>
  </w:style>
  <w:style w:type="paragraph" w:styleId="CommentSubject">
    <w:name w:val="annotation subject"/>
    <w:basedOn w:val="CommentText"/>
    <w:next w:val="CommentText"/>
    <w:link w:val="CommentSubjectChar"/>
    <w:uiPriority w:val="99"/>
    <w:semiHidden/>
    <w:unhideWhenUsed/>
    <w:rsid w:val="00475C0C"/>
    <w:rPr>
      <w:b/>
      <w:bCs/>
    </w:rPr>
  </w:style>
  <w:style w:type="character" w:customStyle="1" w:styleId="CommentSubjectChar">
    <w:name w:val="Comment Subject Char"/>
    <w:basedOn w:val="CommentTextChar"/>
    <w:link w:val="CommentSubject"/>
    <w:uiPriority w:val="99"/>
    <w:semiHidden/>
    <w:rsid w:val="00475C0C"/>
    <w:rPr>
      <w:b/>
      <w:bCs/>
      <w:sz w:val="20"/>
      <w:szCs w:val="20"/>
    </w:rPr>
  </w:style>
  <w:style w:type="paragraph" w:styleId="Revision">
    <w:name w:val="Revision"/>
    <w:hidden/>
    <w:uiPriority w:val="99"/>
    <w:semiHidden/>
    <w:rsid w:val="00475C0C"/>
    <w:pPr>
      <w:spacing w:after="0" w:line="240" w:lineRule="auto"/>
    </w:pPr>
  </w:style>
  <w:style w:type="paragraph" w:styleId="BalloonText">
    <w:name w:val="Balloon Text"/>
    <w:basedOn w:val="Normal"/>
    <w:link w:val="BalloonTextChar"/>
    <w:uiPriority w:val="99"/>
    <w:semiHidden/>
    <w:unhideWhenUsed/>
    <w:rsid w:val="00475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C0C"/>
    <w:rPr>
      <w:rFonts w:ascii="Segoe UI" w:hAnsi="Segoe UI" w:cs="Segoe UI"/>
      <w:sz w:val="18"/>
      <w:szCs w:val="18"/>
    </w:rPr>
  </w:style>
  <w:style w:type="paragraph" w:styleId="NoSpacing">
    <w:name w:val="No Spacing"/>
    <w:uiPriority w:val="1"/>
    <w:qFormat/>
    <w:rsid w:val="008B3A5E"/>
    <w:pPr>
      <w:spacing w:after="0" w:line="240" w:lineRule="auto"/>
    </w:pPr>
  </w:style>
  <w:style w:type="character" w:customStyle="1" w:styleId="Heading1Char">
    <w:name w:val="Heading 1 Char"/>
    <w:basedOn w:val="DefaultParagraphFont"/>
    <w:link w:val="Heading1"/>
    <w:uiPriority w:val="9"/>
    <w:rsid w:val="00C4185D"/>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531B1B"/>
    <w:rPr>
      <w:color w:val="0000FF" w:themeColor="hyperlink"/>
      <w:u w:val="single"/>
    </w:rPr>
  </w:style>
  <w:style w:type="character" w:styleId="UnresolvedMention">
    <w:name w:val="Unresolved Mention"/>
    <w:basedOn w:val="DefaultParagraphFont"/>
    <w:uiPriority w:val="99"/>
    <w:semiHidden/>
    <w:unhideWhenUsed/>
    <w:rsid w:val="00531B1B"/>
    <w:rPr>
      <w:color w:val="605E5C"/>
      <w:shd w:val="clear" w:color="auto" w:fill="E1DFDD"/>
    </w:rPr>
  </w:style>
  <w:style w:type="character" w:customStyle="1" w:styleId="Heading2Char">
    <w:name w:val="Heading 2 Char"/>
    <w:basedOn w:val="DefaultParagraphFont"/>
    <w:link w:val="Heading2"/>
    <w:uiPriority w:val="9"/>
    <w:rsid w:val="00281F0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09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tructural_x0020_Project_x0020_Manager xmlns="bd233b5c-ea0a-48dc-983d-08b3a4998154">
      <UserInfo>
        <DisplayName/>
        <AccountId xsi:nil="true"/>
        <AccountType/>
      </UserInfo>
    </Structural_x0020_Project_x0020_Manager>
    <Core_Area_x0020_Team_x0020_Members xmlns="bd233b5c-ea0a-48dc-983d-08b3a4998154">
      <UserInfo>
        <DisplayName>Kristi Bachman</DisplayName>
        <AccountId>885</AccountId>
        <AccountType/>
      </UserInfo>
      <UserInfo>
        <DisplayName>Julie Haden-Stiles</DisplayName>
        <AccountId>363</AccountId>
        <AccountType/>
      </UserInfo>
    </Core_Area_x0020_Team_x0020_Members>
    <Division xmlns="1cda7f23-2e5d-4d05-a902-d84317e23798">DE</Division>
    <Estimator xmlns="bd233b5c-ea0a-48dc-983d-08b3a4998154">
      <UserInfo>
        <DisplayName/>
        <AccountId xsi:nil="true"/>
        <AccountType/>
      </UserInfo>
    </Estimator>
    <Area_x0020_Engineer xmlns="bd233b5c-ea0a-48dc-983d-08b3a4998154">
      <UserInfo>
        <DisplayName>Beth Schaller</DisplayName>
        <AccountId>572</AccountId>
        <AccountType/>
      </UserInfo>
    </Area_x0020_Engineer>
    <SIMS xmlns="bd233b5c-ea0a-48dc-983d-08b3a4998154">30857</SIMS>
    <Additional_x0020_Comments xmlns="1cda7f23-2e5d-4d05-a902-d84317e237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E Consultant Document" ma:contentTypeID="0x01010071088E0D0D4BF647ABC9852F5C300D6B0051153EA00C3D6347B0449526ADCF8730" ma:contentTypeVersion="65" ma:contentTypeDescription="DE Consultant Document" ma:contentTypeScope="" ma:versionID="6becb869576089f75435b10819521934">
  <xsd:schema xmlns:xsd="http://www.w3.org/2001/XMLSchema" xmlns:xs="http://www.w3.org/2001/XMLSchema" xmlns:p="http://schemas.microsoft.com/office/2006/metadata/properties" xmlns:ns2="1cda7f23-2e5d-4d05-a902-d84317e23798" xmlns:ns3="bd233b5c-ea0a-48dc-983d-08b3a4998154" targetNamespace="http://schemas.microsoft.com/office/2006/metadata/properties" ma:root="true" ma:fieldsID="e114fde3a1a8e263c948c7116275811e" ns2:_="" ns3:_="">
    <xsd:import namespace="1cda7f23-2e5d-4d05-a902-d84317e23798"/>
    <xsd:import namespace="bd233b5c-ea0a-48dc-983d-08b3a4998154"/>
    <xsd:element name="properties">
      <xsd:complexType>
        <xsd:sequence>
          <xsd:element name="documentManagement">
            <xsd:complexType>
              <xsd:all>
                <xsd:element ref="ns2:Division"/>
                <xsd:element ref="ns2:Additional_x0020_Comments" minOccurs="0"/>
                <xsd:element ref="ns3:SIMS_x003a_PRIME_CONTRACTOR" minOccurs="0"/>
                <xsd:element ref="ns3:SIMS_x003a_DESCRIPTION" minOccurs="0"/>
                <xsd:element ref="ns3:SIMS_x003a_CONTRACT_ID" minOccurs="0"/>
                <xsd:element ref="ns3:SIMS_x003a_AWARD_DATE" minOccurs="0"/>
                <xsd:element ref="ns3:SIMS_x003a_COUNTY" minOccurs="0"/>
                <xsd:element ref="ns3:SIMS_x003a_DISTRICT" minOccurs="0"/>
                <xsd:element ref="ns3:SIMS_x003a_MPO" minOccurs="0"/>
                <xsd:element ref="ns3:SIMS_x003a_RPC" minOccurs="0"/>
                <xsd:element ref="ns3:SIMS_x003a_PROJECT_MANAGER" minOccurs="0"/>
                <xsd:element ref="ns3:SIMS_x003a_FEDERAL_JOB_NUMBER" minOccurs="0"/>
                <xsd:element ref="ns3:SIMS_x003a_RESIDENT_ENGINEER" minOccurs="0"/>
                <xsd:element ref="ns3:SIMS_x003a_FEDERAL_CONTRACT_ID" minOccurs="0"/>
                <xsd:element ref="ns3:SIMS_x003a_LETTING_DATE" minOccurs="0"/>
                <xsd:element ref="ns3:SIMS_x003a_REVIEWER" minOccurs="0"/>
                <xsd:element ref="ns3:SIMS_x003a_COMPLETION_DATE" minOccurs="0"/>
                <xsd:element ref="ns3:SIMS_x003a_PSE_SUBMITTAL_DATE" minOccurs="0"/>
                <xsd:element ref="ns3:SIMS_x003a_JOB_NUMBER" minOccurs="0"/>
                <xsd:element ref="ns3:Area_x0020_Engineer" minOccurs="0"/>
                <xsd:element ref="ns3:Structural_x0020_Project_x0020_Manager" minOccurs="0"/>
                <xsd:element ref="ns3:Estimator" minOccurs="0"/>
                <xsd:element ref="ns3:SIMS" minOccurs="0"/>
                <xsd:element ref="ns3:SIMS_x003a_ROUTE" minOccurs="0"/>
                <xsd:element ref="ns3:Core_Area_x0020_Team_x0020_Memb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a7f23-2e5d-4d05-a902-d84317e23798" elementFormDefault="qualified">
    <xsd:import namespace="http://schemas.microsoft.com/office/2006/documentManagement/types"/>
    <xsd:import namespace="http://schemas.microsoft.com/office/infopath/2007/PartnerControls"/>
    <xsd:element name="Division" ma:index="8" ma:displayName="Division" ma:format="Dropdown" ma:indexed="true" ma:internalName="Division" ma:readOnly="false">
      <xsd:simpleType>
        <xsd:restriction base="dms:Choice">
          <xsd:enumeration value="BR"/>
          <xsd:enumeration value="CM"/>
          <xsd:enumeration value="CR"/>
          <xsd:enumeration value="DE"/>
          <xsd:enumeration value="FS"/>
          <xsd:enumeration value="RW"/>
          <xsd:enumeration value="TP"/>
          <xsd:enumeration value="TR"/>
        </xsd:restriction>
      </xsd:simpleType>
    </xsd:element>
    <xsd:element name="Additional_x0020_Comments" ma:index="9" nillable="true" ma:displayName="Additional Comments" ma:internalName="Additional_x0020_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233b5c-ea0a-48dc-983d-08b3a4998154" elementFormDefault="qualified">
    <xsd:import namespace="http://schemas.microsoft.com/office/2006/documentManagement/types"/>
    <xsd:import namespace="http://schemas.microsoft.com/office/infopath/2007/PartnerControls"/>
    <xsd:element name="SIMS_x003a_PRIME_CONTRACTOR" ma:index="10" nillable="true" ma:displayName="SIMS:PRIME_CONTRACTOR" ma:list="{d2bc0621-1f19-4fe5-8691-f40bbe9dafb5}" ma:internalName="SIMS_x003A_PRIME_CONTRACTOR" ma:readOnly="true" ma:showField="PRIME_CONTRACTOR" ma:web="bd233b5c-ea0a-48dc-983d-08b3a4998154">
      <xsd:simpleType>
        <xsd:restriction base="dms:Lookup"/>
      </xsd:simpleType>
    </xsd:element>
    <xsd:element name="SIMS_x003a_DESCRIPTION" ma:index="11" nillable="true" ma:displayName="SIMS:DESCRIPTION" ma:list="{d2bc0621-1f19-4fe5-8691-f40bbe9dafb5}" ma:internalName="SIMS_x003A_DESCRIPTION" ma:readOnly="true" ma:showField="DESCRIPTION" ma:web="bd233b5c-ea0a-48dc-983d-08b3a4998154">
      <xsd:simpleType>
        <xsd:restriction base="dms:Lookup"/>
      </xsd:simpleType>
    </xsd:element>
    <xsd:element name="SIMS_x003a_CONTRACT_ID" ma:index="12" nillable="true" ma:displayName="SIMS:CONTRACT_ID" ma:list="{d2bc0621-1f19-4fe5-8691-f40bbe9dafb5}" ma:internalName="SIMS_x003A_CONTRACT_ID" ma:readOnly="true" ma:showField="CONTRACT_ID" ma:web="bd233b5c-ea0a-48dc-983d-08b3a4998154">
      <xsd:simpleType>
        <xsd:restriction base="dms:Lookup"/>
      </xsd:simpleType>
    </xsd:element>
    <xsd:element name="SIMS_x003a_AWARD_DATE" ma:index="13" nillable="true" ma:displayName="SIMS:AWARD_DATE" ma:list="{d2bc0621-1f19-4fe5-8691-f40bbe9dafb5}" ma:internalName="SIMS_x003A_AWARD_DATE" ma:readOnly="true" ma:showField="AWARD_DATE" ma:web="bd233b5c-ea0a-48dc-983d-08b3a4998154">
      <xsd:simpleType>
        <xsd:restriction base="dms:Lookup"/>
      </xsd:simpleType>
    </xsd:element>
    <xsd:element name="SIMS_x003a_COUNTY" ma:index="14" nillable="true" ma:displayName="SIMS:COUNTY" ma:list="{d2bc0621-1f19-4fe5-8691-f40bbe9dafb5}" ma:internalName="SIMS_x003A_COUNTY" ma:readOnly="true" ma:showField="COUNTY" ma:web="bd233b5c-ea0a-48dc-983d-08b3a4998154">
      <xsd:simpleType>
        <xsd:restriction base="dms:Lookup"/>
      </xsd:simpleType>
    </xsd:element>
    <xsd:element name="SIMS_x003a_DISTRICT" ma:index="15" nillable="true" ma:displayName="SIMS:DISTRICT" ma:list="{d2bc0621-1f19-4fe5-8691-f40bbe9dafb5}" ma:internalName="SIMS_x003A_DISTRICT" ma:readOnly="true" ma:showField="DISTRICT" ma:web="bd233b5c-ea0a-48dc-983d-08b3a4998154">
      <xsd:simpleType>
        <xsd:restriction base="dms:Lookup"/>
      </xsd:simpleType>
    </xsd:element>
    <xsd:element name="SIMS_x003a_MPO" ma:index="16" nillable="true" ma:displayName="SIMS:MPO" ma:list="{d2bc0621-1f19-4fe5-8691-f40bbe9dafb5}" ma:internalName="SIMS_x003A_MPO" ma:readOnly="true" ma:showField="MPO" ma:web="bd233b5c-ea0a-48dc-983d-08b3a4998154">
      <xsd:simpleType>
        <xsd:restriction base="dms:Lookup"/>
      </xsd:simpleType>
    </xsd:element>
    <xsd:element name="SIMS_x003a_RPC" ma:index="17" nillable="true" ma:displayName="SIMS:RPC" ma:list="{d2bc0621-1f19-4fe5-8691-f40bbe9dafb5}" ma:internalName="SIMS_x003A_RPC" ma:readOnly="true" ma:showField="RPC" ma:web="bd233b5c-ea0a-48dc-983d-08b3a4998154">
      <xsd:simpleType>
        <xsd:restriction base="dms:Lookup"/>
      </xsd:simpleType>
    </xsd:element>
    <xsd:element name="SIMS_x003a_PROJECT_MANAGER" ma:index="18" nillable="true" ma:displayName="SIMS:PROJECT_MANAGER" ma:list="{d2bc0621-1f19-4fe5-8691-f40bbe9dafb5}" ma:internalName="SIMS_x003A_PROJECT_MANAGER" ma:readOnly="true" ma:showField="PROJECT_MANAGER" ma:web="bd233b5c-ea0a-48dc-983d-08b3a4998154">
      <xsd:simpleType>
        <xsd:restriction base="dms:Lookup"/>
      </xsd:simpleType>
    </xsd:element>
    <xsd:element name="SIMS_x003a_FEDERAL_JOB_NUMBER" ma:index="19" nillable="true" ma:displayName="SIMS:FEDERAL_JOB_NUMBER" ma:list="{d2bc0621-1f19-4fe5-8691-f40bbe9dafb5}" ma:internalName="SIMS_x003A_FEDERAL_JOB_NUMBER" ma:readOnly="true" ma:showField="FEDERAL_JOB_NUMBER" ma:web="bd233b5c-ea0a-48dc-983d-08b3a4998154">
      <xsd:simpleType>
        <xsd:restriction base="dms:Lookup"/>
      </xsd:simpleType>
    </xsd:element>
    <xsd:element name="SIMS_x003a_RESIDENT_ENGINEER" ma:index="20" nillable="true" ma:displayName="SIMS:RESIDENT_ENGINEER" ma:list="{d2bc0621-1f19-4fe5-8691-f40bbe9dafb5}" ma:internalName="SIMS_x003A_RESIDENT_ENGINEER" ma:readOnly="true" ma:showField="RESIDENT_ENGINEER" ma:web="bd233b5c-ea0a-48dc-983d-08b3a4998154">
      <xsd:simpleType>
        <xsd:restriction base="dms:Lookup"/>
      </xsd:simpleType>
    </xsd:element>
    <xsd:element name="SIMS_x003a_FEDERAL_CONTRACT_ID" ma:index="21" nillable="true" ma:displayName="SIMS:FEDERAL_CONTRACT_ID" ma:list="{d2bc0621-1f19-4fe5-8691-f40bbe9dafb5}" ma:internalName="SIMS_x003A_FEDERAL_CONTRACT_ID" ma:readOnly="true" ma:showField="FEDERAL_CONTRACT_ID" ma:web="bd233b5c-ea0a-48dc-983d-08b3a4998154">
      <xsd:simpleType>
        <xsd:restriction base="dms:Lookup"/>
      </xsd:simpleType>
    </xsd:element>
    <xsd:element name="SIMS_x003a_LETTING_DATE" ma:index="22" nillable="true" ma:displayName="SIMS:LETTING_DATE" ma:list="{d2bc0621-1f19-4fe5-8691-f40bbe9dafb5}" ma:internalName="SIMS_x003A_LETTING_DATE" ma:readOnly="true" ma:showField="LETTING_DATE" ma:web="bd233b5c-ea0a-48dc-983d-08b3a4998154">
      <xsd:simpleType>
        <xsd:restriction base="dms:Lookup"/>
      </xsd:simpleType>
    </xsd:element>
    <xsd:element name="SIMS_x003a_REVIEWER" ma:index="23" nillable="true" ma:displayName="SIMS:REVIEWER" ma:list="{d2bc0621-1f19-4fe5-8691-f40bbe9dafb5}" ma:internalName="SIMS_x003A_REVIEWER" ma:readOnly="true" ma:showField="REVIEWER" ma:web="bd233b5c-ea0a-48dc-983d-08b3a4998154">
      <xsd:simpleType>
        <xsd:restriction base="dms:Lookup"/>
      </xsd:simpleType>
    </xsd:element>
    <xsd:element name="SIMS_x003a_COMPLETION_DATE" ma:index="24" nillable="true" ma:displayName="SIMS:COMPLETION_DATE" ma:list="{d2bc0621-1f19-4fe5-8691-f40bbe9dafb5}" ma:internalName="SIMS_x003A_COMPLETION_DATE" ma:readOnly="true" ma:showField="COMPLETION_DATE" ma:web="bd233b5c-ea0a-48dc-983d-08b3a4998154">
      <xsd:simpleType>
        <xsd:restriction base="dms:Lookup"/>
      </xsd:simpleType>
    </xsd:element>
    <xsd:element name="SIMS_x003a_PSE_SUBMITTAL_DATE" ma:index="25" nillable="true" ma:displayName="SIMS:PSE_SUBMITTAL_DATE" ma:list="{d2bc0621-1f19-4fe5-8691-f40bbe9dafb5}" ma:internalName="SIMS_x003A_PSE_SUBMITTAL_DATE" ma:readOnly="true" ma:showField="PSE_SUBMITTAL_DATE" ma:web="bd233b5c-ea0a-48dc-983d-08b3a4998154">
      <xsd:simpleType>
        <xsd:restriction base="dms:Lookup"/>
      </xsd:simpleType>
    </xsd:element>
    <xsd:element name="SIMS_x003a_JOB_NUMBER" ma:index="26" nillable="true" ma:displayName="SIMS:JOB_NUMBER" ma:list="{d2bc0621-1f19-4fe5-8691-f40bbe9dafb5}" ma:internalName="SIMS_x003A_JOB_NUMBER" ma:readOnly="true" ma:showField="Title" ma:web="bd233b5c-ea0a-48dc-983d-08b3a4998154">
      <xsd:simpleType>
        <xsd:restriction base="dms:Lookup"/>
      </xsd:simpleType>
    </xsd:element>
    <xsd:element name="Area_x0020_Engineer" ma:index="27" nillable="true" ma:displayName="Area Engineer" ma:description="(Only add/change these names at the Project Level)" ma:hidden="true" ma:list="UserInfo" ma:SharePointGroup="0" ma:internalName="Area_x0020_Enginee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ructural_x0020_Project_x0020_Manager" ma:index="28" nillable="true" ma:displayName="Structural Project Manager" ma:description="(Only add/change these names at the Project Level)" ma:hidden="true" ma:list="UserInfo" ma:SharePointGroup="0" ma:internalName="Structural_x0020_Project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stimator" ma:index="29" nillable="true" ma:displayName="Estimator" ma:description="(Only add/change these names at the Project Level)" ma:hidden="true" ma:list="UserInfo" ma:SharePointGroup="0" ma:internalName="Estim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MS" ma:index="30" nillable="true" ma:displayName="SIMS" ma:description="Project name must be same as SIMS" ma:hidden="true" ma:list="{d2bc0621-1f19-4fe5-8691-f40bbe9dafb5}" ma:internalName="SIMS" ma:readOnly="false" ma:showField="Title" ma:web="bd233b5c-ea0a-48dc-983d-08b3a4998154">
      <xsd:simpleType>
        <xsd:restriction base="dms:Lookup"/>
      </xsd:simpleType>
    </xsd:element>
    <xsd:element name="SIMS_x003a_ROUTE" ma:index="31" nillable="true" ma:displayName="SIMS:ROUTE" ma:list="{d2bc0621-1f19-4fe5-8691-f40bbe9dafb5}" ma:internalName="SIMS_x003A_ROUTE" ma:readOnly="true" ma:showField="ROUTE" ma:web="bd233b5c-ea0a-48dc-983d-08b3a4998154">
      <xsd:simpleType>
        <xsd:restriction base="dms:Lookup"/>
      </xsd:simpleType>
    </xsd:element>
    <xsd:element name="Core_Area_x0020_Team_x0020_Members" ma:index="32" nillable="true" ma:displayName="Core_Area Team Members" ma:hidden="true" ma:list="UserInfo" ma:SharePointGroup="0" ma:internalName="Core_Area_x0020_Team_x0020_Memb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4" nillable="true" ma:displayName="Document ID Value" ma:description="The value of the document ID assigned to this item." ma:internalName="_dlc_DocId" ma:readOnly="true">
      <xsd:simpleType>
        <xsd:restriction base="dms:Text"/>
      </xsd:simpleType>
    </xsd:element>
    <xsd:element name="_dlc_DocIdUrl" ma:index="3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18526a58-095d-4362-abb7-7a21836ac56d" ContentTypeId="0x01010071088E0D0D4BF647ABC9852F5C300D6B" PreviousValue="false"/>
</file>

<file path=customXml/itemProps1.xml><?xml version="1.0" encoding="utf-8"?>
<ds:datastoreItem xmlns:ds="http://schemas.openxmlformats.org/officeDocument/2006/customXml" ds:itemID="{B3507E5E-87FD-42EC-BAE1-813CA8FD6DC5}">
  <ds:schemaRefs>
    <ds:schemaRef ds:uri="http://schemas.microsoft.com/office/2006/metadata/properties"/>
    <ds:schemaRef ds:uri="http://schemas.microsoft.com/office/infopath/2007/PartnerControls"/>
    <ds:schemaRef ds:uri="bd233b5c-ea0a-48dc-983d-08b3a4998154"/>
    <ds:schemaRef ds:uri="1cda7f23-2e5d-4d05-a902-d84317e23798"/>
  </ds:schemaRefs>
</ds:datastoreItem>
</file>

<file path=customXml/itemProps2.xml><?xml version="1.0" encoding="utf-8"?>
<ds:datastoreItem xmlns:ds="http://schemas.openxmlformats.org/officeDocument/2006/customXml" ds:itemID="{8D761591-1CD1-4507-AE02-B1AEEE76A25C}">
  <ds:schemaRefs>
    <ds:schemaRef ds:uri="http://schemas.microsoft.com/sharepoint/v3/contenttype/forms"/>
  </ds:schemaRefs>
</ds:datastoreItem>
</file>

<file path=customXml/itemProps3.xml><?xml version="1.0" encoding="utf-8"?>
<ds:datastoreItem xmlns:ds="http://schemas.openxmlformats.org/officeDocument/2006/customXml" ds:itemID="{ADB9DADC-F01B-4086-B156-119E6CFF3BAC}">
  <ds:schemaRefs>
    <ds:schemaRef ds:uri="http://schemas.microsoft.com/sharepoint/events"/>
  </ds:schemaRefs>
</ds:datastoreItem>
</file>

<file path=customXml/itemProps4.xml><?xml version="1.0" encoding="utf-8"?>
<ds:datastoreItem xmlns:ds="http://schemas.openxmlformats.org/officeDocument/2006/customXml" ds:itemID="{805853E2-F13F-451D-9E4D-D4B9911EE0FF}">
  <ds:schemaRefs>
    <ds:schemaRef ds:uri="http://schemas.openxmlformats.org/officeDocument/2006/bibliography"/>
  </ds:schemaRefs>
</ds:datastoreItem>
</file>

<file path=customXml/itemProps5.xml><?xml version="1.0" encoding="utf-8"?>
<ds:datastoreItem xmlns:ds="http://schemas.openxmlformats.org/officeDocument/2006/customXml" ds:itemID="{08303377-D8EA-4E33-9E62-5CEF7BE55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a7f23-2e5d-4d05-a902-d84317e23798"/>
    <ds:schemaRef ds:uri="bd233b5c-ea0a-48dc-983d-08b3a49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0D0BD99-EC54-42C8-BBC6-EED07BB3CE4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5169</Words>
  <Characters>29469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J8S3145_J8S3149_J8S3172_J8S3190_Exhibit I_Scope of Services</vt:lpstr>
    </vt:vector>
  </TitlesOfParts>
  <Company>MoDOT</Company>
  <LinksUpToDate>false</LinksUpToDate>
  <CharactersWithSpaces>34569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J8S3145_J8S3149_J8S3172_J8S3190_Exhibit I_Scope of Services</dc:title>
  <dc:creator>John L. Sanders</dc:creator>
  <cp:lastModifiedBy>Kristi Bachman</cp:lastModifiedBy>
  <cp:revision>5</cp:revision>
  <dcterms:created xsi:type="dcterms:W3CDTF">2021-11-08T19:03:00Z</dcterms:created>
  <dcterms:modified xsi:type="dcterms:W3CDTF">2021-11-15T17:19:00Z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0x01010071088E0D0D4BF647ABC9852F5C300D6B0051153EA00C3D6347B0449526ADCF8730</vt:lpwstr>
  </property>
  <property fmtid="{D5CDD505-2E9C-101B-9397-08002B2CF9AE}" pid="3" name="Order">
    <vt:r8>54093900</vt:r8>
  </property>
  <property fmtid="{D5CDD505-2E9C-101B-9397-08002B2CF9AE}" pid="4" name="HasAttachments">
    <vt:bool>false</vt:bool>
  </property>
</Properties>
</file>