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4E66" w14:textId="35D8D746" w:rsidR="00D733F2" w:rsidRDefault="00885C35">
      <w:r>
        <w:rPr>
          <w:noProof/>
        </w:rPr>
        <w:drawing>
          <wp:anchor distT="0" distB="0" distL="114300" distR="114300" simplePos="0" relativeHeight="251658240" behindDoc="1" locked="0" layoutInCell="1" allowOverlap="1" wp14:anchorId="29C99CBA" wp14:editId="05B9D0E6">
            <wp:simplePos x="0" y="0"/>
            <wp:positionH relativeFrom="column">
              <wp:posOffset>965200</wp:posOffset>
            </wp:positionH>
            <wp:positionV relativeFrom="paragraph">
              <wp:posOffset>0</wp:posOffset>
            </wp:positionV>
            <wp:extent cx="4146550" cy="4698197"/>
            <wp:effectExtent l="0" t="0" r="6350" b="7620"/>
            <wp:wrapTight wrapText="bothSides">
              <wp:wrapPolygon edited="0">
                <wp:start x="0" y="0"/>
                <wp:lineTo x="0" y="21547"/>
                <wp:lineTo x="21534" y="21547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469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3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35"/>
    <w:rsid w:val="00885C35"/>
    <w:rsid w:val="00D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CA7F"/>
  <w15:chartTrackingRefBased/>
  <w15:docId w15:val="{B8F207E2-1EF9-4A76-987B-969FD5D1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AA1ED.0E2667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Missouri Department of Transportation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Katelynn R. Manzke</dc:creator>
  <cp:keywords/>
  <dc:description/>
  <cp:lastModifiedBy>Katelynn R. Manzke</cp:lastModifiedBy>
  <cp:revision>1</cp:revision>
  <dcterms:created xsi:type="dcterms:W3CDTF">2024-05-09T14:03:00Z</dcterms:created>
  <dcterms:modified xsi:type="dcterms:W3CDTF">2024-05-09T14:09:00Z</dcterms:modified>
</cp:coreProperties>
</file>