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7EB6" w14:textId="6A567E92" w:rsidR="0020409F" w:rsidRPr="00EB3179" w:rsidRDefault="00A86E34" w:rsidP="00A86E34">
      <w:pPr>
        <w:tabs>
          <w:tab w:val="left" w:pos="1080"/>
        </w:tabs>
        <w:rPr>
          <w:rFonts w:cs="Arial"/>
          <w:szCs w:val="22"/>
        </w:rPr>
      </w:pPr>
      <w:r w:rsidRPr="00A86E34">
        <w:rPr>
          <w:rFonts w:cs="Arial"/>
          <w:szCs w:val="22"/>
        </w:rPr>
        <w:tab/>
      </w:r>
      <w:r w:rsidR="0020409F" w:rsidRPr="00A86E34">
        <w:rPr>
          <w:rFonts w:cs="Arial"/>
          <w:szCs w:val="22"/>
          <w:u w:val="single"/>
        </w:rPr>
        <w:t>BRIDGE SLAB (WITH TRANSPARENT FORMS)</w:t>
      </w:r>
      <w:r w:rsidR="00EB3179" w:rsidRPr="00EB3179">
        <w:rPr>
          <w:rFonts w:cs="Arial"/>
          <w:szCs w:val="22"/>
        </w:rPr>
        <w:t xml:space="preserve">             8/20/25</w:t>
      </w:r>
    </w:p>
    <w:p w14:paraId="2BD3E61C" w14:textId="77777777" w:rsidR="0020409F" w:rsidRPr="00A86E34" w:rsidRDefault="0020409F" w:rsidP="00A86E34">
      <w:pPr>
        <w:tabs>
          <w:tab w:val="left" w:pos="1080"/>
        </w:tabs>
        <w:rPr>
          <w:rFonts w:cs="Arial"/>
          <w:szCs w:val="22"/>
        </w:rPr>
      </w:pPr>
    </w:p>
    <w:p w14:paraId="5CFE73A6" w14:textId="599C5726" w:rsidR="00A86E34" w:rsidRPr="00A86E34" w:rsidRDefault="00A86E34" w:rsidP="00A86E34">
      <w:pPr>
        <w:tabs>
          <w:tab w:val="left" w:pos="540"/>
        </w:tabs>
        <w:rPr>
          <w:rFonts w:cs="Arial"/>
        </w:rPr>
      </w:pPr>
      <w:r>
        <w:rPr>
          <w:rFonts w:cs="Arial"/>
          <w:b/>
          <w:bCs/>
        </w:rPr>
        <w:t xml:space="preserve">1.0  </w:t>
      </w:r>
      <w:r w:rsidR="0020409F" w:rsidRPr="00A86E34">
        <w:rPr>
          <w:rFonts w:cs="Arial"/>
          <w:b/>
          <w:bCs/>
        </w:rPr>
        <w:t xml:space="preserve">Description.  </w:t>
      </w:r>
      <w:r w:rsidR="0020409F" w:rsidRPr="00A86E34">
        <w:rPr>
          <w:rFonts w:cs="Arial"/>
        </w:rPr>
        <w:t xml:space="preserve">This work shall consist of constructing the concrete bridge slab in accordance with the contract plans and </w:t>
      </w:r>
      <w:r w:rsidR="0020409F" w:rsidRPr="00A86E34">
        <w:rPr>
          <w:rFonts w:cs="Arial"/>
          <w:color w:val="0000FF"/>
        </w:rPr>
        <w:t>Sec 703</w:t>
      </w:r>
      <w:r w:rsidR="0020409F" w:rsidRPr="00A86E34">
        <w:rPr>
          <w:rFonts w:cs="Arial"/>
        </w:rPr>
        <w:t xml:space="preserve"> and </w:t>
      </w:r>
      <w:r w:rsidR="0020409F" w:rsidRPr="00A86E34">
        <w:rPr>
          <w:rFonts w:cs="Arial"/>
          <w:color w:val="0000FF"/>
        </w:rPr>
        <w:t xml:space="preserve">Sec 706 </w:t>
      </w:r>
      <w:r w:rsidR="0020409F" w:rsidRPr="00A86E34">
        <w:rPr>
          <w:rFonts w:cs="Arial"/>
        </w:rPr>
        <w:t>except that permanent transparent forms shall be used to the extent possible in accordance with the contract plans and the details below.</w:t>
      </w:r>
    </w:p>
    <w:p w14:paraId="7B2F796A" w14:textId="4E5CE65E" w:rsidR="0020409F" w:rsidRPr="00A86E34" w:rsidRDefault="0020409F" w:rsidP="00A86E34">
      <w:pPr>
        <w:tabs>
          <w:tab w:val="left" w:pos="540"/>
        </w:tabs>
        <w:rPr>
          <w:rFonts w:cs="Arial"/>
          <w:b/>
          <w:bCs/>
        </w:rPr>
      </w:pPr>
      <w:r w:rsidRPr="00A86E34">
        <w:rPr>
          <w:rFonts w:cs="Arial"/>
        </w:rPr>
        <w:t xml:space="preserve">   </w:t>
      </w:r>
    </w:p>
    <w:p w14:paraId="6751CF04" w14:textId="5EEE3A1B" w:rsidR="0020409F" w:rsidRPr="00A86E34" w:rsidRDefault="00A86E34" w:rsidP="00A86E34">
      <w:pPr>
        <w:tabs>
          <w:tab w:val="left" w:pos="540"/>
        </w:tabs>
        <w:rPr>
          <w:rFonts w:cs="Arial"/>
        </w:rPr>
      </w:pPr>
      <w:r w:rsidRPr="00A86E34">
        <w:rPr>
          <w:rFonts w:cs="Arial"/>
          <w:b/>
          <w:bCs/>
        </w:rPr>
        <w:t>1.1</w:t>
      </w:r>
      <w:r w:rsidR="0020409F" w:rsidRPr="00A86E34">
        <w:rPr>
          <w:rFonts w:cs="Arial"/>
        </w:rPr>
        <w:t xml:space="preserve"> </w:t>
      </w:r>
      <w:r>
        <w:rPr>
          <w:rFonts w:cs="Arial"/>
        </w:rPr>
        <w:t xml:space="preserve"> </w:t>
      </w:r>
      <w:r w:rsidR="0020409F" w:rsidRPr="00A86E34">
        <w:rPr>
          <w:rFonts w:cs="Arial"/>
        </w:rPr>
        <w:t xml:space="preserve">The use of precast panels or non-transparent permanent forms will not be considered.  </w:t>
      </w:r>
    </w:p>
    <w:p w14:paraId="487FC1DE" w14:textId="77777777" w:rsidR="0020409F" w:rsidRPr="00A86E34" w:rsidRDefault="0020409F" w:rsidP="00A86E34">
      <w:pPr>
        <w:tabs>
          <w:tab w:val="left" w:pos="540"/>
        </w:tabs>
        <w:rPr>
          <w:rFonts w:cs="Arial"/>
          <w:b/>
          <w:bCs/>
          <w:szCs w:val="22"/>
        </w:rPr>
      </w:pPr>
    </w:p>
    <w:p w14:paraId="683D2D53" w14:textId="5EA6283F" w:rsidR="0020409F" w:rsidRPr="00A86E34" w:rsidRDefault="00A86E34" w:rsidP="00A86E34">
      <w:pPr>
        <w:tabs>
          <w:tab w:val="left" w:pos="540"/>
        </w:tabs>
        <w:rPr>
          <w:rFonts w:cs="Arial"/>
          <w:b/>
          <w:bCs/>
        </w:rPr>
      </w:pPr>
      <w:r>
        <w:rPr>
          <w:rFonts w:cs="Arial"/>
          <w:b/>
          <w:bCs/>
        </w:rPr>
        <w:t xml:space="preserve">2.0  </w:t>
      </w:r>
      <w:r w:rsidR="0020409F" w:rsidRPr="00A86E34">
        <w:rPr>
          <w:rFonts w:cs="Arial"/>
          <w:b/>
          <w:bCs/>
        </w:rPr>
        <w:t>Materials and Fabrication Requirements.</w:t>
      </w:r>
    </w:p>
    <w:p w14:paraId="0E00B487" w14:textId="77777777" w:rsidR="0020409F" w:rsidRPr="00A86E34" w:rsidRDefault="0020409F" w:rsidP="00A86E34">
      <w:pPr>
        <w:pStyle w:val="ListParagraph"/>
        <w:tabs>
          <w:tab w:val="left" w:pos="540"/>
        </w:tabs>
        <w:spacing w:after="0"/>
        <w:ind w:left="0"/>
        <w:jc w:val="both"/>
        <w:rPr>
          <w:rFonts w:ascii="Arial" w:hAnsi="Arial" w:cs="Arial"/>
          <w:b/>
          <w:bCs/>
        </w:rPr>
      </w:pPr>
    </w:p>
    <w:p w14:paraId="4C1A5DAF" w14:textId="4C4FE0BE"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2.1</w:t>
      </w:r>
      <w:r w:rsidRPr="00A86E34">
        <w:rPr>
          <w:rFonts w:ascii="Arial" w:hAnsi="Arial" w:cs="Arial"/>
        </w:rPr>
        <w:t xml:space="preserve">  The steel for the structural joists and tracks shall be in accordance with the requirements of ASTM A653 with a minimum yield strength of 33 </w:t>
      </w:r>
      <w:proofErr w:type="spellStart"/>
      <w:r w:rsidRPr="00A86E34">
        <w:rPr>
          <w:rFonts w:ascii="Arial" w:hAnsi="Arial" w:cs="Arial"/>
        </w:rPr>
        <w:t>ksi</w:t>
      </w:r>
      <w:proofErr w:type="spellEnd"/>
      <w:r w:rsidRPr="00A86E34">
        <w:rPr>
          <w:rFonts w:ascii="Arial" w:hAnsi="Arial" w:cs="Arial"/>
        </w:rPr>
        <w:t xml:space="preserve"> and shall be galvanized.</w:t>
      </w:r>
    </w:p>
    <w:p w14:paraId="2A88D6B8" w14:textId="77777777" w:rsidR="0020409F" w:rsidRPr="00A86E34" w:rsidRDefault="0020409F" w:rsidP="00A86E34">
      <w:pPr>
        <w:pStyle w:val="ListParagraph"/>
        <w:tabs>
          <w:tab w:val="left" w:pos="540"/>
        </w:tabs>
        <w:spacing w:after="0"/>
        <w:ind w:left="0"/>
        <w:jc w:val="both"/>
        <w:rPr>
          <w:rFonts w:ascii="Arial" w:hAnsi="Arial" w:cs="Arial"/>
        </w:rPr>
      </w:pPr>
    </w:p>
    <w:p w14:paraId="5EA22A02" w14:textId="2F6DB57C"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2.2</w:t>
      </w:r>
      <w:r w:rsidR="00A86E34">
        <w:rPr>
          <w:rFonts w:ascii="Arial" w:hAnsi="Arial" w:cs="Arial"/>
          <w:b/>
          <w:bCs/>
        </w:rPr>
        <w:t xml:space="preserve">  </w:t>
      </w:r>
      <w:r w:rsidRPr="00A86E34">
        <w:rPr>
          <w:rFonts w:ascii="Arial" w:hAnsi="Arial" w:cs="Arial"/>
        </w:rPr>
        <w:t xml:space="preserve">The steel for the structural support angles shall be in accordance with the requirements of ASTM A653 with a minimum yield strength of 36 </w:t>
      </w:r>
      <w:proofErr w:type="spellStart"/>
      <w:r w:rsidRPr="00A86E34">
        <w:rPr>
          <w:rFonts w:ascii="Arial" w:hAnsi="Arial" w:cs="Arial"/>
        </w:rPr>
        <w:t>ksi</w:t>
      </w:r>
      <w:proofErr w:type="spellEnd"/>
      <w:r w:rsidRPr="00A86E34">
        <w:rPr>
          <w:rFonts w:ascii="Arial" w:hAnsi="Arial" w:cs="Arial"/>
        </w:rPr>
        <w:t xml:space="preserve"> and shall be galvanized.</w:t>
      </w:r>
    </w:p>
    <w:p w14:paraId="0E326E6A" w14:textId="77777777" w:rsidR="0020409F" w:rsidRPr="00A86E34" w:rsidRDefault="0020409F" w:rsidP="00A86E34">
      <w:pPr>
        <w:pStyle w:val="ListParagraph"/>
        <w:tabs>
          <w:tab w:val="left" w:pos="540"/>
        </w:tabs>
        <w:spacing w:after="0"/>
        <w:ind w:left="0"/>
        <w:jc w:val="both"/>
        <w:rPr>
          <w:rFonts w:ascii="Arial" w:hAnsi="Arial" w:cs="Arial"/>
        </w:rPr>
      </w:pPr>
    </w:p>
    <w:p w14:paraId="3FC28A43" w14:textId="42F0BA81"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2.3</w:t>
      </w:r>
      <w:r w:rsidR="00A86E34">
        <w:rPr>
          <w:rFonts w:ascii="Arial" w:hAnsi="Arial" w:cs="Arial"/>
          <w:b/>
          <w:bCs/>
        </w:rPr>
        <w:t xml:space="preserve">  </w:t>
      </w:r>
      <w:r w:rsidRPr="00A86E34">
        <w:rPr>
          <w:rFonts w:ascii="Arial" w:hAnsi="Arial" w:cs="Arial"/>
        </w:rPr>
        <w:t xml:space="preserve">All materials used for connections of transparent formwork to the girders/beams shall be shown on the shop drawing submittal for the review and approval </w:t>
      </w:r>
      <w:r w:rsidR="00A86E34">
        <w:rPr>
          <w:rFonts w:ascii="Arial" w:hAnsi="Arial" w:cs="Arial"/>
        </w:rPr>
        <w:t>from</w:t>
      </w:r>
      <w:r w:rsidRPr="00A86E34">
        <w:rPr>
          <w:rFonts w:ascii="Arial" w:hAnsi="Arial" w:cs="Arial"/>
        </w:rPr>
        <w:t xml:space="preserve"> the </w:t>
      </w:r>
      <w:r w:rsidR="00A86E34">
        <w:rPr>
          <w:rFonts w:ascii="Arial" w:hAnsi="Arial" w:cs="Arial"/>
        </w:rPr>
        <w:t>e</w:t>
      </w:r>
      <w:r w:rsidRPr="00A86E34">
        <w:rPr>
          <w:rFonts w:ascii="Arial" w:hAnsi="Arial" w:cs="Arial"/>
        </w:rPr>
        <w:t>ngineer.</w:t>
      </w:r>
    </w:p>
    <w:p w14:paraId="253EF732" w14:textId="77777777" w:rsidR="0020409F" w:rsidRPr="00A86E34" w:rsidRDefault="0020409F" w:rsidP="00A86E34">
      <w:pPr>
        <w:pStyle w:val="ListParagraph"/>
        <w:tabs>
          <w:tab w:val="left" w:pos="540"/>
        </w:tabs>
        <w:spacing w:after="0"/>
        <w:ind w:left="0"/>
        <w:jc w:val="both"/>
        <w:rPr>
          <w:rFonts w:ascii="Arial" w:hAnsi="Arial" w:cs="Arial"/>
        </w:rPr>
      </w:pPr>
    </w:p>
    <w:p w14:paraId="7B9DFE3F" w14:textId="67869F91"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2.4</w:t>
      </w:r>
      <w:r w:rsidR="00A86E34">
        <w:rPr>
          <w:rFonts w:ascii="Arial" w:hAnsi="Arial" w:cs="Arial"/>
          <w:b/>
          <w:bCs/>
        </w:rPr>
        <w:t xml:space="preserve">  </w:t>
      </w:r>
      <w:r w:rsidRPr="00A86E34">
        <w:rPr>
          <w:rFonts w:ascii="Arial" w:hAnsi="Arial" w:cs="Arial"/>
        </w:rPr>
        <w:t>The transparent acrylic plastic sheet for the fabricated formwork shall be in accordance with the requirements of ASTM D4802.  Dimensions of the sheet shall be specified in the approved shop drawings.</w:t>
      </w:r>
    </w:p>
    <w:p w14:paraId="772FA2DB" w14:textId="77777777" w:rsidR="0020409F" w:rsidRPr="00A86E34" w:rsidRDefault="0020409F" w:rsidP="00A86E34">
      <w:pPr>
        <w:pStyle w:val="ListParagraph"/>
        <w:tabs>
          <w:tab w:val="left" w:pos="540"/>
        </w:tabs>
        <w:spacing w:after="0"/>
        <w:ind w:left="0"/>
        <w:jc w:val="both"/>
        <w:rPr>
          <w:rFonts w:ascii="Arial" w:hAnsi="Arial" w:cs="Arial"/>
        </w:rPr>
      </w:pPr>
    </w:p>
    <w:p w14:paraId="7987A204" w14:textId="5CBAEF2C"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2.5</w:t>
      </w:r>
      <w:r w:rsidR="00076E97">
        <w:rPr>
          <w:rFonts w:ascii="Arial" w:hAnsi="Arial" w:cs="Arial"/>
          <w:b/>
          <w:bCs/>
        </w:rPr>
        <w:t xml:space="preserve">  </w:t>
      </w:r>
      <w:r w:rsidRPr="00A86E34">
        <w:rPr>
          <w:rFonts w:ascii="Arial" w:hAnsi="Arial" w:cs="Arial"/>
        </w:rPr>
        <w:t>The permanent transparent forms and ancillary items associated with the pay item shall be supplied by the following:</w:t>
      </w:r>
    </w:p>
    <w:p w14:paraId="635F7A66" w14:textId="77777777"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p>
    <w:p w14:paraId="60E77A23" w14:textId="32A45904"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r>
      <w:proofErr w:type="spellStart"/>
      <w:r w:rsidRPr="00A86E34">
        <w:rPr>
          <w:rFonts w:ascii="Arial" w:hAnsi="Arial" w:cs="Arial"/>
        </w:rPr>
        <w:t>ClearCast</w:t>
      </w:r>
      <w:proofErr w:type="spellEnd"/>
      <w:r w:rsidRPr="00A86E34">
        <w:rPr>
          <w:rFonts w:ascii="Arial" w:hAnsi="Arial" w:cs="Arial"/>
        </w:rPr>
        <w:t xml:space="preserve"> Forms by </w:t>
      </w:r>
      <w:r w:rsidR="00ED2F13">
        <w:rPr>
          <w:rFonts w:ascii="Arial" w:hAnsi="Arial" w:cs="Arial"/>
        </w:rPr>
        <w:t>Contech Engineered Solutions LLC</w:t>
      </w:r>
    </w:p>
    <w:p w14:paraId="23F85A06" w14:textId="4B84553C"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r>
      <w:r w:rsidR="00362F73">
        <w:rPr>
          <w:rFonts w:ascii="Arial" w:hAnsi="Arial" w:cs="Arial"/>
        </w:rPr>
        <w:t>9100 Centre Pointe</w:t>
      </w:r>
      <w:r w:rsidRPr="00A86E34">
        <w:rPr>
          <w:rFonts w:ascii="Arial" w:hAnsi="Arial" w:cs="Arial"/>
        </w:rPr>
        <w:t xml:space="preserve"> Drive</w:t>
      </w:r>
    </w:p>
    <w:p w14:paraId="09A25A45" w14:textId="2EC6B0D8"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r>
      <w:r w:rsidR="007E1D70">
        <w:rPr>
          <w:rFonts w:ascii="Arial" w:hAnsi="Arial" w:cs="Arial"/>
        </w:rPr>
        <w:t>West Chester, OH 45</w:t>
      </w:r>
      <w:r w:rsidR="00717B34">
        <w:rPr>
          <w:rFonts w:ascii="Arial" w:hAnsi="Arial" w:cs="Arial"/>
        </w:rPr>
        <w:t>069</w:t>
      </w:r>
    </w:p>
    <w:p w14:paraId="346DC47C" w14:textId="5C531CA1"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r>
      <w:hyperlink r:id="rId10" w:history="1">
        <w:r w:rsidR="0086410C">
          <w:rPr>
            <w:rStyle w:val="Hyperlink"/>
            <w:rFonts w:ascii="Arial" w:hAnsi="Arial" w:cs="Arial"/>
          </w:rPr>
          <w:t>www.conteches.com</w:t>
        </w:r>
      </w:hyperlink>
      <w:r w:rsidRPr="00A86E34">
        <w:rPr>
          <w:rFonts w:ascii="Arial" w:hAnsi="Arial" w:cs="Arial"/>
        </w:rPr>
        <w:t xml:space="preserve"> </w:t>
      </w:r>
    </w:p>
    <w:p w14:paraId="7217A475" w14:textId="77777777" w:rsidR="0020409F" w:rsidRPr="00A86E34" w:rsidRDefault="0020409F" w:rsidP="00A86E34">
      <w:pPr>
        <w:pStyle w:val="ListParagraph"/>
        <w:tabs>
          <w:tab w:val="left" w:pos="540"/>
        </w:tabs>
        <w:spacing w:after="0"/>
        <w:ind w:left="0"/>
        <w:jc w:val="both"/>
        <w:rPr>
          <w:rFonts w:ascii="Arial" w:hAnsi="Arial" w:cs="Arial"/>
        </w:rPr>
      </w:pPr>
    </w:p>
    <w:p w14:paraId="100D0D6D" w14:textId="41943C38"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2.6</w:t>
      </w:r>
      <w:r w:rsidR="00076E97">
        <w:rPr>
          <w:rFonts w:ascii="Arial" w:hAnsi="Arial" w:cs="Arial"/>
          <w:b/>
          <w:bCs/>
        </w:rPr>
        <w:t xml:space="preserve">  </w:t>
      </w:r>
      <w:r w:rsidRPr="00A86E34">
        <w:rPr>
          <w:rFonts w:ascii="Arial" w:hAnsi="Arial" w:cs="Arial"/>
        </w:rPr>
        <w:t>All permanent forms shall be fabricated with the following tolerances:</w:t>
      </w:r>
    </w:p>
    <w:p w14:paraId="5FC8B7E2" w14:textId="77777777" w:rsidR="0020409F" w:rsidRPr="00A86E34" w:rsidRDefault="0020409F" w:rsidP="00A86E34">
      <w:pPr>
        <w:pStyle w:val="ListParagraph"/>
        <w:tabs>
          <w:tab w:val="left" w:pos="540"/>
        </w:tabs>
        <w:spacing w:after="0"/>
        <w:ind w:left="0"/>
        <w:jc w:val="both"/>
        <w:rPr>
          <w:rFonts w:ascii="Arial" w:hAnsi="Arial" w:cs="Arial"/>
        </w:rPr>
      </w:pPr>
    </w:p>
    <w:p w14:paraId="3243362A" w14:textId="39959957"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t xml:space="preserve">Form Dimensions: </w:t>
      </w:r>
      <w:r w:rsidR="00076E97">
        <w:rPr>
          <w:rFonts w:ascii="Arial" w:hAnsi="Arial" w:cs="Arial"/>
        </w:rPr>
        <w:t xml:space="preserve"> 1/4 inch</w:t>
      </w:r>
    </w:p>
    <w:p w14:paraId="5781B3A9" w14:textId="69343758"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rPr>
        <w:tab/>
      </w:r>
      <w:r w:rsidRPr="00A86E34">
        <w:rPr>
          <w:rFonts w:ascii="Arial" w:hAnsi="Arial" w:cs="Arial"/>
        </w:rPr>
        <w:tab/>
      </w:r>
      <w:proofErr w:type="gramStart"/>
      <w:r w:rsidRPr="00A86E34">
        <w:rPr>
          <w:rFonts w:ascii="Arial" w:hAnsi="Arial" w:cs="Arial"/>
        </w:rPr>
        <w:t>Form</w:t>
      </w:r>
      <w:proofErr w:type="gramEnd"/>
      <w:r w:rsidRPr="00A86E34">
        <w:rPr>
          <w:rFonts w:ascii="Arial" w:hAnsi="Arial" w:cs="Arial"/>
        </w:rPr>
        <w:t xml:space="preserve"> Squareness:  The difference between the two diagonals shall not exceed </w:t>
      </w:r>
      <w:r w:rsidR="00076E97">
        <w:rPr>
          <w:rFonts w:ascii="Arial" w:hAnsi="Arial" w:cs="Arial"/>
        </w:rPr>
        <w:t>1/2 inch</w:t>
      </w:r>
    </w:p>
    <w:p w14:paraId="25D64266" w14:textId="77777777" w:rsidR="0020409F" w:rsidRPr="00A86E34" w:rsidRDefault="0020409F" w:rsidP="00A86E34">
      <w:pPr>
        <w:pStyle w:val="ListParagraph"/>
        <w:tabs>
          <w:tab w:val="left" w:pos="540"/>
        </w:tabs>
        <w:spacing w:after="0"/>
        <w:ind w:left="0"/>
        <w:jc w:val="both"/>
        <w:rPr>
          <w:rFonts w:ascii="Arial" w:hAnsi="Arial" w:cs="Arial"/>
        </w:rPr>
      </w:pPr>
    </w:p>
    <w:p w14:paraId="27BDFB07" w14:textId="0247DC9D"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2.7</w:t>
      </w:r>
      <w:r w:rsidR="00076E97">
        <w:rPr>
          <w:rFonts w:ascii="Arial" w:hAnsi="Arial" w:cs="Arial"/>
          <w:b/>
          <w:bCs/>
        </w:rPr>
        <w:t xml:space="preserve">  </w:t>
      </w:r>
      <w:r w:rsidRPr="00A86E34">
        <w:rPr>
          <w:rFonts w:ascii="Arial" w:hAnsi="Arial" w:cs="Arial"/>
        </w:rPr>
        <w:t xml:space="preserve">All fabricated permanent transparent forms delivered to the </w:t>
      </w:r>
      <w:r w:rsidR="00076E97">
        <w:rPr>
          <w:rFonts w:ascii="Arial" w:hAnsi="Arial" w:cs="Arial"/>
        </w:rPr>
        <w:t>c</w:t>
      </w:r>
      <w:r w:rsidRPr="00A86E34">
        <w:rPr>
          <w:rFonts w:ascii="Arial" w:hAnsi="Arial" w:cs="Arial"/>
        </w:rPr>
        <w:t xml:space="preserve">ontractor shall be stored on pallets at least three inches off the ground with one end elevated to allow for drainage.  Binding on permanent transparent forms shall remain in place until immediately prior to installation.  Care shall be taken to avoid damage to the transparent forms during handling and installation.  Forms shall be lifted from beneath the steel track, not the plastic sheet.  Any forms that are damaged shall be replaced at no additional cost as directed by the </w:t>
      </w:r>
      <w:r w:rsidR="00076E97">
        <w:rPr>
          <w:rFonts w:ascii="Arial" w:hAnsi="Arial" w:cs="Arial"/>
        </w:rPr>
        <w:t>e</w:t>
      </w:r>
      <w:r w:rsidRPr="00A86E34">
        <w:rPr>
          <w:rFonts w:ascii="Arial" w:hAnsi="Arial" w:cs="Arial"/>
        </w:rPr>
        <w:t>ngineer.</w:t>
      </w:r>
    </w:p>
    <w:p w14:paraId="3E540952" w14:textId="77777777" w:rsidR="0020409F" w:rsidRPr="00A86E34" w:rsidRDefault="0020409F" w:rsidP="00A86E34">
      <w:pPr>
        <w:pStyle w:val="ListParagraph"/>
        <w:tabs>
          <w:tab w:val="left" w:pos="540"/>
        </w:tabs>
        <w:spacing w:after="0"/>
        <w:ind w:left="0"/>
        <w:jc w:val="both"/>
        <w:rPr>
          <w:rFonts w:ascii="Arial" w:hAnsi="Arial" w:cs="Arial"/>
        </w:rPr>
      </w:pPr>
    </w:p>
    <w:p w14:paraId="38F65718" w14:textId="279D17CF" w:rsidR="0020409F" w:rsidRPr="00A86E34" w:rsidRDefault="0020409F" w:rsidP="00A86E34">
      <w:pPr>
        <w:pStyle w:val="ListParagraph"/>
        <w:tabs>
          <w:tab w:val="left" w:pos="540"/>
        </w:tabs>
        <w:spacing w:after="0"/>
        <w:ind w:left="0"/>
        <w:jc w:val="both"/>
        <w:rPr>
          <w:rFonts w:ascii="Arial" w:hAnsi="Arial" w:cs="Arial"/>
        </w:rPr>
      </w:pPr>
      <w:r w:rsidRPr="00A86E34">
        <w:rPr>
          <w:rFonts w:ascii="Arial" w:hAnsi="Arial" w:cs="Arial"/>
          <w:b/>
          <w:bCs/>
        </w:rPr>
        <w:t>2.8</w:t>
      </w:r>
      <w:r w:rsidR="00076E97">
        <w:rPr>
          <w:rFonts w:ascii="Arial" w:hAnsi="Arial" w:cs="Arial"/>
          <w:b/>
          <w:bCs/>
        </w:rPr>
        <w:t xml:space="preserve">  </w:t>
      </w:r>
      <w:r w:rsidRPr="00A86E34">
        <w:rPr>
          <w:rFonts w:ascii="Arial" w:hAnsi="Arial" w:cs="Arial"/>
        </w:rPr>
        <w:t xml:space="preserve">The bridge deck concrete and admixtures shall contain no calcium chloride.  All concrete admixtures </w:t>
      </w:r>
      <w:r w:rsidR="00076E97">
        <w:rPr>
          <w:rFonts w:ascii="Arial" w:hAnsi="Arial" w:cs="Arial"/>
        </w:rPr>
        <w:t>shall</w:t>
      </w:r>
      <w:r w:rsidRPr="00A86E34">
        <w:rPr>
          <w:rFonts w:ascii="Arial" w:hAnsi="Arial" w:cs="Arial"/>
        </w:rPr>
        <w:t xml:space="preserve"> be reviewed for compatibility with the acrylic sheeting of the forms.</w:t>
      </w:r>
    </w:p>
    <w:p w14:paraId="5D78186C" w14:textId="77777777" w:rsidR="0020409F" w:rsidRPr="00A86E34" w:rsidRDefault="0020409F" w:rsidP="00A86E34">
      <w:pPr>
        <w:pStyle w:val="ListParagraph"/>
        <w:spacing w:after="0"/>
        <w:ind w:left="0"/>
        <w:jc w:val="both"/>
        <w:rPr>
          <w:rFonts w:ascii="Arial" w:hAnsi="Arial" w:cs="Arial"/>
          <w:b/>
          <w:bCs/>
        </w:rPr>
      </w:pPr>
    </w:p>
    <w:p w14:paraId="634DC5DE" w14:textId="360E5E13" w:rsidR="0020409F" w:rsidRPr="00A86E34" w:rsidRDefault="00076E97" w:rsidP="00076E97">
      <w:pPr>
        <w:pStyle w:val="ListParagraph"/>
        <w:numPr>
          <w:ilvl w:val="0"/>
          <w:numId w:val="6"/>
        </w:numPr>
        <w:tabs>
          <w:tab w:val="left" w:pos="720"/>
        </w:tabs>
        <w:spacing w:after="0"/>
        <w:jc w:val="both"/>
        <w:rPr>
          <w:rFonts w:ascii="Arial" w:hAnsi="Arial" w:cs="Arial"/>
          <w:b/>
          <w:bCs/>
        </w:rPr>
      </w:pPr>
      <w:r>
        <w:rPr>
          <w:rFonts w:ascii="Arial" w:hAnsi="Arial" w:cs="Arial"/>
          <w:b/>
          <w:bCs/>
        </w:rPr>
        <w:t xml:space="preserve"> </w:t>
      </w:r>
      <w:r w:rsidR="0020409F" w:rsidRPr="00A86E34">
        <w:rPr>
          <w:rFonts w:ascii="Arial" w:hAnsi="Arial" w:cs="Arial"/>
          <w:b/>
          <w:bCs/>
        </w:rPr>
        <w:t>Construction Requirements.</w:t>
      </w:r>
    </w:p>
    <w:p w14:paraId="70FC1E6D" w14:textId="77777777" w:rsidR="00F84E61" w:rsidRDefault="00F84E61" w:rsidP="008A70E2">
      <w:pPr>
        <w:tabs>
          <w:tab w:val="left" w:pos="540"/>
        </w:tabs>
        <w:rPr>
          <w:rFonts w:cs="Arial"/>
          <w:b/>
          <w:bCs/>
        </w:rPr>
      </w:pPr>
    </w:p>
    <w:p w14:paraId="37E89ABD" w14:textId="6268FE99" w:rsidR="008A70E2" w:rsidRPr="008A70E2" w:rsidRDefault="00D21BFB" w:rsidP="008A70E2">
      <w:pPr>
        <w:tabs>
          <w:tab w:val="left" w:pos="540"/>
        </w:tabs>
        <w:rPr>
          <w:rFonts w:cs="Arial"/>
          <w:b/>
          <w:bCs/>
        </w:rPr>
      </w:pPr>
      <w:r>
        <w:rPr>
          <w:rFonts w:cs="Arial"/>
          <w:b/>
          <w:bCs/>
        </w:rPr>
        <w:t xml:space="preserve">3.1  </w:t>
      </w:r>
      <w:r w:rsidR="0020409F" w:rsidRPr="008A70E2">
        <w:rPr>
          <w:rFonts w:cs="Arial"/>
          <w:b/>
          <w:bCs/>
        </w:rPr>
        <w:t xml:space="preserve">Shop Drawings and Design.  </w:t>
      </w:r>
    </w:p>
    <w:p w14:paraId="09A7B7EE" w14:textId="77777777" w:rsidR="00F84E61" w:rsidRDefault="00F84E61" w:rsidP="00D21BFB">
      <w:pPr>
        <w:tabs>
          <w:tab w:val="left" w:pos="540"/>
        </w:tabs>
        <w:rPr>
          <w:rFonts w:cs="Arial"/>
          <w:b/>
          <w:bCs/>
        </w:rPr>
      </w:pPr>
    </w:p>
    <w:p w14:paraId="3333A4CC" w14:textId="13283C8D" w:rsidR="0020409F" w:rsidRPr="00D21BFB" w:rsidRDefault="00D21BFB" w:rsidP="00D21BFB">
      <w:pPr>
        <w:tabs>
          <w:tab w:val="left" w:pos="540"/>
        </w:tabs>
        <w:rPr>
          <w:rFonts w:cs="Arial"/>
        </w:rPr>
      </w:pPr>
      <w:r w:rsidRPr="00D21BFB">
        <w:rPr>
          <w:rFonts w:cs="Arial"/>
          <w:b/>
          <w:bCs/>
        </w:rPr>
        <w:lastRenderedPageBreak/>
        <w:t>3.1.1</w:t>
      </w:r>
      <w:r>
        <w:rPr>
          <w:rFonts w:cs="Arial"/>
        </w:rPr>
        <w:t xml:space="preserve">  </w:t>
      </w:r>
      <w:r w:rsidR="0020409F" w:rsidRPr="00D21BFB">
        <w:rPr>
          <w:rFonts w:cs="Arial"/>
        </w:rPr>
        <w:t xml:space="preserve">Shop drawings and design calculations shall be submitted to the </w:t>
      </w:r>
      <w:r w:rsidR="00076E97" w:rsidRPr="00D21BFB">
        <w:rPr>
          <w:rFonts w:cs="Arial"/>
        </w:rPr>
        <w:t>e</w:t>
      </w:r>
      <w:r w:rsidR="0020409F" w:rsidRPr="00D21BFB">
        <w:rPr>
          <w:rFonts w:cs="Arial"/>
        </w:rPr>
        <w:t>ngineer for review and approval.  Submittals shall show complete details of all elements required for proper construction of the system, including complete material specifications.</w:t>
      </w:r>
    </w:p>
    <w:p w14:paraId="5F45E5F2" w14:textId="77777777" w:rsidR="0020409F" w:rsidRPr="00A86E34" w:rsidRDefault="0020409F" w:rsidP="00A86E34">
      <w:pPr>
        <w:pStyle w:val="ListParagraph"/>
        <w:tabs>
          <w:tab w:val="left" w:pos="540"/>
        </w:tabs>
        <w:spacing w:after="0"/>
        <w:ind w:left="0"/>
        <w:jc w:val="both"/>
        <w:rPr>
          <w:rFonts w:ascii="Arial" w:hAnsi="Arial" w:cs="Arial"/>
        </w:rPr>
      </w:pPr>
    </w:p>
    <w:p w14:paraId="17936BD4" w14:textId="4239EA11"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3.1.</w:t>
      </w:r>
      <w:r w:rsidR="00D21BFB">
        <w:rPr>
          <w:rFonts w:ascii="Arial" w:hAnsi="Arial" w:cs="Arial"/>
          <w:b/>
          <w:bCs/>
        </w:rPr>
        <w:t>2</w:t>
      </w:r>
      <w:r>
        <w:rPr>
          <w:rFonts w:ascii="Arial" w:hAnsi="Arial" w:cs="Arial"/>
        </w:rPr>
        <w:t xml:space="preserve">  </w:t>
      </w:r>
      <w:r w:rsidR="0020409F" w:rsidRPr="00A86E34">
        <w:rPr>
          <w:rFonts w:ascii="Arial" w:hAnsi="Arial" w:cs="Arial"/>
        </w:rPr>
        <w:t xml:space="preserve">The forms shall be designed </w:t>
      </w:r>
      <w:proofErr w:type="gramStart"/>
      <w:r w:rsidR="0020409F" w:rsidRPr="00A86E34">
        <w:rPr>
          <w:rFonts w:ascii="Arial" w:hAnsi="Arial" w:cs="Arial"/>
        </w:rPr>
        <w:t>on the basis of</w:t>
      </w:r>
      <w:proofErr w:type="gramEnd"/>
      <w:r w:rsidR="0020409F" w:rsidRPr="00A86E34">
        <w:rPr>
          <w:rFonts w:ascii="Arial" w:hAnsi="Arial" w:cs="Arial"/>
        </w:rPr>
        <w:t xml:space="preserve"> dead load of form, reinforcing bars, and plastic concrete plus 50 </w:t>
      </w:r>
      <w:proofErr w:type="spellStart"/>
      <w:r w:rsidR="00076E97">
        <w:rPr>
          <w:rFonts w:ascii="Arial" w:hAnsi="Arial" w:cs="Arial"/>
        </w:rPr>
        <w:t>psf</w:t>
      </w:r>
      <w:proofErr w:type="spellEnd"/>
      <w:r w:rsidR="0020409F" w:rsidRPr="00A86E34">
        <w:rPr>
          <w:rFonts w:ascii="Arial" w:hAnsi="Arial" w:cs="Arial"/>
        </w:rPr>
        <w:t xml:space="preserve"> for construction loads.  The allowable design pressure shall be shown on the shop drawings.  Deflection under the weight of the forms, the plastic concrete and reinforcing bars shall not exceed 1/180 of the form span or </w:t>
      </w:r>
      <w:r w:rsidR="00076E97">
        <w:rPr>
          <w:rFonts w:ascii="Arial" w:hAnsi="Arial" w:cs="Arial"/>
        </w:rPr>
        <w:t>1/2 inch</w:t>
      </w:r>
      <w:r w:rsidR="0020409F" w:rsidRPr="00A86E34">
        <w:rPr>
          <w:rFonts w:ascii="Arial" w:hAnsi="Arial" w:cs="Arial"/>
        </w:rPr>
        <w:t>, whichever is less, for spans equal to or less than 10 f</w:t>
      </w:r>
      <w:r w:rsidR="00076E97">
        <w:rPr>
          <w:rFonts w:ascii="Arial" w:hAnsi="Arial" w:cs="Arial"/>
        </w:rPr>
        <w:t>ee</w:t>
      </w:r>
      <w:r w:rsidR="0020409F" w:rsidRPr="00A86E34">
        <w:rPr>
          <w:rFonts w:ascii="Arial" w:hAnsi="Arial" w:cs="Arial"/>
        </w:rPr>
        <w:t xml:space="preserve">t; and shall not exceed 1/240 of the form span or </w:t>
      </w:r>
      <w:r w:rsidR="00076E97">
        <w:rPr>
          <w:rFonts w:ascii="Arial" w:hAnsi="Arial" w:cs="Arial"/>
        </w:rPr>
        <w:t>3/4 inch</w:t>
      </w:r>
      <w:r w:rsidR="0020409F" w:rsidRPr="00A86E34">
        <w:rPr>
          <w:rFonts w:ascii="Arial" w:hAnsi="Arial" w:cs="Arial"/>
        </w:rPr>
        <w:t>, whichever is less, for spans greater than 10 f</w:t>
      </w:r>
      <w:r w:rsidR="00076E97">
        <w:rPr>
          <w:rFonts w:ascii="Arial" w:hAnsi="Arial" w:cs="Arial"/>
        </w:rPr>
        <w:t>ee</w:t>
      </w:r>
      <w:r w:rsidR="0020409F" w:rsidRPr="00A86E34">
        <w:rPr>
          <w:rFonts w:ascii="Arial" w:hAnsi="Arial" w:cs="Arial"/>
        </w:rPr>
        <w:t xml:space="preserve">t.  However, the deflection loading shall not be less than 120 </w:t>
      </w:r>
      <w:proofErr w:type="spellStart"/>
      <w:r w:rsidR="00076E97">
        <w:rPr>
          <w:rFonts w:ascii="Arial" w:hAnsi="Arial" w:cs="Arial"/>
        </w:rPr>
        <w:t>psf</w:t>
      </w:r>
      <w:proofErr w:type="spellEnd"/>
      <w:r w:rsidR="0020409F" w:rsidRPr="00A86E34">
        <w:rPr>
          <w:rFonts w:ascii="Arial" w:hAnsi="Arial" w:cs="Arial"/>
        </w:rPr>
        <w:t xml:space="preserve"> total.  The allowable form camber shall be based on the actual dead load condition.  Camber shall not be used to compensate for deflection </w:t>
      </w:r>
      <w:proofErr w:type="gramStart"/>
      <w:r w:rsidR="0020409F" w:rsidRPr="00A86E34">
        <w:rPr>
          <w:rFonts w:ascii="Arial" w:hAnsi="Arial" w:cs="Arial"/>
        </w:rPr>
        <w:t>in excess of</w:t>
      </w:r>
      <w:proofErr w:type="gramEnd"/>
      <w:r w:rsidR="0020409F" w:rsidRPr="00A86E34">
        <w:rPr>
          <w:rFonts w:ascii="Arial" w:hAnsi="Arial" w:cs="Arial"/>
        </w:rPr>
        <w:t xml:space="preserve"> the foregoing limits.  The design span of the form sheets shall be the clear span between the edges of the girders less the minimum bearing length specified by the manufacturer.</w:t>
      </w:r>
    </w:p>
    <w:p w14:paraId="0D9C619C" w14:textId="77777777" w:rsidR="0020409F" w:rsidRPr="00A86E34" w:rsidRDefault="0020409F" w:rsidP="00A86E34">
      <w:pPr>
        <w:pStyle w:val="ListParagraph"/>
        <w:tabs>
          <w:tab w:val="left" w:pos="540"/>
        </w:tabs>
        <w:spacing w:after="0"/>
        <w:ind w:left="0"/>
        <w:jc w:val="both"/>
        <w:rPr>
          <w:rFonts w:ascii="Arial" w:hAnsi="Arial" w:cs="Arial"/>
        </w:rPr>
      </w:pPr>
    </w:p>
    <w:p w14:paraId="43595CFD" w14:textId="0F8E586E"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3.1.</w:t>
      </w:r>
      <w:r w:rsidR="00D21BFB">
        <w:rPr>
          <w:rFonts w:ascii="Arial" w:hAnsi="Arial" w:cs="Arial"/>
          <w:b/>
          <w:bCs/>
        </w:rPr>
        <w:t>3</w:t>
      </w:r>
      <w:r>
        <w:rPr>
          <w:rFonts w:ascii="Arial" w:hAnsi="Arial" w:cs="Arial"/>
        </w:rPr>
        <w:t xml:space="preserve">  </w:t>
      </w:r>
      <w:r w:rsidR="0020409F" w:rsidRPr="00A86E34">
        <w:rPr>
          <w:rFonts w:ascii="Arial" w:hAnsi="Arial" w:cs="Arial"/>
        </w:rPr>
        <w:t>The design, materials and construction shall be in accordance with the AASHTO LRFD Bridge Design Specifications, 8</w:t>
      </w:r>
      <w:r w:rsidR="0020409F" w:rsidRPr="00A86E34">
        <w:rPr>
          <w:rFonts w:ascii="Arial" w:hAnsi="Arial" w:cs="Arial"/>
          <w:vertAlign w:val="superscript"/>
        </w:rPr>
        <w:t>th</w:t>
      </w:r>
      <w:r w:rsidR="0020409F" w:rsidRPr="00A86E34">
        <w:rPr>
          <w:rFonts w:ascii="Arial" w:hAnsi="Arial" w:cs="Arial"/>
        </w:rPr>
        <w:t xml:space="preserve"> Edition; the AASHTO Guide Design Specifications for Bridge Temporary Works, 1</w:t>
      </w:r>
      <w:r w:rsidR="0020409F" w:rsidRPr="00A86E34">
        <w:rPr>
          <w:rFonts w:ascii="Arial" w:hAnsi="Arial" w:cs="Arial"/>
          <w:vertAlign w:val="superscript"/>
        </w:rPr>
        <w:t>st</w:t>
      </w:r>
      <w:r w:rsidR="0020409F" w:rsidRPr="00A86E34">
        <w:rPr>
          <w:rFonts w:ascii="Arial" w:hAnsi="Arial" w:cs="Arial"/>
        </w:rPr>
        <w:t xml:space="preserve"> Edition; AISI S100-12, </w:t>
      </w:r>
      <w:r w:rsidR="00076E97">
        <w:rPr>
          <w:rFonts w:ascii="Arial" w:hAnsi="Arial" w:cs="Arial"/>
        </w:rPr>
        <w:t>N</w:t>
      </w:r>
      <w:r w:rsidR="0020409F" w:rsidRPr="00A86E34">
        <w:rPr>
          <w:rFonts w:ascii="Arial" w:hAnsi="Arial" w:cs="Arial"/>
        </w:rPr>
        <w:t xml:space="preserve">orth American Specification for Cold-Formed Steel Structural </w:t>
      </w:r>
      <w:r w:rsidR="00076E97">
        <w:rPr>
          <w:rFonts w:ascii="Arial" w:hAnsi="Arial" w:cs="Arial"/>
        </w:rPr>
        <w:t>M</w:t>
      </w:r>
      <w:r w:rsidR="0020409F" w:rsidRPr="00A86E34">
        <w:rPr>
          <w:rFonts w:ascii="Arial" w:hAnsi="Arial" w:cs="Arial"/>
        </w:rPr>
        <w:t>embers; ACI 318-14, Building Code Requirements for Structural Concrete; and AISC 360-10, Specification for Structural Steel Buildings.</w:t>
      </w:r>
    </w:p>
    <w:p w14:paraId="56511C0B" w14:textId="77777777" w:rsidR="0020409F" w:rsidRPr="00A86E34" w:rsidRDefault="0020409F" w:rsidP="00A86E34">
      <w:pPr>
        <w:pStyle w:val="ListParagraph"/>
        <w:tabs>
          <w:tab w:val="left" w:pos="540"/>
        </w:tabs>
        <w:spacing w:after="0"/>
        <w:ind w:left="0"/>
        <w:jc w:val="both"/>
        <w:rPr>
          <w:rFonts w:ascii="Arial" w:hAnsi="Arial" w:cs="Arial"/>
        </w:rPr>
      </w:pPr>
    </w:p>
    <w:p w14:paraId="41AE8B5D" w14:textId="77777777" w:rsidR="00D21BFB" w:rsidRDefault="0020409F" w:rsidP="00A86E34">
      <w:pPr>
        <w:pStyle w:val="ListParagraph"/>
        <w:tabs>
          <w:tab w:val="left" w:pos="540"/>
        </w:tabs>
        <w:spacing w:after="0"/>
        <w:ind w:left="0"/>
        <w:jc w:val="both"/>
        <w:rPr>
          <w:rFonts w:ascii="Arial" w:hAnsi="Arial" w:cs="Arial"/>
          <w:b/>
          <w:bCs/>
        </w:rPr>
      </w:pPr>
      <w:r w:rsidRPr="00A86E34">
        <w:rPr>
          <w:rFonts w:ascii="Arial" w:hAnsi="Arial" w:cs="Arial"/>
          <w:b/>
          <w:bCs/>
        </w:rPr>
        <w:t>3.2</w:t>
      </w:r>
      <w:r w:rsidR="00076E97">
        <w:rPr>
          <w:rFonts w:ascii="Arial" w:hAnsi="Arial" w:cs="Arial"/>
          <w:b/>
          <w:bCs/>
        </w:rPr>
        <w:t xml:space="preserve">  </w:t>
      </w:r>
      <w:r w:rsidRPr="00A86E34">
        <w:rPr>
          <w:rFonts w:ascii="Arial" w:hAnsi="Arial" w:cs="Arial"/>
          <w:b/>
          <w:bCs/>
        </w:rPr>
        <w:t>Installation.</w:t>
      </w:r>
    </w:p>
    <w:p w14:paraId="13A7798C" w14:textId="77777777" w:rsidR="00D21BFB" w:rsidRDefault="00D21BFB" w:rsidP="00A86E34">
      <w:pPr>
        <w:pStyle w:val="ListParagraph"/>
        <w:tabs>
          <w:tab w:val="left" w:pos="540"/>
        </w:tabs>
        <w:spacing w:after="0"/>
        <w:ind w:left="0"/>
        <w:jc w:val="both"/>
        <w:rPr>
          <w:rFonts w:ascii="Arial" w:hAnsi="Arial" w:cs="Arial"/>
          <w:b/>
          <w:bCs/>
        </w:rPr>
      </w:pPr>
    </w:p>
    <w:p w14:paraId="00ADAC70" w14:textId="2F0D7F3A" w:rsidR="0020409F" w:rsidRPr="00A86E34" w:rsidRDefault="00D21BFB" w:rsidP="00A86E34">
      <w:pPr>
        <w:pStyle w:val="ListParagraph"/>
        <w:tabs>
          <w:tab w:val="left" w:pos="540"/>
        </w:tabs>
        <w:spacing w:after="0"/>
        <w:ind w:left="0"/>
        <w:jc w:val="both"/>
        <w:rPr>
          <w:rFonts w:ascii="Arial" w:hAnsi="Arial" w:cs="Arial"/>
        </w:rPr>
      </w:pPr>
      <w:r>
        <w:rPr>
          <w:rFonts w:ascii="Arial" w:hAnsi="Arial" w:cs="Arial"/>
          <w:b/>
          <w:bCs/>
        </w:rPr>
        <w:t>3.2.1</w:t>
      </w:r>
      <w:r w:rsidR="0020409F" w:rsidRPr="00A86E34">
        <w:rPr>
          <w:rFonts w:ascii="Arial" w:hAnsi="Arial" w:cs="Arial"/>
          <w:b/>
          <w:bCs/>
        </w:rPr>
        <w:t xml:space="preserve">  </w:t>
      </w:r>
      <w:r w:rsidR="0020409F" w:rsidRPr="00A86E34">
        <w:rPr>
          <w:rFonts w:ascii="Arial" w:hAnsi="Arial" w:cs="Arial"/>
        </w:rPr>
        <w:t>A qualified representative of the form manufacturer shall be present at the beginning of the form installation work.</w:t>
      </w:r>
    </w:p>
    <w:p w14:paraId="21BD0162" w14:textId="77777777" w:rsidR="0020409F" w:rsidRPr="00A86E34" w:rsidRDefault="0020409F" w:rsidP="00A86E34">
      <w:pPr>
        <w:pStyle w:val="ListParagraph"/>
        <w:tabs>
          <w:tab w:val="left" w:pos="540"/>
        </w:tabs>
        <w:spacing w:after="0"/>
        <w:ind w:left="0"/>
        <w:jc w:val="both"/>
        <w:rPr>
          <w:rFonts w:ascii="Arial" w:hAnsi="Arial" w:cs="Arial"/>
        </w:rPr>
      </w:pPr>
    </w:p>
    <w:p w14:paraId="6AEAC505" w14:textId="4C0EAA02"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2</w:t>
      </w:r>
      <w:r>
        <w:rPr>
          <w:rFonts w:ascii="Arial" w:hAnsi="Arial" w:cs="Arial"/>
        </w:rPr>
        <w:t xml:space="preserve">  </w:t>
      </w:r>
      <w:r w:rsidR="0020409F" w:rsidRPr="00A86E34">
        <w:rPr>
          <w:rFonts w:ascii="Arial" w:hAnsi="Arial" w:cs="Arial"/>
        </w:rPr>
        <w:t xml:space="preserve">The masking, provided on the top surface of the transparent form, shall be left in place during installation operations to provide protection of the transparent surface.  </w:t>
      </w:r>
      <w:r w:rsidR="00F43D9D">
        <w:rPr>
          <w:rFonts w:ascii="Arial" w:hAnsi="Arial" w:cs="Arial"/>
        </w:rPr>
        <w:t>O</w:t>
      </w:r>
      <w:r w:rsidR="0020409F" w:rsidRPr="00A86E34">
        <w:rPr>
          <w:rFonts w:ascii="Arial" w:hAnsi="Arial" w:cs="Arial"/>
        </w:rPr>
        <w:t xml:space="preserve">nly plastic putty knives or scrapers </w:t>
      </w:r>
      <w:r w:rsidR="00F43D9D">
        <w:rPr>
          <w:rFonts w:ascii="Arial" w:hAnsi="Arial" w:cs="Arial"/>
        </w:rPr>
        <w:t xml:space="preserve">shall be used </w:t>
      </w:r>
      <w:r w:rsidR="0020409F" w:rsidRPr="00A86E34">
        <w:rPr>
          <w:rFonts w:ascii="Arial" w:hAnsi="Arial" w:cs="Arial"/>
        </w:rPr>
        <w:t>to remove masking.  Care shall be taken to not scratch the surface of the transparent form.  Masking shall be removed immediately prior to setting reinforcing steel.</w:t>
      </w:r>
    </w:p>
    <w:p w14:paraId="4B9553E7" w14:textId="77777777" w:rsidR="0020409F" w:rsidRPr="00A86E34" w:rsidRDefault="0020409F" w:rsidP="00A86E34">
      <w:pPr>
        <w:pStyle w:val="ListParagraph"/>
        <w:tabs>
          <w:tab w:val="left" w:pos="540"/>
        </w:tabs>
        <w:spacing w:after="0"/>
        <w:ind w:left="0"/>
        <w:jc w:val="both"/>
        <w:rPr>
          <w:rFonts w:ascii="Arial" w:hAnsi="Arial" w:cs="Arial"/>
        </w:rPr>
      </w:pPr>
    </w:p>
    <w:p w14:paraId="3AC0A98C" w14:textId="449588B5"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3</w:t>
      </w:r>
      <w:r>
        <w:rPr>
          <w:rFonts w:ascii="Arial" w:hAnsi="Arial" w:cs="Arial"/>
        </w:rPr>
        <w:t xml:space="preserve">  </w:t>
      </w:r>
      <w:r w:rsidR="0020409F" w:rsidRPr="00A86E34">
        <w:rPr>
          <w:rFonts w:ascii="Arial" w:hAnsi="Arial" w:cs="Arial"/>
        </w:rPr>
        <w:t xml:space="preserve">The installed transparent forms shall be protected from any cleaning solutions, solvents such as acetone, gasoline, alcohol or thinners.  Any forms that are damaged according to the </w:t>
      </w:r>
      <w:r w:rsidR="00F43D9D">
        <w:rPr>
          <w:rFonts w:ascii="Arial" w:hAnsi="Arial" w:cs="Arial"/>
        </w:rPr>
        <w:t>e</w:t>
      </w:r>
      <w:r w:rsidR="0020409F" w:rsidRPr="00A86E34">
        <w:rPr>
          <w:rFonts w:ascii="Arial" w:hAnsi="Arial" w:cs="Arial"/>
        </w:rPr>
        <w:t xml:space="preserve">ngineer shall be replaced by the </w:t>
      </w:r>
      <w:r w:rsidR="00F43D9D">
        <w:rPr>
          <w:rFonts w:ascii="Arial" w:hAnsi="Arial" w:cs="Arial"/>
        </w:rPr>
        <w:t>c</w:t>
      </w:r>
      <w:r w:rsidR="0020409F" w:rsidRPr="00A86E34">
        <w:rPr>
          <w:rFonts w:ascii="Arial" w:hAnsi="Arial" w:cs="Arial"/>
        </w:rPr>
        <w:t xml:space="preserve">ontractor at no additional cost to the Department.  Any permanently exposed steel on the forms with damaged galvanized coating shall be cleaned and repaired as directed by the </w:t>
      </w:r>
      <w:r w:rsidR="00F43D9D">
        <w:rPr>
          <w:rFonts w:ascii="Arial" w:hAnsi="Arial" w:cs="Arial"/>
        </w:rPr>
        <w:t>e</w:t>
      </w:r>
      <w:r w:rsidR="0020409F" w:rsidRPr="00A86E34">
        <w:rPr>
          <w:rFonts w:ascii="Arial" w:hAnsi="Arial" w:cs="Arial"/>
        </w:rPr>
        <w:t>ngineer with the zinc alloy stick method in accordance with ASTM A</w:t>
      </w:r>
      <w:r w:rsidR="00F43D9D">
        <w:rPr>
          <w:rFonts w:ascii="Arial" w:hAnsi="Arial" w:cs="Arial"/>
        </w:rPr>
        <w:t xml:space="preserve"> </w:t>
      </w:r>
      <w:r w:rsidR="0020409F" w:rsidRPr="00A86E34">
        <w:rPr>
          <w:rFonts w:ascii="Arial" w:hAnsi="Arial" w:cs="Arial"/>
        </w:rPr>
        <w:t>870.</w:t>
      </w:r>
    </w:p>
    <w:p w14:paraId="0C353787" w14:textId="77777777" w:rsidR="0020409F" w:rsidRPr="00A86E34" w:rsidRDefault="0020409F" w:rsidP="00A86E34">
      <w:pPr>
        <w:pStyle w:val="ListParagraph"/>
        <w:tabs>
          <w:tab w:val="left" w:pos="540"/>
        </w:tabs>
        <w:spacing w:after="0"/>
        <w:ind w:left="0"/>
        <w:jc w:val="both"/>
        <w:rPr>
          <w:rFonts w:ascii="Arial" w:hAnsi="Arial" w:cs="Arial"/>
        </w:rPr>
      </w:pPr>
    </w:p>
    <w:p w14:paraId="709FFD72" w14:textId="204640AF"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4</w:t>
      </w:r>
      <w:r>
        <w:rPr>
          <w:rFonts w:ascii="Arial" w:hAnsi="Arial" w:cs="Arial"/>
        </w:rPr>
        <w:t xml:space="preserve">  </w:t>
      </w:r>
      <w:r w:rsidR="0020409F" w:rsidRPr="00A86E34">
        <w:rPr>
          <w:rFonts w:ascii="Arial" w:hAnsi="Arial" w:cs="Arial"/>
        </w:rPr>
        <w:t xml:space="preserve">When forms are cut or drilled, methods shall be submitted to both the supplier and to the </w:t>
      </w:r>
      <w:r w:rsidR="00F43D9D">
        <w:rPr>
          <w:rFonts w:ascii="Arial" w:hAnsi="Arial" w:cs="Arial"/>
        </w:rPr>
        <w:t>e</w:t>
      </w:r>
      <w:r w:rsidR="0020409F" w:rsidRPr="00A86E34">
        <w:rPr>
          <w:rFonts w:ascii="Arial" w:hAnsi="Arial" w:cs="Arial"/>
        </w:rPr>
        <w:t>ngineer for approval prior to work.  Cutting by torch or burning will not be allowed.</w:t>
      </w:r>
    </w:p>
    <w:p w14:paraId="44CB0296" w14:textId="77777777" w:rsidR="0020409F" w:rsidRPr="00A86E34" w:rsidRDefault="0020409F" w:rsidP="00A86E34">
      <w:pPr>
        <w:pStyle w:val="ListParagraph"/>
        <w:tabs>
          <w:tab w:val="left" w:pos="540"/>
        </w:tabs>
        <w:spacing w:after="0"/>
        <w:ind w:left="0"/>
        <w:jc w:val="both"/>
        <w:rPr>
          <w:rFonts w:ascii="Arial" w:hAnsi="Arial" w:cs="Arial"/>
        </w:rPr>
      </w:pPr>
    </w:p>
    <w:p w14:paraId="3B2F1E37" w14:textId="35EB44D3"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5</w:t>
      </w:r>
      <w:r>
        <w:rPr>
          <w:rFonts w:ascii="Arial" w:hAnsi="Arial" w:cs="Arial"/>
        </w:rPr>
        <w:t xml:space="preserve">  </w:t>
      </w:r>
      <w:r w:rsidR="0020409F" w:rsidRPr="00A86E34">
        <w:rPr>
          <w:rFonts w:ascii="Arial" w:hAnsi="Arial" w:cs="Arial"/>
        </w:rPr>
        <w:t>The form supports shall be set to meet the required screed elevations, deck thickness and plan profile.  All dimensions and form support elevations shall be checked and adjusted as required prior to installing the transparent forms.</w:t>
      </w:r>
    </w:p>
    <w:p w14:paraId="19A70923" w14:textId="77777777" w:rsidR="0020409F" w:rsidRPr="00A86E34" w:rsidRDefault="0020409F" w:rsidP="00A86E34">
      <w:pPr>
        <w:pStyle w:val="ListParagraph"/>
        <w:tabs>
          <w:tab w:val="left" w:pos="540"/>
        </w:tabs>
        <w:spacing w:after="0"/>
        <w:ind w:left="0"/>
        <w:jc w:val="both"/>
        <w:rPr>
          <w:rFonts w:ascii="Arial" w:hAnsi="Arial" w:cs="Arial"/>
        </w:rPr>
      </w:pPr>
    </w:p>
    <w:p w14:paraId="38163F6F" w14:textId="5496CB61"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6</w:t>
      </w:r>
      <w:r>
        <w:rPr>
          <w:rFonts w:ascii="Arial" w:hAnsi="Arial" w:cs="Arial"/>
        </w:rPr>
        <w:t xml:space="preserve">  </w:t>
      </w:r>
      <w:r w:rsidR="0020409F" w:rsidRPr="00A86E34">
        <w:rPr>
          <w:rFonts w:ascii="Arial" w:hAnsi="Arial" w:cs="Arial"/>
        </w:rPr>
        <w:t xml:space="preserve">The welding of form support to tension flanges or to non-weldable grades of steel is not permitted.  If field welding is required, it must be in accordance with </w:t>
      </w:r>
      <w:r w:rsidR="0020409F" w:rsidRPr="00F43D9D">
        <w:rPr>
          <w:rFonts w:ascii="Arial" w:hAnsi="Arial" w:cs="Arial"/>
          <w:color w:val="0000FF"/>
        </w:rPr>
        <w:t>Sec 712</w:t>
      </w:r>
      <w:r w:rsidR="0020409F" w:rsidRPr="00A86E34">
        <w:rPr>
          <w:rFonts w:ascii="Arial" w:hAnsi="Arial" w:cs="Arial"/>
        </w:rPr>
        <w:t>.</w:t>
      </w:r>
    </w:p>
    <w:p w14:paraId="488C563F" w14:textId="77777777" w:rsidR="0020409F" w:rsidRPr="00A86E34" w:rsidRDefault="0020409F" w:rsidP="00A86E34">
      <w:pPr>
        <w:pStyle w:val="ListParagraph"/>
        <w:tabs>
          <w:tab w:val="left" w:pos="540"/>
        </w:tabs>
        <w:spacing w:after="0"/>
        <w:ind w:left="0"/>
        <w:jc w:val="both"/>
        <w:rPr>
          <w:rFonts w:ascii="Arial" w:hAnsi="Arial" w:cs="Arial"/>
        </w:rPr>
      </w:pPr>
    </w:p>
    <w:p w14:paraId="4AD58F52" w14:textId="3912DE44"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lastRenderedPageBreak/>
        <w:t>3.2.</w:t>
      </w:r>
      <w:r w:rsidR="00D21BFB">
        <w:rPr>
          <w:rFonts w:ascii="Arial" w:hAnsi="Arial" w:cs="Arial"/>
          <w:b/>
          <w:bCs/>
        </w:rPr>
        <w:t>7</w:t>
      </w:r>
      <w:r>
        <w:rPr>
          <w:rFonts w:ascii="Arial" w:hAnsi="Arial" w:cs="Arial"/>
        </w:rPr>
        <w:t xml:space="preserve">  </w:t>
      </w:r>
      <w:r w:rsidR="00F43D9D">
        <w:rPr>
          <w:rFonts w:ascii="Arial" w:hAnsi="Arial" w:cs="Arial"/>
        </w:rPr>
        <w:t>T</w:t>
      </w:r>
      <w:r w:rsidR="0020409F" w:rsidRPr="00A86E34">
        <w:rPr>
          <w:rFonts w:ascii="Arial" w:hAnsi="Arial" w:cs="Arial"/>
        </w:rPr>
        <w:t xml:space="preserve">he permanent transparent forms </w:t>
      </w:r>
      <w:r w:rsidR="00F43D9D">
        <w:rPr>
          <w:rFonts w:ascii="Arial" w:hAnsi="Arial" w:cs="Arial"/>
        </w:rPr>
        <w:t xml:space="preserve">shall be placed </w:t>
      </w:r>
      <w:r w:rsidR="0020409F" w:rsidRPr="00A86E34">
        <w:rPr>
          <w:rFonts w:ascii="Arial" w:hAnsi="Arial" w:cs="Arial"/>
        </w:rPr>
        <w:t xml:space="preserve">on form supports to meet the minimum bearing lengths shown </w:t>
      </w:r>
      <w:r w:rsidR="00F43D9D">
        <w:rPr>
          <w:rFonts w:ascii="Arial" w:hAnsi="Arial" w:cs="Arial"/>
        </w:rPr>
        <w:t>o</w:t>
      </w:r>
      <w:r w:rsidR="0020409F" w:rsidRPr="00A86E34">
        <w:rPr>
          <w:rFonts w:ascii="Arial" w:hAnsi="Arial" w:cs="Arial"/>
        </w:rPr>
        <w:t xml:space="preserve">n the plans.  </w:t>
      </w:r>
      <w:r w:rsidR="00F43D9D">
        <w:rPr>
          <w:rFonts w:ascii="Arial" w:hAnsi="Arial" w:cs="Arial"/>
        </w:rPr>
        <w:t>F</w:t>
      </w:r>
      <w:r w:rsidR="0020409F" w:rsidRPr="00A86E34">
        <w:rPr>
          <w:rFonts w:ascii="Arial" w:hAnsi="Arial" w:cs="Arial"/>
        </w:rPr>
        <w:t xml:space="preserve">orms </w:t>
      </w:r>
      <w:r w:rsidR="00F43D9D">
        <w:rPr>
          <w:rFonts w:ascii="Arial" w:hAnsi="Arial" w:cs="Arial"/>
        </w:rPr>
        <w:t xml:space="preserve">shall not be set and attached </w:t>
      </w:r>
      <w:r w:rsidR="0020409F" w:rsidRPr="00A86E34">
        <w:rPr>
          <w:rFonts w:ascii="Arial" w:hAnsi="Arial" w:cs="Arial"/>
        </w:rPr>
        <w:t xml:space="preserve">directly on the top of beam flanges.  All attachments for form </w:t>
      </w:r>
      <w:proofErr w:type="gramStart"/>
      <w:r w:rsidR="0020409F" w:rsidRPr="00A86E34">
        <w:rPr>
          <w:rFonts w:ascii="Arial" w:hAnsi="Arial" w:cs="Arial"/>
        </w:rPr>
        <w:t>supports</w:t>
      </w:r>
      <w:proofErr w:type="gramEnd"/>
      <w:r w:rsidR="0020409F" w:rsidRPr="00A86E34">
        <w:rPr>
          <w:rFonts w:ascii="Arial" w:hAnsi="Arial" w:cs="Arial"/>
        </w:rPr>
        <w:t xml:space="preserve"> shall be made by welds, bolts, clips, or other approved means.  The vertical leg of angles used as form supports shall not extend higher than </w:t>
      </w:r>
      <w:r w:rsidR="00F43D9D">
        <w:rPr>
          <w:rFonts w:ascii="Arial" w:hAnsi="Arial" w:cs="Arial"/>
        </w:rPr>
        <w:t>1/4 inch</w:t>
      </w:r>
      <w:r w:rsidR="0020409F" w:rsidRPr="00A86E34">
        <w:rPr>
          <w:rFonts w:ascii="Arial" w:hAnsi="Arial" w:cs="Arial"/>
        </w:rPr>
        <w:t xml:space="preserve"> above the top of the permanent transparent form.  </w:t>
      </w:r>
    </w:p>
    <w:p w14:paraId="7DE80DDC" w14:textId="77777777" w:rsidR="0020409F" w:rsidRPr="00A86E34" w:rsidRDefault="0020409F" w:rsidP="00A86E34">
      <w:pPr>
        <w:pStyle w:val="ListParagraph"/>
        <w:tabs>
          <w:tab w:val="left" w:pos="540"/>
        </w:tabs>
        <w:spacing w:after="0"/>
        <w:ind w:left="0"/>
        <w:jc w:val="both"/>
        <w:rPr>
          <w:rFonts w:ascii="Arial" w:hAnsi="Arial" w:cs="Arial"/>
        </w:rPr>
      </w:pPr>
    </w:p>
    <w:p w14:paraId="4A689F4A" w14:textId="3A53D60B"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8</w:t>
      </w:r>
      <w:r>
        <w:rPr>
          <w:rFonts w:ascii="Arial" w:hAnsi="Arial" w:cs="Arial"/>
        </w:rPr>
        <w:t xml:space="preserve">  </w:t>
      </w:r>
      <w:r w:rsidR="0020409F" w:rsidRPr="00A86E34">
        <w:rPr>
          <w:rFonts w:ascii="Arial" w:hAnsi="Arial" w:cs="Arial"/>
        </w:rPr>
        <w:t xml:space="preserve">Form supports </w:t>
      </w:r>
      <w:r w:rsidR="00F84E61">
        <w:rPr>
          <w:rFonts w:ascii="Arial" w:hAnsi="Arial" w:cs="Arial"/>
        </w:rPr>
        <w:t>for</w:t>
      </w:r>
      <w:r w:rsidR="0020409F" w:rsidRPr="00A86E34">
        <w:rPr>
          <w:rFonts w:ascii="Arial" w:hAnsi="Arial" w:cs="Arial"/>
        </w:rPr>
        <w:t xml:space="preserve"> steel girder bridges shall be placed in direct contact with the top flange of the girder and shall be adjusted to maintain the required deck thickness.  Where straps are used on the top flanges, the straps shall be No. </w:t>
      </w:r>
      <w:r w:rsidR="00945077">
        <w:rPr>
          <w:rFonts w:ascii="Arial" w:hAnsi="Arial" w:cs="Arial"/>
        </w:rPr>
        <w:t>10</w:t>
      </w:r>
      <w:r w:rsidR="0020409F" w:rsidRPr="00A86E34">
        <w:rPr>
          <w:rFonts w:ascii="Arial" w:hAnsi="Arial" w:cs="Arial"/>
        </w:rPr>
        <w:t xml:space="preserve"> gage thick</w:t>
      </w:r>
      <w:r w:rsidR="00945077">
        <w:rPr>
          <w:rFonts w:ascii="Arial" w:hAnsi="Arial" w:cs="Arial"/>
        </w:rPr>
        <w:t xml:space="preserve"> (min.)</w:t>
      </w:r>
      <w:r w:rsidR="0020409F" w:rsidRPr="00A86E34">
        <w:rPr>
          <w:rFonts w:ascii="Arial" w:hAnsi="Arial" w:cs="Arial"/>
        </w:rPr>
        <w:t xml:space="preserve">, fit tight, and </w:t>
      </w:r>
      <w:r w:rsidR="00945077">
        <w:rPr>
          <w:rFonts w:ascii="Arial" w:hAnsi="Arial" w:cs="Arial"/>
        </w:rPr>
        <w:t>may</w:t>
      </w:r>
      <w:r w:rsidR="0020409F" w:rsidRPr="00A86E34">
        <w:rPr>
          <w:rFonts w:ascii="Arial" w:hAnsi="Arial" w:cs="Arial"/>
        </w:rPr>
        <w:t xml:space="preserve"> be galvanized</w:t>
      </w:r>
      <w:r w:rsidR="00945077">
        <w:rPr>
          <w:rFonts w:ascii="Arial" w:hAnsi="Arial" w:cs="Arial"/>
        </w:rPr>
        <w:t xml:space="preserve"> at the manufacturers’ discretion</w:t>
      </w:r>
      <w:r w:rsidR="0020409F" w:rsidRPr="00A86E34">
        <w:rPr>
          <w:rFonts w:ascii="Arial" w:hAnsi="Arial" w:cs="Arial"/>
        </w:rPr>
        <w:t xml:space="preserve">.  </w:t>
      </w:r>
    </w:p>
    <w:p w14:paraId="2AB3C927" w14:textId="77777777" w:rsidR="0020409F" w:rsidRPr="00A86E34" w:rsidRDefault="0020409F" w:rsidP="00A86E34">
      <w:pPr>
        <w:pStyle w:val="ListParagraph"/>
        <w:tabs>
          <w:tab w:val="left" w:pos="540"/>
        </w:tabs>
        <w:spacing w:after="0"/>
        <w:ind w:left="0"/>
        <w:jc w:val="both"/>
        <w:rPr>
          <w:rFonts w:ascii="Arial" w:hAnsi="Arial" w:cs="Arial"/>
        </w:rPr>
      </w:pPr>
    </w:p>
    <w:p w14:paraId="4E38ACE4" w14:textId="441AD97B"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9</w:t>
      </w:r>
      <w:r>
        <w:rPr>
          <w:rFonts w:ascii="Arial" w:hAnsi="Arial" w:cs="Arial"/>
        </w:rPr>
        <w:t xml:space="preserve">  </w:t>
      </w:r>
      <w:r w:rsidR="0020409F" w:rsidRPr="00A86E34">
        <w:rPr>
          <w:rFonts w:ascii="Arial" w:hAnsi="Arial" w:cs="Arial"/>
        </w:rPr>
        <w:t xml:space="preserve">Form supports </w:t>
      </w:r>
      <w:r w:rsidR="00F84E61">
        <w:rPr>
          <w:rFonts w:ascii="Arial" w:hAnsi="Arial" w:cs="Arial"/>
        </w:rPr>
        <w:t>for</w:t>
      </w:r>
      <w:r w:rsidR="0020409F" w:rsidRPr="00A86E34">
        <w:rPr>
          <w:rFonts w:ascii="Arial" w:hAnsi="Arial" w:cs="Arial"/>
        </w:rPr>
        <w:t xml:space="preserve"> prestressed concrete girder</w:t>
      </w:r>
      <w:r w:rsidR="003C4EFD">
        <w:rPr>
          <w:rFonts w:ascii="Arial" w:hAnsi="Arial" w:cs="Arial"/>
        </w:rPr>
        <w:t>/beam</w:t>
      </w:r>
      <w:r w:rsidR="0020409F" w:rsidRPr="00A86E34">
        <w:rPr>
          <w:rFonts w:ascii="Arial" w:hAnsi="Arial" w:cs="Arial"/>
        </w:rPr>
        <w:t xml:space="preserve"> bridges shall be placed in direct contact with the edge of the girder flange </w:t>
      </w:r>
      <w:r w:rsidR="003C4EFD">
        <w:rPr>
          <w:rFonts w:ascii="Arial" w:hAnsi="Arial" w:cs="Arial"/>
        </w:rPr>
        <w:t xml:space="preserve">or the exterior face of the adjacent web of the beam </w:t>
      </w:r>
      <w:r w:rsidR="0020409F" w:rsidRPr="00A86E34">
        <w:rPr>
          <w:rFonts w:ascii="Arial" w:hAnsi="Arial" w:cs="Arial"/>
        </w:rPr>
        <w:t>and shall be adjusted to maintain the required deck thickness.  The form supports may be attached to steel inserts cast into the top of the girder</w:t>
      </w:r>
      <w:r w:rsidR="003C4EFD">
        <w:rPr>
          <w:rFonts w:ascii="Arial" w:hAnsi="Arial" w:cs="Arial"/>
        </w:rPr>
        <w:t xml:space="preserve"> or beam</w:t>
      </w:r>
      <w:r w:rsidR="0020409F" w:rsidRPr="00A86E34">
        <w:rPr>
          <w:rFonts w:ascii="Arial" w:hAnsi="Arial" w:cs="Arial"/>
        </w:rPr>
        <w:t>, to straps extending across the top of the flange</w:t>
      </w:r>
      <w:r w:rsidR="003C4EFD">
        <w:rPr>
          <w:rFonts w:ascii="Arial" w:hAnsi="Arial" w:cs="Arial"/>
        </w:rPr>
        <w:t xml:space="preserve"> or beam</w:t>
      </w:r>
      <w:r w:rsidR="0020409F" w:rsidRPr="00A86E34">
        <w:rPr>
          <w:rFonts w:ascii="Arial" w:hAnsi="Arial" w:cs="Arial"/>
        </w:rPr>
        <w:t>, to hangers mechanically attached to reinforcing bars extending from the top of the flange</w:t>
      </w:r>
      <w:r w:rsidR="003C4EFD">
        <w:rPr>
          <w:rFonts w:ascii="Arial" w:hAnsi="Arial" w:cs="Arial"/>
        </w:rPr>
        <w:t xml:space="preserve"> or beam</w:t>
      </w:r>
      <w:r w:rsidR="0020409F" w:rsidRPr="00A86E34">
        <w:rPr>
          <w:rFonts w:ascii="Arial" w:hAnsi="Arial" w:cs="Arial"/>
        </w:rPr>
        <w:t xml:space="preserve">, or by other approved means.  Where straps are used across the top </w:t>
      </w:r>
      <w:r w:rsidR="003C4EFD">
        <w:rPr>
          <w:rFonts w:ascii="Arial" w:hAnsi="Arial" w:cs="Arial"/>
        </w:rPr>
        <w:t xml:space="preserve">of the </w:t>
      </w:r>
      <w:r w:rsidR="0020409F" w:rsidRPr="00A86E34">
        <w:rPr>
          <w:rFonts w:ascii="Arial" w:hAnsi="Arial" w:cs="Arial"/>
        </w:rPr>
        <w:t>flange</w:t>
      </w:r>
      <w:r w:rsidR="003C4EFD">
        <w:rPr>
          <w:rFonts w:ascii="Arial" w:hAnsi="Arial" w:cs="Arial"/>
        </w:rPr>
        <w:t xml:space="preserve"> or beam</w:t>
      </w:r>
      <w:r w:rsidR="0020409F" w:rsidRPr="00A86E34">
        <w:rPr>
          <w:rFonts w:ascii="Arial" w:hAnsi="Arial" w:cs="Arial"/>
        </w:rPr>
        <w:t xml:space="preserve">, they shall be No. </w:t>
      </w:r>
      <w:r w:rsidR="00945077">
        <w:rPr>
          <w:rFonts w:ascii="Arial" w:hAnsi="Arial" w:cs="Arial"/>
        </w:rPr>
        <w:t>10</w:t>
      </w:r>
      <w:r w:rsidR="0020409F" w:rsidRPr="00A86E34">
        <w:rPr>
          <w:rFonts w:ascii="Arial" w:hAnsi="Arial" w:cs="Arial"/>
        </w:rPr>
        <w:t xml:space="preserve"> gage thick, fit tight, and </w:t>
      </w:r>
      <w:r w:rsidR="003668E6">
        <w:rPr>
          <w:rFonts w:ascii="Arial" w:hAnsi="Arial" w:cs="Arial"/>
        </w:rPr>
        <w:t>may</w:t>
      </w:r>
      <w:r w:rsidR="0020409F" w:rsidRPr="00A86E34">
        <w:rPr>
          <w:rFonts w:ascii="Arial" w:hAnsi="Arial" w:cs="Arial"/>
        </w:rPr>
        <w:t xml:space="preserve"> be galvanized</w:t>
      </w:r>
      <w:r w:rsidR="003668E6">
        <w:rPr>
          <w:rFonts w:ascii="Arial" w:hAnsi="Arial" w:cs="Arial"/>
        </w:rPr>
        <w:t xml:space="preserve"> at the manufacturer’s discretion</w:t>
      </w:r>
      <w:r w:rsidR="0020409F" w:rsidRPr="00A86E34">
        <w:rPr>
          <w:rFonts w:ascii="Arial" w:hAnsi="Arial" w:cs="Arial"/>
        </w:rPr>
        <w:t xml:space="preserve">.  Attachments shall not be welded directly to </w:t>
      </w:r>
      <w:r w:rsidR="003C4EFD">
        <w:rPr>
          <w:rFonts w:ascii="Arial" w:hAnsi="Arial" w:cs="Arial"/>
        </w:rPr>
        <w:t>girder/</w:t>
      </w:r>
      <w:r w:rsidR="0020409F" w:rsidRPr="00A86E34">
        <w:rPr>
          <w:rFonts w:ascii="Arial" w:hAnsi="Arial" w:cs="Arial"/>
        </w:rPr>
        <w:t xml:space="preserve">beam reinforcement.  The use of recesses cast into the prestressed </w:t>
      </w:r>
      <w:r w:rsidR="003C4EFD">
        <w:rPr>
          <w:rFonts w:ascii="Arial" w:hAnsi="Arial" w:cs="Arial"/>
        </w:rPr>
        <w:t>girder/</w:t>
      </w:r>
      <w:r w:rsidR="0020409F" w:rsidRPr="00A86E34">
        <w:rPr>
          <w:rFonts w:ascii="Arial" w:hAnsi="Arial" w:cs="Arial"/>
        </w:rPr>
        <w:t>beam to serve as a form support will not be allowed.</w:t>
      </w:r>
    </w:p>
    <w:p w14:paraId="6F4D8ADB" w14:textId="77777777" w:rsidR="0020409F" w:rsidRPr="00A86E34" w:rsidRDefault="0020409F" w:rsidP="00A86E34">
      <w:pPr>
        <w:pStyle w:val="ListParagraph"/>
        <w:tabs>
          <w:tab w:val="left" w:pos="540"/>
        </w:tabs>
        <w:spacing w:after="0"/>
        <w:ind w:left="0"/>
        <w:jc w:val="both"/>
        <w:rPr>
          <w:rFonts w:ascii="Arial" w:hAnsi="Arial" w:cs="Arial"/>
        </w:rPr>
      </w:pPr>
    </w:p>
    <w:p w14:paraId="0CD4E035" w14:textId="168CEB10"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w:t>
      </w:r>
      <w:r w:rsidR="00D21BFB">
        <w:rPr>
          <w:rFonts w:ascii="Arial" w:hAnsi="Arial" w:cs="Arial"/>
          <w:b/>
          <w:bCs/>
        </w:rPr>
        <w:t>10</w:t>
      </w:r>
      <w:r>
        <w:rPr>
          <w:rFonts w:ascii="Arial" w:hAnsi="Arial" w:cs="Arial"/>
        </w:rPr>
        <w:t xml:space="preserve">  </w:t>
      </w:r>
      <w:r w:rsidR="0020409F" w:rsidRPr="00A86E34">
        <w:rPr>
          <w:rFonts w:ascii="Arial" w:hAnsi="Arial" w:cs="Arial"/>
        </w:rPr>
        <w:t>Transparent forms shall be connected to the form supports immediately upon placement to prevent movement or uplift, before applying any load or walking on the form, and before the end of each work shift.</w:t>
      </w:r>
    </w:p>
    <w:p w14:paraId="5DAA136A" w14:textId="77777777" w:rsidR="0020409F" w:rsidRPr="00A86E34" w:rsidRDefault="0020409F" w:rsidP="00A86E34">
      <w:pPr>
        <w:pStyle w:val="ListParagraph"/>
        <w:tabs>
          <w:tab w:val="left" w:pos="540"/>
        </w:tabs>
        <w:spacing w:after="0"/>
        <w:ind w:left="0"/>
        <w:jc w:val="both"/>
        <w:rPr>
          <w:rFonts w:ascii="Arial" w:hAnsi="Arial" w:cs="Arial"/>
        </w:rPr>
      </w:pPr>
    </w:p>
    <w:p w14:paraId="60B7B242" w14:textId="42EBBAD9"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3.2.1</w:t>
      </w:r>
      <w:r w:rsidR="00D21BFB">
        <w:rPr>
          <w:rFonts w:ascii="Arial" w:hAnsi="Arial" w:cs="Arial"/>
          <w:b/>
          <w:bCs/>
        </w:rPr>
        <w:t>1</w:t>
      </w:r>
      <w:r>
        <w:rPr>
          <w:rFonts w:ascii="Arial" w:hAnsi="Arial" w:cs="Arial"/>
        </w:rPr>
        <w:t xml:space="preserve">  </w:t>
      </w:r>
      <w:r w:rsidR="0020409F" w:rsidRPr="00A86E34">
        <w:rPr>
          <w:rFonts w:ascii="Arial" w:hAnsi="Arial" w:cs="Arial"/>
        </w:rPr>
        <w:t>Joints between adjacent transparent forms and the support angle shall be mortar tight.  Joints larger than</w:t>
      </w:r>
      <w:r w:rsidR="00F43D9D">
        <w:rPr>
          <w:rFonts w:ascii="Arial" w:hAnsi="Arial" w:cs="Arial"/>
        </w:rPr>
        <w:t xml:space="preserve"> 1/2 inch</w:t>
      </w:r>
      <w:r w:rsidR="0020409F" w:rsidRPr="00A86E34">
        <w:rPr>
          <w:rFonts w:ascii="Arial" w:hAnsi="Arial" w:cs="Arial"/>
        </w:rPr>
        <w:t xml:space="preserve"> shall be sealed with an approved material to prevent leakage of the concrete.</w:t>
      </w:r>
    </w:p>
    <w:p w14:paraId="023E6546" w14:textId="77777777" w:rsidR="0020409F" w:rsidRPr="00A86E34" w:rsidRDefault="0020409F" w:rsidP="00A86E34">
      <w:pPr>
        <w:pStyle w:val="ListParagraph"/>
        <w:tabs>
          <w:tab w:val="left" w:pos="540"/>
        </w:tabs>
        <w:spacing w:after="0"/>
        <w:ind w:left="0"/>
        <w:jc w:val="both"/>
        <w:rPr>
          <w:rFonts w:ascii="Arial" w:hAnsi="Arial" w:cs="Arial"/>
        </w:rPr>
      </w:pPr>
    </w:p>
    <w:p w14:paraId="2EBFD2FF" w14:textId="0F6FEE7F"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3.2.1</w:t>
      </w:r>
      <w:r w:rsidR="00D21BFB">
        <w:rPr>
          <w:rFonts w:ascii="Arial" w:hAnsi="Arial" w:cs="Arial"/>
          <w:b/>
          <w:bCs/>
        </w:rPr>
        <w:t>2</w:t>
      </w:r>
      <w:r>
        <w:rPr>
          <w:rFonts w:ascii="Arial" w:hAnsi="Arial" w:cs="Arial"/>
        </w:rPr>
        <w:t xml:space="preserve">  </w:t>
      </w:r>
      <w:r w:rsidR="0020409F" w:rsidRPr="00A86E34">
        <w:rPr>
          <w:rFonts w:ascii="Arial" w:hAnsi="Arial" w:cs="Arial"/>
        </w:rPr>
        <w:t>All screws shall be placed such that there is a minimum distance of 0.29 inches between the center of the screw and material edge.</w:t>
      </w:r>
    </w:p>
    <w:p w14:paraId="100E4CB2" w14:textId="77777777" w:rsidR="0020409F" w:rsidRPr="00A86E34" w:rsidRDefault="0020409F" w:rsidP="00A86E34">
      <w:pPr>
        <w:pStyle w:val="ListParagraph"/>
        <w:tabs>
          <w:tab w:val="left" w:pos="540"/>
        </w:tabs>
        <w:spacing w:after="0"/>
        <w:ind w:left="0"/>
        <w:jc w:val="both"/>
        <w:rPr>
          <w:rFonts w:ascii="Arial" w:hAnsi="Arial" w:cs="Arial"/>
        </w:rPr>
      </w:pPr>
    </w:p>
    <w:p w14:paraId="0FA0FACB" w14:textId="0077F507"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3.2.1</w:t>
      </w:r>
      <w:r w:rsidR="00D21BFB">
        <w:rPr>
          <w:rFonts w:ascii="Arial" w:hAnsi="Arial" w:cs="Arial"/>
          <w:b/>
          <w:bCs/>
        </w:rPr>
        <w:t>3</w:t>
      </w:r>
      <w:r>
        <w:rPr>
          <w:rFonts w:ascii="Arial" w:hAnsi="Arial" w:cs="Arial"/>
        </w:rPr>
        <w:t xml:space="preserve">  </w:t>
      </w:r>
      <w:r w:rsidR="0020409F" w:rsidRPr="00A86E34">
        <w:rPr>
          <w:rFonts w:ascii="Arial" w:hAnsi="Arial" w:cs="Arial"/>
        </w:rPr>
        <w:t>All reinforcing bars shall have a minimum clearance of 1 in</w:t>
      </w:r>
      <w:r w:rsidR="00F43D9D">
        <w:rPr>
          <w:rFonts w:ascii="Arial" w:hAnsi="Arial" w:cs="Arial"/>
        </w:rPr>
        <w:t>ch</w:t>
      </w:r>
      <w:r w:rsidR="0020409F" w:rsidRPr="00A86E34">
        <w:rPr>
          <w:rFonts w:ascii="Arial" w:hAnsi="Arial" w:cs="Arial"/>
        </w:rPr>
        <w:t xml:space="preserve"> from the forms and be placed in accordance with </w:t>
      </w:r>
      <w:r w:rsidR="0020409F" w:rsidRPr="00F43D9D">
        <w:rPr>
          <w:rFonts w:ascii="Arial" w:hAnsi="Arial" w:cs="Arial"/>
          <w:color w:val="0000FF"/>
        </w:rPr>
        <w:t>Sec 706</w:t>
      </w:r>
      <w:r w:rsidR="0020409F" w:rsidRPr="00A86E34">
        <w:rPr>
          <w:rFonts w:ascii="Arial" w:hAnsi="Arial" w:cs="Arial"/>
        </w:rPr>
        <w:t>.</w:t>
      </w:r>
    </w:p>
    <w:p w14:paraId="2DC20514" w14:textId="77777777" w:rsidR="0020409F" w:rsidRPr="00A86E34" w:rsidRDefault="0020409F" w:rsidP="00A86E34">
      <w:pPr>
        <w:pStyle w:val="ListParagraph"/>
        <w:tabs>
          <w:tab w:val="left" w:pos="540"/>
        </w:tabs>
        <w:spacing w:after="0"/>
        <w:ind w:left="0"/>
        <w:jc w:val="both"/>
        <w:rPr>
          <w:rFonts w:ascii="Arial" w:hAnsi="Arial" w:cs="Arial"/>
        </w:rPr>
      </w:pPr>
    </w:p>
    <w:p w14:paraId="0749A71C" w14:textId="335D45D3" w:rsidR="0020409F" w:rsidRPr="00A86E34" w:rsidRDefault="008A70E2" w:rsidP="00A86E34">
      <w:pPr>
        <w:pStyle w:val="ListParagraph"/>
        <w:tabs>
          <w:tab w:val="left" w:pos="540"/>
        </w:tabs>
        <w:spacing w:after="0"/>
        <w:ind w:left="0"/>
        <w:jc w:val="both"/>
        <w:rPr>
          <w:rFonts w:ascii="Arial" w:hAnsi="Arial" w:cs="Arial"/>
        </w:rPr>
      </w:pPr>
      <w:r w:rsidRPr="008A70E2">
        <w:rPr>
          <w:rFonts w:ascii="Arial" w:hAnsi="Arial" w:cs="Arial"/>
          <w:b/>
          <w:bCs/>
        </w:rPr>
        <w:t>3.2.1</w:t>
      </w:r>
      <w:r w:rsidR="00D21BFB">
        <w:rPr>
          <w:rFonts w:ascii="Arial" w:hAnsi="Arial" w:cs="Arial"/>
          <w:b/>
          <w:bCs/>
        </w:rPr>
        <w:t>4</w:t>
      </w:r>
      <w:r>
        <w:rPr>
          <w:rFonts w:ascii="Arial" w:hAnsi="Arial" w:cs="Arial"/>
        </w:rPr>
        <w:t xml:space="preserve">  </w:t>
      </w:r>
      <w:r w:rsidR="0020409F" w:rsidRPr="00A86E34">
        <w:rPr>
          <w:rFonts w:ascii="Arial" w:hAnsi="Arial" w:cs="Arial"/>
        </w:rPr>
        <w:t xml:space="preserve">Prior to pouring concrete, all debris and extraneous matter shall be removed from the forms.  The placement and thickness of concrete shall be controlled such that the pressure applied does not exceed the allowable design pressure.  </w:t>
      </w:r>
    </w:p>
    <w:p w14:paraId="2F9CA4A8" w14:textId="77777777" w:rsidR="0020409F" w:rsidRPr="00A86E34" w:rsidRDefault="0020409F" w:rsidP="00A86E34">
      <w:pPr>
        <w:pStyle w:val="ListParagraph"/>
        <w:tabs>
          <w:tab w:val="left" w:pos="540"/>
        </w:tabs>
        <w:spacing w:after="0"/>
        <w:ind w:left="0"/>
        <w:jc w:val="both"/>
        <w:rPr>
          <w:rFonts w:ascii="Arial" w:hAnsi="Arial" w:cs="Arial"/>
        </w:rPr>
      </w:pPr>
    </w:p>
    <w:p w14:paraId="27657F73" w14:textId="47F17373" w:rsidR="0020409F" w:rsidRDefault="008A70E2" w:rsidP="00A86E34">
      <w:pPr>
        <w:pStyle w:val="ListParagraph"/>
        <w:tabs>
          <w:tab w:val="left" w:pos="0"/>
          <w:tab w:val="left" w:pos="540"/>
        </w:tabs>
        <w:spacing w:after="0"/>
        <w:ind w:left="0"/>
        <w:jc w:val="both"/>
        <w:rPr>
          <w:rFonts w:ascii="Arial" w:hAnsi="Arial" w:cs="Arial"/>
        </w:rPr>
      </w:pPr>
      <w:r w:rsidRPr="008A70E2">
        <w:rPr>
          <w:rFonts w:ascii="Arial" w:hAnsi="Arial" w:cs="Arial"/>
          <w:b/>
          <w:bCs/>
        </w:rPr>
        <w:t>3.2.1</w:t>
      </w:r>
      <w:r w:rsidR="00D21BFB">
        <w:rPr>
          <w:rFonts w:ascii="Arial" w:hAnsi="Arial" w:cs="Arial"/>
          <w:b/>
          <w:bCs/>
        </w:rPr>
        <w:t>5</w:t>
      </w:r>
      <w:r>
        <w:rPr>
          <w:rFonts w:ascii="Arial" w:hAnsi="Arial" w:cs="Arial"/>
        </w:rPr>
        <w:t xml:space="preserve">  </w:t>
      </w:r>
      <w:r w:rsidR="0020409F" w:rsidRPr="00A86E34">
        <w:rPr>
          <w:rFonts w:ascii="Arial" w:hAnsi="Arial" w:cs="Arial"/>
        </w:rPr>
        <w:t xml:space="preserve">Concrete shall be placed in accordance with </w:t>
      </w:r>
      <w:r w:rsidR="0020409F" w:rsidRPr="00F43D9D">
        <w:rPr>
          <w:rFonts w:ascii="Arial" w:hAnsi="Arial" w:cs="Arial"/>
          <w:color w:val="0000FF"/>
        </w:rPr>
        <w:t>Sec 703</w:t>
      </w:r>
      <w:r w:rsidR="0020409F" w:rsidRPr="00A86E34">
        <w:rPr>
          <w:rFonts w:ascii="Arial" w:hAnsi="Arial" w:cs="Arial"/>
        </w:rPr>
        <w:t>, and concrete shall not be dropped from a height greater than 10 in</w:t>
      </w:r>
      <w:r w:rsidR="00F43D9D">
        <w:rPr>
          <w:rFonts w:ascii="Arial" w:hAnsi="Arial" w:cs="Arial"/>
        </w:rPr>
        <w:t>ches</w:t>
      </w:r>
      <w:r w:rsidR="0020409F" w:rsidRPr="00A86E34">
        <w:rPr>
          <w:rFonts w:ascii="Arial" w:hAnsi="Arial" w:cs="Arial"/>
        </w:rPr>
        <w:t xml:space="preserve"> above the transparent forms.  Care shall be taken to avoid contact of equipment, tools, and vibrators with the top of forms.  Vibrators shall be rubber tipped.</w:t>
      </w:r>
    </w:p>
    <w:p w14:paraId="14E6EDA1" w14:textId="7A36EDB6" w:rsidR="003668E6" w:rsidRDefault="003668E6" w:rsidP="00A86E34">
      <w:pPr>
        <w:pStyle w:val="ListParagraph"/>
        <w:tabs>
          <w:tab w:val="left" w:pos="0"/>
          <w:tab w:val="left" w:pos="540"/>
        </w:tabs>
        <w:spacing w:after="0"/>
        <w:ind w:left="0"/>
        <w:jc w:val="both"/>
        <w:rPr>
          <w:rFonts w:ascii="Arial" w:hAnsi="Arial" w:cs="Arial"/>
        </w:rPr>
      </w:pPr>
    </w:p>
    <w:p w14:paraId="136BF77D" w14:textId="3278E153" w:rsidR="003668E6" w:rsidRDefault="003668E6" w:rsidP="00A86E34">
      <w:pPr>
        <w:pStyle w:val="ListParagraph"/>
        <w:tabs>
          <w:tab w:val="left" w:pos="0"/>
          <w:tab w:val="left" w:pos="540"/>
        </w:tabs>
        <w:spacing w:after="0"/>
        <w:ind w:left="0"/>
        <w:jc w:val="both"/>
        <w:rPr>
          <w:rFonts w:ascii="Arial" w:hAnsi="Arial" w:cs="Arial"/>
        </w:rPr>
      </w:pPr>
      <w:r w:rsidRPr="003668E6">
        <w:rPr>
          <w:rFonts w:ascii="Arial" w:hAnsi="Arial" w:cs="Arial"/>
          <w:b/>
          <w:bCs/>
        </w:rPr>
        <w:t>3.3  Areas Where Transparent Forms Cannot Be Used.</w:t>
      </w:r>
      <w:r w:rsidR="00F84E61">
        <w:rPr>
          <w:rFonts w:ascii="Arial" w:hAnsi="Arial" w:cs="Arial"/>
          <w:b/>
          <w:bCs/>
        </w:rPr>
        <w:t xml:space="preserve">  </w:t>
      </w:r>
      <w:r>
        <w:rPr>
          <w:rFonts w:ascii="Arial" w:hAnsi="Arial" w:cs="Arial"/>
        </w:rPr>
        <w:t xml:space="preserve">Where transparent forms cannot be used due to restrictive geometry or </w:t>
      </w:r>
      <w:proofErr w:type="gramStart"/>
      <w:r>
        <w:rPr>
          <w:rFonts w:ascii="Arial" w:hAnsi="Arial" w:cs="Arial"/>
        </w:rPr>
        <w:t>where</w:t>
      </w:r>
      <w:proofErr w:type="gramEnd"/>
      <w:r>
        <w:rPr>
          <w:rFonts w:ascii="Arial" w:hAnsi="Arial" w:cs="Arial"/>
        </w:rPr>
        <w:t xml:space="preserve"> shown on the plans, the contractor may use wood or metal forms in accordance with </w:t>
      </w:r>
      <w:r w:rsidRPr="003668E6">
        <w:rPr>
          <w:rFonts w:ascii="Arial" w:hAnsi="Arial" w:cs="Arial"/>
          <w:color w:val="0000FF"/>
        </w:rPr>
        <w:t>Sec 703</w:t>
      </w:r>
      <w:r>
        <w:rPr>
          <w:rFonts w:ascii="Arial" w:hAnsi="Arial" w:cs="Arial"/>
        </w:rPr>
        <w:t>.</w:t>
      </w:r>
    </w:p>
    <w:p w14:paraId="7BD71E03" w14:textId="77777777" w:rsidR="0020409F" w:rsidRPr="00A86E34" w:rsidRDefault="0020409F" w:rsidP="00A86E34">
      <w:pPr>
        <w:pStyle w:val="ListParagraph"/>
        <w:spacing w:after="0"/>
        <w:ind w:left="0"/>
        <w:jc w:val="both"/>
        <w:rPr>
          <w:rFonts w:ascii="Arial" w:hAnsi="Arial" w:cs="Arial"/>
          <w:b/>
          <w:bCs/>
        </w:rPr>
      </w:pPr>
    </w:p>
    <w:p w14:paraId="06A764FC" w14:textId="514E70A2" w:rsidR="0020409F" w:rsidRPr="00F43D9D" w:rsidRDefault="00F43D9D" w:rsidP="00F43D9D">
      <w:pPr>
        <w:tabs>
          <w:tab w:val="left" w:pos="720"/>
        </w:tabs>
        <w:rPr>
          <w:rFonts w:cs="Arial"/>
          <w:b/>
          <w:bCs/>
        </w:rPr>
      </w:pPr>
      <w:r>
        <w:rPr>
          <w:rFonts w:cs="Arial"/>
          <w:b/>
          <w:bCs/>
        </w:rPr>
        <w:t xml:space="preserve">4.0  </w:t>
      </w:r>
      <w:r w:rsidR="0020409F" w:rsidRPr="00F43D9D">
        <w:rPr>
          <w:rFonts w:cs="Arial"/>
          <w:b/>
          <w:bCs/>
        </w:rPr>
        <w:t xml:space="preserve">Method of Measurement.  </w:t>
      </w:r>
      <w:r w:rsidR="0020409F" w:rsidRPr="00F43D9D">
        <w:rPr>
          <w:rFonts w:cs="Arial"/>
        </w:rPr>
        <w:t xml:space="preserve">Final measurement will not be made unless changes from contract plans are authorized by the engineer during construction, or appreciable errors are found </w:t>
      </w:r>
      <w:r w:rsidR="0020409F" w:rsidRPr="00F43D9D">
        <w:rPr>
          <w:rFonts w:cs="Arial"/>
        </w:rPr>
        <w:lastRenderedPageBreak/>
        <w:t xml:space="preserve">in the contract quantity. </w:t>
      </w:r>
      <w:r w:rsidR="008A70E2">
        <w:rPr>
          <w:rFonts w:cs="Arial"/>
        </w:rPr>
        <w:t xml:space="preserve"> </w:t>
      </w:r>
      <w:r w:rsidR="0020409F" w:rsidRPr="00F43D9D">
        <w:rPr>
          <w:rFonts w:cs="Arial"/>
        </w:rPr>
        <w:t xml:space="preserve">The revision or correction will be computed and added to or deducted from the contract quantity. </w:t>
      </w:r>
      <w:r w:rsidR="008A70E2">
        <w:rPr>
          <w:rFonts w:cs="Arial"/>
        </w:rPr>
        <w:t xml:space="preserve"> </w:t>
      </w:r>
      <w:r w:rsidR="0020409F" w:rsidRPr="00F43D9D">
        <w:rPr>
          <w:rFonts w:cs="Arial"/>
        </w:rPr>
        <w:t xml:space="preserve">Where required, quantities for concrete masonry will be computed from dimensions shown on the plans, or as revised in writing by the engineer because of changes to the contract plans or due to appreciable </w:t>
      </w:r>
      <w:proofErr w:type="gramStart"/>
      <w:r w:rsidR="0020409F" w:rsidRPr="00F43D9D">
        <w:rPr>
          <w:rFonts w:cs="Arial"/>
        </w:rPr>
        <w:t>errors, and</w:t>
      </w:r>
      <w:proofErr w:type="gramEnd"/>
      <w:r w:rsidR="0020409F" w:rsidRPr="00F43D9D">
        <w:rPr>
          <w:rFonts w:cs="Arial"/>
        </w:rPr>
        <w:t xml:space="preserve"> will be computed to the nearest square yard for each structure. </w:t>
      </w:r>
    </w:p>
    <w:p w14:paraId="5ED9CFD1" w14:textId="77777777" w:rsidR="0020409F" w:rsidRPr="00A86E34" w:rsidRDefault="0020409F" w:rsidP="00A86E34">
      <w:pPr>
        <w:pStyle w:val="ListParagraph"/>
        <w:tabs>
          <w:tab w:val="left" w:pos="720"/>
        </w:tabs>
        <w:spacing w:after="0"/>
        <w:ind w:left="0"/>
        <w:jc w:val="both"/>
        <w:rPr>
          <w:rFonts w:ascii="Arial" w:hAnsi="Arial" w:cs="Arial"/>
          <w:b/>
          <w:bCs/>
        </w:rPr>
      </w:pPr>
    </w:p>
    <w:p w14:paraId="65066E93" w14:textId="0BE31D9B" w:rsidR="0020409F" w:rsidRPr="008A70E2" w:rsidRDefault="008A70E2" w:rsidP="008A70E2">
      <w:pPr>
        <w:tabs>
          <w:tab w:val="left" w:pos="0"/>
        </w:tabs>
        <w:rPr>
          <w:rFonts w:cs="Arial"/>
        </w:rPr>
      </w:pPr>
      <w:r>
        <w:rPr>
          <w:rFonts w:cs="Arial"/>
          <w:b/>
          <w:bCs/>
        </w:rPr>
        <w:t xml:space="preserve">5.0  </w:t>
      </w:r>
      <w:r w:rsidR="0020409F" w:rsidRPr="008A70E2">
        <w:rPr>
          <w:rFonts w:cs="Arial"/>
          <w:b/>
          <w:bCs/>
        </w:rPr>
        <w:t>Basis of Payment.</w:t>
      </w:r>
      <w:r>
        <w:rPr>
          <w:rFonts w:cs="Arial"/>
          <w:b/>
          <w:bCs/>
        </w:rPr>
        <w:t xml:space="preserve">  </w:t>
      </w:r>
      <w:r w:rsidR="0020409F" w:rsidRPr="008A70E2">
        <w:rPr>
          <w:rFonts w:cs="Arial"/>
        </w:rPr>
        <w:t xml:space="preserve">Payment for the above described work, including all material, equipment, labor and any other incidental work necessary to complete this item, will be considered completely covered by the contract unit price </w:t>
      </w:r>
      <w:r w:rsidR="006268B4">
        <w:rPr>
          <w:rFonts w:cs="Arial"/>
        </w:rPr>
        <w:t xml:space="preserve">for Slab on </w:t>
      </w:r>
      <w:r w:rsidR="00EB3179">
        <w:rPr>
          <w:rFonts w:cs="Arial"/>
        </w:rPr>
        <w:t>_____</w:t>
      </w:r>
      <w:r w:rsidR="006268B4">
        <w:rPr>
          <w:rFonts w:cs="Arial"/>
        </w:rPr>
        <w:t xml:space="preserve"> (with Transparent Forms) per square yard.</w:t>
      </w:r>
    </w:p>
    <w:p w14:paraId="42CCDB96" w14:textId="77777777" w:rsidR="0020409F" w:rsidRPr="00A86E34" w:rsidRDefault="0020409F" w:rsidP="00A86E34">
      <w:pPr>
        <w:pStyle w:val="ListParagraph"/>
        <w:spacing w:after="0"/>
        <w:ind w:left="0"/>
        <w:jc w:val="both"/>
        <w:rPr>
          <w:rFonts w:ascii="Arial" w:hAnsi="Arial" w:cs="Arial"/>
        </w:rPr>
      </w:pPr>
    </w:p>
    <w:p w14:paraId="2707BF18" w14:textId="77777777" w:rsidR="00721007" w:rsidRPr="00A86E34" w:rsidRDefault="00721007" w:rsidP="00A86E34">
      <w:pPr>
        <w:rPr>
          <w:rFonts w:cs="Arial"/>
          <w:szCs w:val="22"/>
        </w:rPr>
      </w:pPr>
    </w:p>
    <w:sectPr w:rsidR="00721007" w:rsidRPr="00A86E34" w:rsidSect="00A86E3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CE41" w14:textId="77777777" w:rsidR="008D1673" w:rsidRDefault="008D1673">
      <w:r>
        <w:separator/>
      </w:r>
    </w:p>
  </w:endnote>
  <w:endnote w:type="continuationSeparator" w:id="0">
    <w:p w14:paraId="48AAC9A7" w14:textId="77777777" w:rsidR="008D1673" w:rsidRDefault="008D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C874" w14:textId="77777777" w:rsidR="00F84E61" w:rsidRDefault="00F84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30DD"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F61902">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6E8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3749" w14:textId="77777777" w:rsidR="008D1673" w:rsidRDefault="008D1673">
      <w:r>
        <w:separator/>
      </w:r>
    </w:p>
  </w:footnote>
  <w:footnote w:type="continuationSeparator" w:id="0">
    <w:p w14:paraId="189FBF71" w14:textId="77777777" w:rsidR="008D1673" w:rsidRDefault="008D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578" w14:textId="77777777" w:rsidR="00F84E61" w:rsidRDefault="00F84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8791" w14:textId="77777777" w:rsidR="00F84E61" w:rsidRDefault="00F84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188E" w14:textId="77777777" w:rsidR="00F84E61" w:rsidRDefault="00F8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948"/>
    <w:multiLevelType w:val="multilevel"/>
    <w:tmpl w:val="0A301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A3F52D0"/>
    <w:multiLevelType w:val="multilevel"/>
    <w:tmpl w:val="625A9F4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EE92467"/>
    <w:multiLevelType w:val="multilevel"/>
    <w:tmpl w:val="91724868"/>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6416271"/>
    <w:multiLevelType w:val="multilevel"/>
    <w:tmpl w:val="29EA3D4E"/>
    <w:lvl w:ilvl="0">
      <w:start w:val="1"/>
      <w:numFmt w:val="decimal"/>
      <w:lvlText w:val="%1.0"/>
      <w:lvlJc w:val="left"/>
      <w:pPr>
        <w:ind w:left="540" w:hanging="540"/>
      </w:pPr>
      <w:rPr>
        <w:rFonts w:ascii="Arial" w:hAnsi="Arial" w:cs="Arial" w:hint="default"/>
        <w:b/>
        <w:bCs/>
      </w:rPr>
    </w:lvl>
    <w:lvl w:ilvl="1">
      <w:start w:val="1"/>
      <w:numFmt w:val="decimal"/>
      <w:lvlText w:val="%1.%2"/>
      <w:lvlJc w:val="left"/>
      <w:pPr>
        <w:ind w:left="1260" w:hanging="54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98D0DDD"/>
    <w:multiLevelType w:val="multilevel"/>
    <w:tmpl w:val="0EB82FE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56EBE"/>
    <w:multiLevelType w:val="multilevel"/>
    <w:tmpl w:val="6888A0D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315114273">
    <w:abstractNumId w:val="5"/>
  </w:num>
  <w:num w:numId="2" w16cid:durableId="599803551">
    <w:abstractNumId w:val="3"/>
  </w:num>
  <w:num w:numId="3" w16cid:durableId="1853183925">
    <w:abstractNumId w:val="0"/>
  </w:num>
  <w:num w:numId="4" w16cid:durableId="2061202144">
    <w:abstractNumId w:val="2"/>
  </w:num>
  <w:num w:numId="5" w16cid:durableId="521749897">
    <w:abstractNumId w:val="1"/>
  </w:num>
  <w:num w:numId="6" w16cid:durableId="857617629">
    <w:abstractNumId w:val="4"/>
  </w:num>
  <w:num w:numId="7" w16cid:durableId="123882745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4310B"/>
    <w:rsid w:val="00076E97"/>
    <w:rsid w:val="000C55E9"/>
    <w:rsid w:val="000D1A20"/>
    <w:rsid w:val="000F685F"/>
    <w:rsid w:val="00164FE1"/>
    <w:rsid w:val="001716B3"/>
    <w:rsid w:val="001732A3"/>
    <w:rsid w:val="0020409F"/>
    <w:rsid w:val="00227866"/>
    <w:rsid w:val="00362F73"/>
    <w:rsid w:val="003668E6"/>
    <w:rsid w:val="003C4EFD"/>
    <w:rsid w:val="003D1C6F"/>
    <w:rsid w:val="003F6977"/>
    <w:rsid w:val="004438A6"/>
    <w:rsid w:val="004721C2"/>
    <w:rsid w:val="00566ED7"/>
    <w:rsid w:val="005B636A"/>
    <w:rsid w:val="005F6F90"/>
    <w:rsid w:val="006268B4"/>
    <w:rsid w:val="0063399C"/>
    <w:rsid w:val="006B0B57"/>
    <w:rsid w:val="00717B34"/>
    <w:rsid w:val="00721007"/>
    <w:rsid w:val="00763A16"/>
    <w:rsid w:val="00766D33"/>
    <w:rsid w:val="0078062A"/>
    <w:rsid w:val="007D2FB4"/>
    <w:rsid w:val="007E1D70"/>
    <w:rsid w:val="008533A9"/>
    <w:rsid w:val="00863AB6"/>
    <w:rsid w:val="0086410C"/>
    <w:rsid w:val="008A70E2"/>
    <w:rsid w:val="008B640F"/>
    <w:rsid w:val="008D1673"/>
    <w:rsid w:val="008E43B9"/>
    <w:rsid w:val="008E4FF0"/>
    <w:rsid w:val="009252E5"/>
    <w:rsid w:val="00945077"/>
    <w:rsid w:val="009B0BAC"/>
    <w:rsid w:val="009F6481"/>
    <w:rsid w:val="00A86E34"/>
    <w:rsid w:val="00AD4A62"/>
    <w:rsid w:val="00BA22F9"/>
    <w:rsid w:val="00C162E3"/>
    <w:rsid w:val="00C65E09"/>
    <w:rsid w:val="00D21BFB"/>
    <w:rsid w:val="00D90491"/>
    <w:rsid w:val="00E431B6"/>
    <w:rsid w:val="00E45830"/>
    <w:rsid w:val="00E80280"/>
    <w:rsid w:val="00EB3179"/>
    <w:rsid w:val="00ED2F13"/>
    <w:rsid w:val="00F43D9D"/>
    <w:rsid w:val="00F61902"/>
    <w:rsid w:val="00F84E61"/>
    <w:rsid w:val="00F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486F0"/>
  <w15:docId w15:val="{248783F6-8D79-49C3-AAEA-CD9FC2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8E43B9"/>
    <w:pPr>
      <w:tabs>
        <w:tab w:val="center" w:pos="4320"/>
        <w:tab w:val="right" w:pos="8640"/>
      </w:tabs>
    </w:pPr>
    <w:rPr>
      <w:snapToGrid/>
    </w:rPr>
  </w:style>
  <w:style w:type="paragraph" w:styleId="ListParagraph">
    <w:name w:val="List Paragraph"/>
    <w:basedOn w:val="Normal"/>
    <w:uiPriority w:val="34"/>
    <w:qFormat/>
    <w:rsid w:val="0020409F"/>
    <w:pPr>
      <w:spacing w:after="160" w:line="259" w:lineRule="auto"/>
      <w:ind w:left="720"/>
      <w:contextualSpacing/>
      <w:jc w:val="left"/>
    </w:pPr>
    <w:rPr>
      <w:rFonts w:asciiTheme="minorHAnsi" w:eastAsiaTheme="minorHAnsi" w:hAnsiTheme="minorHAnsi" w:cstheme="minorBidi"/>
      <w:snapToGrid/>
      <w:szCs w:val="22"/>
    </w:rPr>
  </w:style>
  <w:style w:type="table" w:styleId="TableGrid">
    <w:name w:val="Table Grid"/>
    <w:basedOn w:val="TableNormal"/>
    <w:uiPriority w:val="59"/>
    <w:unhideWhenUsed/>
    <w:rsid w:val="0020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7866"/>
    <w:rPr>
      <w:rFonts w:ascii="Arial" w:hAnsi="Arial"/>
      <w:snapToGrid w:val="0"/>
      <w:sz w:val="22"/>
    </w:rPr>
  </w:style>
  <w:style w:type="character" w:styleId="FollowedHyperlink">
    <w:name w:val="FollowedHyperlink"/>
    <w:basedOn w:val="DefaultParagraphFont"/>
    <w:uiPriority w:val="99"/>
    <w:semiHidden/>
    <w:unhideWhenUsed/>
    <w:rsid w:val="00717B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721C2"/>
    <w:rPr>
      <w:rFonts w:ascii="Arial" w:hAnsi="Arial"/>
      <w:b/>
      <w:bCs/>
      <w:snapToGrid w:val="0"/>
    </w:rPr>
  </w:style>
  <w:style w:type="character" w:customStyle="1" w:styleId="CommentTextChar">
    <w:name w:val="Comment Text Char"/>
    <w:basedOn w:val="DefaultParagraphFont"/>
    <w:link w:val="CommentText"/>
    <w:semiHidden/>
    <w:rsid w:val="004721C2"/>
  </w:style>
  <w:style w:type="character" w:customStyle="1" w:styleId="CommentSubjectChar">
    <w:name w:val="Comment Subject Char"/>
    <w:basedOn w:val="CommentTextChar"/>
    <w:link w:val="CommentSubject"/>
    <w:uiPriority w:val="99"/>
    <w:semiHidden/>
    <w:rsid w:val="004721C2"/>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ontech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fe60c1-8e54-49f1-8dbd-4d07c75a78d6">
      <Terms xmlns="http://schemas.microsoft.com/office/infopath/2007/PartnerControls"/>
    </lcf76f155ced4ddcb4097134ff3c332f>
    <_ip_UnifiedCompliancePolicyUIAction xmlns="http://schemas.microsoft.com/sharepoint/v3" xsi:nil="true"/>
    <Description0 xmlns="dcfe60c1-8e54-49f1-8dbd-4d07c75a78d6" xsi:nil="true"/>
    <Send_x0020_to_x0020_EPG xmlns="dcfe60c1-8e54-49f1-8dbd-4d07c75a78d6">false</Send_x0020_to_x0020_EPG>
    <_ip_UnifiedCompliancePolicyProperties xmlns="http://schemas.microsoft.com/sharepoint/v3" xsi:nil="true"/>
    <_DCDateCreated xmlns="http://schemas.microsoft.com/sharepoint/v3/fields" xsi:nil="true"/>
    <Who xmlns="dcfe60c1-8e54-49f1-8dbd-4d07c75a78d6">
      <UserInfo>
        <DisplayName/>
        <AccountId xsi:nil="true"/>
        <AccountType/>
      </UserInfo>
    </Wh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1C67F7445AE48A5DE32D2FF51F959" ma:contentTypeVersion="38" ma:contentTypeDescription="Create a new document." ma:contentTypeScope="" ma:versionID="0ca4be903359fa35965c91e4739a6a69">
  <xsd:schema xmlns:xsd="http://www.w3.org/2001/XMLSchema" xmlns:xs="http://www.w3.org/2001/XMLSchema" xmlns:p="http://schemas.microsoft.com/office/2006/metadata/properties" xmlns:ns1="http://schemas.microsoft.com/sharepoint/v3" xmlns:ns2="http://schemas.microsoft.com/sharepoint/v3/fields" xmlns:ns3="dcfe60c1-8e54-49f1-8dbd-4d07c75a78d6" xmlns:ns4="c8cd12a9-992c-44be-890c-b39a35887eb2" targetNamespace="http://schemas.microsoft.com/office/2006/metadata/properties" ma:root="true" ma:fieldsID="6f28fb21dcd1b1c10df8bf3a5c81d14b" ns1:_="" ns2:_="" ns3:_="" ns4:_="">
    <xsd:import namespace="http://schemas.microsoft.com/sharepoint/v3"/>
    <xsd:import namespace="http://schemas.microsoft.com/sharepoint/v3/fields"/>
    <xsd:import namespace="dcfe60c1-8e54-49f1-8dbd-4d07c75a78d6"/>
    <xsd:import namespace="c8cd12a9-992c-44be-890c-b39a35887eb2"/>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Started" ma:description="Date when developer starts significant work."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fe60c1-8e54-49f1-8dbd-4d07c75a78d6" elementFormDefault="qualified">
    <xsd:import namespace="http://schemas.microsoft.com/office/2006/documentManagement/types"/>
    <xsd:import namespace="http://schemas.microsoft.com/office/infopath/2007/PartnerControls"/>
    <xsd:element name="Send_x0020_to_x0020_EPG" ma:index="3" nillable="true" ma:displayName="Send to EPG" ma:default="0" ma:description="Use check box of the files that will need to be sent to EPG for revisions to take place." ma:internalName="Send_x0020_to_x0020_EPG0" ma:readOnly="false">
      <xsd:simpleType>
        <xsd:restriction base="dms:Boolean"/>
      </xsd:simpleType>
    </xsd:element>
    <xsd:element name="Who" ma:index="4" nillable="true" ma:displayName="Who" ma:list="UserInfo" ma:SharePointGroup="0" ma:internalName="Wh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5" nillable="true" ma:displayName="Description" ma:internalName="Description0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73539-EF8C-4D45-AA6F-9B6BE135D913}">
  <ds:schemaRefs>
    <ds:schemaRef ds:uri="http://schemas.microsoft.com/office/2006/metadata/properties"/>
    <ds:schemaRef ds:uri="http://schemas.microsoft.com/office/infopath/2007/PartnerControls"/>
    <ds:schemaRef ds:uri="dcfe60c1-8e54-49f1-8dbd-4d07c75a78d6"/>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D1379D5-1284-404B-85A8-1A5C1D018987}">
  <ds:schemaRefs>
    <ds:schemaRef ds:uri="http://schemas.microsoft.com/sharepoint/v3/contenttype/forms"/>
  </ds:schemaRefs>
</ds:datastoreItem>
</file>

<file path=customXml/itemProps3.xml><?xml version="1.0" encoding="utf-8"?>
<ds:datastoreItem xmlns:ds="http://schemas.openxmlformats.org/officeDocument/2006/customXml" ds:itemID="{3DF3515A-126B-4AA0-BF89-59645BB4D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cfe60c1-8e54-49f1-8dbd-4d07c75a78d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1547</Words>
  <Characters>8148</Characters>
  <Application>Microsoft Office Word</Application>
  <DocSecurity>0</DocSecurity>
  <Lines>162</Lines>
  <Paragraphs>51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Slab (With Transparent Forms)</dc:title>
  <dc:creator>houshh</dc:creator>
  <cp:lastModifiedBy>Daniel M. Smith</cp:lastModifiedBy>
  <cp:revision>3</cp:revision>
  <cp:lastPrinted>2015-08-19T18:16:00Z</cp:lastPrinted>
  <dcterms:created xsi:type="dcterms:W3CDTF">2025-08-20T15:42:00Z</dcterms:created>
  <dcterms:modified xsi:type="dcterms:W3CDTF">2025-08-20T15:43:00Z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0x0101001AE1C67F7445AE48A5DE32D2FF51F959</vt:lpwstr>
  </property>
  <property fmtid="{D5CDD505-2E9C-101B-9397-08002B2CF9AE}" pid="37" name="Order">
    <vt:r8>4246600</vt:r8>
  </property>
  <property fmtid="{D5CDD505-2E9C-101B-9397-08002B2CF9AE}" pid="38" name="MediaServiceImageTags">
    <vt:lpwstr/>
  </property>
  <property fmtid="{D5CDD505-2E9C-101B-9397-08002B2CF9AE}" pid="39" name="TaxCatchAll">
    <vt:lpwstr/>
  </property>
</Properties>
</file>