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32A1" w:rsidRPr="00130B03" w:rsidRDefault="00130B03" w:rsidP="00130B03">
      <w:pPr>
        <w:jc w:val="center"/>
        <w:rPr>
          <w:b/>
          <w:color w:val="0000FF"/>
          <w:sz w:val="48"/>
          <w:szCs w:val="48"/>
        </w:rPr>
      </w:pPr>
      <w:r w:rsidRPr="00130B03">
        <w:rPr>
          <w:b/>
          <w:color w:val="0000FF"/>
          <w:sz w:val="48"/>
          <w:szCs w:val="48"/>
        </w:rPr>
        <w:t>Design Standards Letter</w:t>
      </w:r>
    </w:p>
    <w:p w:rsidR="00130B03" w:rsidRDefault="00130B03" w:rsidP="00130B03"/>
    <w:p w:rsidR="00941EE9" w:rsidRDefault="00941EE9" w:rsidP="00130B03">
      <w:pPr>
        <w:rPr>
          <w:b/>
        </w:rPr>
      </w:pPr>
    </w:p>
    <w:p w:rsidR="00130B03" w:rsidRPr="00130B03" w:rsidRDefault="00130B03" w:rsidP="00130B03">
      <w:pPr>
        <w:rPr>
          <w:b/>
          <w:color w:val="0000FF"/>
        </w:rPr>
      </w:pPr>
      <w:r w:rsidRPr="00130B03">
        <w:rPr>
          <w:b/>
        </w:rPr>
        <w:t>Letter Number:</w:t>
      </w:r>
      <w:r>
        <w:rPr>
          <w:b/>
        </w:rPr>
        <w:t xml:space="preserve"> </w:t>
      </w:r>
      <w:r w:rsidR="0062657E">
        <w:rPr>
          <w:b/>
          <w:color w:val="0000FF"/>
        </w:rPr>
        <w:t>S</w:t>
      </w:r>
      <w:r>
        <w:rPr>
          <w:b/>
          <w:color w:val="0000FF"/>
        </w:rPr>
        <w:t>-201</w:t>
      </w:r>
      <w:r w:rsidR="00D01763">
        <w:rPr>
          <w:b/>
          <w:color w:val="0000FF"/>
        </w:rPr>
        <w:t>8</w:t>
      </w:r>
      <w:r>
        <w:rPr>
          <w:b/>
          <w:color w:val="0000FF"/>
        </w:rPr>
        <w:t>-0</w:t>
      </w:r>
      <w:r w:rsidR="00E32F3E">
        <w:rPr>
          <w:b/>
          <w:color w:val="0000FF"/>
        </w:rPr>
        <w:t>3</w:t>
      </w:r>
    </w:p>
    <w:p w:rsidR="00130B03" w:rsidRPr="00130B03" w:rsidRDefault="00130B03" w:rsidP="00130B03">
      <w:pPr>
        <w:rPr>
          <w:b/>
        </w:rPr>
      </w:pPr>
    </w:p>
    <w:p w:rsidR="00130B03" w:rsidRPr="00130B03" w:rsidRDefault="00130B03" w:rsidP="00130B03">
      <w:pPr>
        <w:rPr>
          <w:b/>
          <w:color w:val="0000FF"/>
        </w:rPr>
      </w:pPr>
      <w:r w:rsidRPr="00130B03">
        <w:rPr>
          <w:b/>
        </w:rPr>
        <w:t>Letter Date:</w:t>
      </w:r>
      <w:r>
        <w:rPr>
          <w:b/>
        </w:rPr>
        <w:t xml:space="preserve"> </w:t>
      </w:r>
      <w:r w:rsidR="006C26BA">
        <w:rPr>
          <w:b/>
          <w:color w:val="0000FF"/>
        </w:rPr>
        <w:t>0</w:t>
      </w:r>
      <w:r w:rsidR="00931B7C">
        <w:rPr>
          <w:b/>
          <w:color w:val="0000FF"/>
        </w:rPr>
        <w:t>5</w:t>
      </w:r>
      <w:r w:rsidRPr="00D01C95">
        <w:rPr>
          <w:b/>
          <w:color w:val="0000FF"/>
        </w:rPr>
        <w:t>/</w:t>
      </w:r>
      <w:r w:rsidR="004F1776">
        <w:rPr>
          <w:b/>
          <w:color w:val="0000FF"/>
        </w:rPr>
        <w:t>1</w:t>
      </w:r>
      <w:r w:rsidR="00705766">
        <w:rPr>
          <w:b/>
          <w:color w:val="0000FF"/>
        </w:rPr>
        <w:t>7</w:t>
      </w:r>
      <w:r w:rsidRPr="00D01C95">
        <w:rPr>
          <w:b/>
          <w:color w:val="0000FF"/>
        </w:rPr>
        <w:t>/</w:t>
      </w:r>
      <w:r w:rsidRPr="00130B03">
        <w:rPr>
          <w:b/>
          <w:color w:val="0000FF"/>
        </w:rPr>
        <w:t>201</w:t>
      </w:r>
      <w:r w:rsidR="006C26BA">
        <w:rPr>
          <w:b/>
          <w:color w:val="0000FF"/>
        </w:rPr>
        <w:t>8</w:t>
      </w:r>
      <w:bookmarkStart w:id="0" w:name="_GoBack"/>
      <w:bookmarkEnd w:id="0"/>
    </w:p>
    <w:p w:rsidR="00130B03" w:rsidRPr="00130B03" w:rsidRDefault="00130B03" w:rsidP="00130B03">
      <w:pPr>
        <w:rPr>
          <w:b/>
        </w:rPr>
      </w:pPr>
    </w:p>
    <w:p w:rsidR="00130B03" w:rsidRPr="00130B03" w:rsidRDefault="00130B03" w:rsidP="00130B03">
      <w:pPr>
        <w:rPr>
          <w:b/>
        </w:rPr>
      </w:pPr>
      <w:r w:rsidRPr="00130B03">
        <w:rPr>
          <w:b/>
        </w:rPr>
        <w:t>Effective Date:</w:t>
      </w:r>
      <w:r>
        <w:rPr>
          <w:b/>
        </w:rPr>
        <w:t xml:space="preserve"> </w:t>
      </w:r>
      <w:r w:rsidR="003B1F07">
        <w:rPr>
          <w:b/>
          <w:color w:val="0000FF"/>
        </w:rPr>
        <w:t>0</w:t>
      </w:r>
      <w:r w:rsidR="00FA7221">
        <w:rPr>
          <w:b/>
          <w:color w:val="0000FF"/>
        </w:rPr>
        <w:t>7</w:t>
      </w:r>
      <w:r w:rsidR="00DF7204">
        <w:rPr>
          <w:b/>
          <w:color w:val="0000FF"/>
        </w:rPr>
        <w:t>/01/201</w:t>
      </w:r>
      <w:r w:rsidR="004D687A">
        <w:rPr>
          <w:b/>
          <w:color w:val="0000FF"/>
        </w:rPr>
        <w:t>8</w:t>
      </w:r>
    </w:p>
    <w:p w:rsidR="00130B03" w:rsidRPr="00130B03" w:rsidRDefault="00130B03" w:rsidP="00130B03">
      <w:pPr>
        <w:rPr>
          <w:b/>
        </w:rPr>
      </w:pPr>
    </w:p>
    <w:p w:rsidR="00130B03" w:rsidRPr="000F60A4" w:rsidRDefault="00130B03" w:rsidP="00DA6E6B">
      <w:pPr>
        <w:ind w:left="900" w:hanging="900"/>
        <w:rPr>
          <w:b/>
          <w:color w:val="0000FF"/>
        </w:rPr>
      </w:pPr>
      <w:r w:rsidRPr="00130B03">
        <w:rPr>
          <w:b/>
        </w:rPr>
        <w:t>Section:</w:t>
      </w:r>
      <w:r w:rsidR="00941EE9">
        <w:rPr>
          <w:b/>
        </w:rPr>
        <w:t xml:space="preserve"> </w:t>
      </w:r>
      <w:r w:rsidR="00FA7221">
        <w:rPr>
          <w:b/>
          <w:color w:val="0000FF"/>
        </w:rPr>
        <w:t>106,</w:t>
      </w:r>
      <w:r w:rsidR="00E02AF4">
        <w:rPr>
          <w:b/>
          <w:color w:val="0000FF"/>
        </w:rPr>
        <w:t xml:space="preserve"> 109, 403, 501, 606, </w:t>
      </w:r>
      <w:r w:rsidR="00FA7221">
        <w:rPr>
          <w:b/>
          <w:color w:val="0000FF"/>
        </w:rPr>
        <w:t>6</w:t>
      </w:r>
      <w:r w:rsidR="00E02AF4">
        <w:rPr>
          <w:b/>
          <w:color w:val="0000FF"/>
        </w:rPr>
        <w:t>08, 613,</w:t>
      </w:r>
      <w:r w:rsidR="008236FA">
        <w:rPr>
          <w:b/>
          <w:color w:val="0000FF"/>
        </w:rPr>
        <w:t xml:space="preserve"> 617,</w:t>
      </w:r>
      <w:r w:rsidR="00E02AF4">
        <w:rPr>
          <w:b/>
          <w:color w:val="0000FF"/>
        </w:rPr>
        <w:t xml:space="preserve"> 620, </w:t>
      </w:r>
      <w:r w:rsidR="008236FA">
        <w:rPr>
          <w:b/>
          <w:color w:val="0000FF"/>
        </w:rPr>
        <w:t>701,</w:t>
      </w:r>
      <w:r w:rsidR="00E02AF4">
        <w:rPr>
          <w:b/>
          <w:color w:val="0000FF"/>
        </w:rPr>
        <w:t xml:space="preserve"> 703,</w:t>
      </w:r>
      <w:r w:rsidR="008236FA">
        <w:rPr>
          <w:b/>
          <w:color w:val="0000FF"/>
        </w:rPr>
        <w:t xml:space="preserve"> 1011, 1057,</w:t>
      </w:r>
      <w:r w:rsidR="00E02AF4">
        <w:rPr>
          <w:b/>
          <w:color w:val="0000FF"/>
        </w:rPr>
        <w:t xml:space="preserve"> 1081, 1091,</w:t>
      </w:r>
      <w:r w:rsidR="008236FA">
        <w:rPr>
          <w:b/>
          <w:color w:val="0000FF"/>
        </w:rPr>
        <w:t xml:space="preserve"> 1092</w:t>
      </w:r>
    </w:p>
    <w:p w:rsidR="00130B03" w:rsidRPr="00130B03" w:rsidRDefault="00130B03" w:rsidP="00130B03">
      <w:pPr>
        <w:rPr>
          <w:b/>
        </w:rPr>
      </w:pPr>
    </w:p>
    <w:p w:rsidR="00130B03" w:rsidRPr="00130B03" w:rsidRDefault="00130B03" w:rsidP="00467806">
      <w:pPr>
        <w:ind w:left="900" w:hanging="900"/>
        <w:rPr>
          <w:b/>
        </w:rPr>
      </w:pPr>
      <w:r w:rsidRPr="00130B03">
        <w:rPr>
          <w:b/>
        </w:rPr>
        <w:t>Subject:</w:t>
      </w:r>
      <w:r w:rsidR="00941EE9">
        <w:rPr>
          <w:b/>
        </w:rPr>
        <w:t xml:space="preserve"> </w:t>
      </w:r>
      <w:r w:rsidR="0062657E">
        <w:rPr>
          <w:b/>
          <w:color w:val="0000FF"/>
        </w:rPr>
        <w:t xml:space="preserve">Revised Supplement to the </w:t>
      </w:r>
      <w:r w:rsidR="000C1F0E">
        <w:rPr>
          <w:b/>
          <w:color w:val="0000FF"/>
        </w:rPr>
        <w:t>201</w:t>
      </w:r>
      <w:r w:rsidR="00664C0F">
        <w:rPr>
          <w:b/>
          <w:color w:val="0000FF"/>
        </w:rPr>
        <w:t>7</w:t>
      </w:r>
      <w:r w:rsidR="000C1F0E">
        <w:rPr>
          <w:b/>
          <w:color w:val="0000FF"/>
        </w:rPr>
        <w:t xml:space="preserve"> </w:t>
      </w:r>
      <w:r w:rsidR="0062657E">
        <w:rPr>
          <w:b/>
          <w:color w:val="0000FF"/>
        </w:rPr>
        <w:t>Standard Specifications</w:t>
      </w:r>
      <w:r w:rsidR="000C1F0E">
        <w:rPr>
          <w:b/>
          <w:color w:val="0000FF"/>
        </w:rPr>
        <w:t xml:space="preserve"> </w:t>
      </w:r>
      <w:r w:rsidR="00460EBB">
        <w:rPr>
          <w:b/>
          <w:color w:val="0000FF"/>
        </w:rPr>
        <w:t>and the New Publication of the 2018 Standard Specification</w:t>
      </w:r>
    </w:p>
    <w:p w:rsidR="00130B03" w:rsidRPr="00130B03" w:rsidRDefault="00130B03" w:rsidP="00130B03">
      <w:pPr>
        <w:rPr>
          <w:b/>
        </w:rPr>
      </w:pPr>
    </w:p>
    <w:p w:rsidR="00130B03" w:rsidRDefault="00130B03" w:rsidP="00941EE9">
      <w:pPr>
        <w:pBdr>
          <w:bottom w:val="single" w:sz="4" w:space="1" w:color="auto"/>
        </w:pBdr>
        <w:rPr>
          <w:b/>
        </w:rPr>
      </w:pPr>
    </w:p>
    <w:p w:rsidR="00941EE9" w:rsidRDefault="00941EE9" w:rsidP="00941EE9">
      <w:pPr>
        <w:rPr>
          <w:b/>
        </w:rPr>
      </w:pPr>
    </w:p>
    <w:p w:rsidR="00941EE9" w:rsidRPr="00941EE9" w:rsidRDefault="00941EE9" w:rsidP="00941EE9">
      <w:r>
        <w:rPr>
          <w:b/>
        </w:rPr>
        <w:t xml:space="preserve">TO: </w:t>
      </w:r>
      <w:r>
        <w:t>All Central and District Offices</w:t>
      </w:r>
    </w:p>
    <w:p w:rsidR="00941EE9" w:rsidRDefault="00941EE9" w:rsidP="00941EE9">
      <w:pPr>
        <w:rPr>
          <w:b/>
        </w:rPr>
      </w:pPr>
    </w:p>
    <w:p w:rsidR="00941EE9" w:rsidRDefault="00941EE9" w:rsidP="00941EE9">
      <w:r>
        <w:rPr>
          <w:b/>
        </w:rPr>
        <w:t xml:space="preserve">FROM: </w:t>
      </w:r>
      <w:r w:rsidR="003B1F07">
        <w:t>Sarah Kleinschmit</w:t>
      </w:r>
    </w:p>
    <w:p w:rsidR="00941EE9" w:rsidRDefault="00941EE9" w:rsidP="00941EE9">
      <w:pPr>
        <w:rPr>
          <w:b/>
        </w:rPr>
      </w:pPr>
    </w:p>
    <w:p w:rsidR="00941EE9" w:rsidRPr="00941EE9" w:rsidRDefault="00941EE9" w:rsidP="00941EE9">
      <w:r>
        <w:rPr>
          <w:b/>
        </w:rPr>
        <w:t xml:space="preserve">DATE: </w:t>
      </w:r>
      <w:r w:rsidR="004A57BB">
        <w:t>May 14</w:t>
      </w:r>
      <w:r w:rsidR="006C26BA">
        <w:t>, 2018</w:t>
      </w:r>
    </w:p>
    <w:p w:rsidR="00941EE9" w:rsidRDefault="00941EE9" w:rsidP="00941EE9">
      <w:pPr>
        <w:rPr>
          <w:b/>
        </w:rPr>
      </w:pPr>
    </w:p>
    <w:p w:rsidR="002E072D" w:rsidRDefault="00941EE9" w:rsidP="002E072D">
      <w:r>
        <w:rPr>
          <w:b/>
        </w:rPr>
        <w:t xml:space="preserve">SUBJECT: </w:t>
      </w:r>
      <w:r w:rsidR="002E072D">
        <w:t>Standard Specifications Letter No. 3, 2018</w:t>
      </w:r>
    </w:p>
    <w:p w:rsidR="00460EBB" w:rsidRDefault="002E072D" w:rsidP="002E072D">
      <w:r w:rsidRPr="008F5B73">
        <w:t xml:space="preserve">Revisions </w:t>
      </w:r>
      <w:r>
        <w:t>Supplement to the 2017 Standard Specifications and the New Publication of the 2018 Standard Specification</w:t>
      </w:r>
    </w:p>
    <w:p w:rsidR="002E072D" w:rsidRDefault="00460EBB" w:rsidP="002E072D">
      <w:r>
        <w:t xml:space="preserve"> </w:t>
      </w:r>
    </w:p>
    <w:p w:rsidR="002E072D" w:rsidRDefault="002E072D" w:rsidP="002E072D">
      <w:r w:rsidRPr="008F5B73">
        <w:t xml:space="preserve">The Supplemental Revisions to the </w:t>
      </w:r>
      <w:r w:rsidRPr="0062657E">
        <w:rPr>
          <w:i/>
        </w:rPr>
        <w:t>201</w:t>
      </w:r>
      <w:r>
        <w:rPr>
          <w:i/>
        </w:rPr>
        <w:t>7</w:t>
      </w:r>
      <w:r w:rsidRPr="0062657E">
        <w:rPr>
          <w:i/>
        </w:rPr>
        <w:t xml:space="preserve"> </w:t>
      </w:r>
      <w:r w:rsidRPr="008F5B73">
        <w:rPr>
          <w:i/>
        </w:rPr>
        <w:t xml:space="preserve">Missouri Standard </w:t>
      </w:r>
      <w:r>
        <w:rPr>
          <w:i/>
        </w:rPr>
        <w:t>Specifications</w:t>
      </w:r>
      <w:r w:rsidRPr="008F5B73">
        <w:rPr>
          <w:i/>
        </w:rPr>
        <w:t xml:space="preserve"> for Highway Construction</w:t>
      </w:r>
      <w:r>
        <w:rPr>
          <w:i/>
        </w:rPr>
        <w:t xml:space="preserve"> </w:t>
      </w:r>
      <w:r w:rsidRPr="00DD6138">
        <w:t xml:space="preserve">are </w:t>
      </w:r>
      <w:r>
        <w:t xml:space="preserve">now </w:t>
      </w:r>
      <w:r w:rsidRPr="00DD6138">
        <w:t>included in</w:t>
      </w:r>
      <w:r>
        <w:t xml:space="preserve"> the new publication of the </w:t>
      </w:r>
      <w:r>
        <w:rPr>
          <w:i/>
        </w:rPr>
        <w:t xml:space="preserve">2018 Missouri Standard Specification for Highway Construction </w:t>
      </w:r>
      <w:r>
        <w:t>along with the following additional revision listed below.</w:t>
      </w:r>
      <w:r w:rsidRPr="008F5B73">
        <w:t xml:space="preserve"> </w:t>
      </w:r>
      <w:r>
        <w:t xml:space="preserve">The 2018 </w:t>
      </w:r>
      <w:r>
        <w:rPr>
          <w:i/>
        </w:rPr>
        <w:t>Missouri Standard Specification for Highway Construction</w:t>
      </w:r>
      <w:r w:rsidRPr="008F5B73">
        <w:t xml:space="preserve"> effective </w:t>
      </w:r>
      <w:r>
        <w:t>July</w:t>
      </w:r>
      <w:r w:rsidRPr="008F5B73">
        <w:t xml:space="preserve"> 1, 201</w:t>
      </w:r>
      <w:r>
        <w:t>8</w:t>
      </w:r>
      <w:r w:rsidRPr="008F5B73">
        <w:t xml:space="preserve"> </w:t>
      </w:r>
      <w:r>
        <w:t xml:space="preserve">is now available on </w:t>
      </w:r>
      <w:proofErr w:type="spellStart"/>
      <w:r>
        <w:t>MoDOT’s</w:t>
      </w:r>
      <w:proofErr w:type="spellEnd"/>
      <w:r>
        <w:t xml:space="preserve"> website</w:t>
      </w:r>
      <w:r w:rsidRPr="008F5B73">
        <w:t>.</w:t>
      </w:r>
      <w:r>
        <w:t xml:space="preserve"> </w:t>
      </w:r>
    </w:p>
    <w:p w:rsidR="002E072D" w:rsidRDefault="002E072D" w:rsidP="002E072D"/>
    <w:p w:rsidR="00941EE9" w:rsidRDefault="002E072D" w:rsidP="002E072D">
      <w:r w:rsidRPr="008F5B73">
        <w:t xml:space="preserve">Questions regarding the Supplemental Revisions to </w:t>
      </w:r>
      <w:r w:rsidRPr="0062657E">
        <w:t xml:space="preserve">the Missouri Standard Specification should be directed to </w:t>
      </w:r>
      <w:r>
        <w:t>Tim Oligschlaeger</w:t>
      </w:r>
      <w:r w:rsidRPr="0062657E">
        <w:t>, Central Office</w:t>
      </w:r>
      <w:r w:rsidRPr="008F5B73">
        <w:t xml:space="preserve">, Engineering Policy </w:t>
      </w:r>
      <w:r w:rsidR="00460EBB">
        <w:t>Services</w:t>
      </w:r>
      <w:r w:rsidRPr="008F5B73">
        <w:t>, at</w:t>
      </w:r>
      <w:r>
        <w:t xml:space="preserve"> </w:t>
      </w:r>
      <w:r w:rsidR="008F5B73" w:rsidRPr="008F5B73">
        <w:t>573-751-</w:t>
      </w:r>
      <w:r w:rsidR="00B77E49">
        <w:t>3813</w:t>
      </w:r>
      <w:r w:rsidR="008F5B73" w:rsidRPr="008F5B73">
        <w:t xml:space="preserve"> or </w:t>
      </w:r>
      <w:proofErr w:type="gramStart"/>
      <w:r w:rsidR="008F5B73" w:rsidRPr="008F5B73">
        <w:t>myself</w:t>
      </w:r>
      <w:proofErr w:type="gramEnd"/>
      <w:r w:rsidR="008F5B73" w:rsidRPr="008F5B73">
        <w:t xml:space="preserve"> at 573-</w:t>
      </w:r>
      <w:r w:rsidR="007D2808">
        <w:t>751</w:t>
      </w:r>
      <w:r w:rsidR="008F5B73" w:rsidRPr="008F5B73">
        <w:t>-</w:t>
      </w:r>
      <w:r w:rsidR="007D2808">
        <w:t>7412</w:t>
      </w:r>
      <w:r w:rsidR="008F5B73" w:rsidRPr="008F5B73">
        <w:t>.</w:t>
      </w:r>
    </w:p>
    <w:p w:rsidR="00E905F9" w:rsidRDefault="00E905F9" w:rsidP="00941EE9"/>
    <w:p w:rsidR="00E905F9" w:rsidRPr="00E905F9" w:rsidRDefault="0062657E" w:rsidP="00941EE9">
      <w:pPr>
        <w:rPr>
          <w:b/>
        </w:rPr>
      </w:pPr>
      <w:r>
        <w:rPr>
          <w:b/>
        </w:rPr>
        <w:t xml:space="preserve">MINOR </w:t>
      </w:r>
      <w:r w:rsidR="00E905F9" w:rsidRPr="00E905F9">
        <w:rPr>
          <w:b/>
        </w:rPr>
        <w:t>REVISIONS:</w:t>
      </w:r>
    </w:p>
    <w:p w:rsidR="00FA7221" w:rsidRDefault="00FA7221" w:rsidP="00941EE9"/>
    <w:p w:rsidR="00FA7221" w:rsidRDefault="00FA7221" w:rsidP="00FA7221">
      <w:pPr>
        <w:rPr>
          <w:b/>
        </w:rPr>
      </w:pPr>
      <w:r>
        <w:rPr>
          <w:b/>
        </w:rPr>
        <w:t>SECTION 106 CONTROL OF MATERIAL</w:t>
      </w:r>
    </w:p>
    <w:p w:rsidR="00FA7221" w:rsidRDefault="00FA7221" w:rsidP="00FA7221">
      <w:pPr>
        <w:rPr>
          <w:b/>
        </w:rPr>
      </w:pPr>
    </w:p>
    <w:p w:rsidR="00FA7221" w:rsidRDefault="00FA7221" w:rsidP="00FA7221">
      <w:r w:rsidRPr="006E1EDA">
        <w:rPr>
          <w:i/>
        </w:rPr>
        <w:t xml:space="preserve">Sec </w:t>
      </w:r>
      <w:proofErr w:type="gramStart"/>
      <w:r>
        <w:rPr>
          <w:i/>
        </w:rPr>
        <w:t xml:space="preserve">106.12.8.2 </w:t>
      </w:r>
      <w:r w:rsidRPr="006E1EDA">
        <w:rPr>
          <w:i/>
        </w:rPr>
        <w:t xml:space="preserve"> </w:t>
      </w:r>
      <w:r w:rsidR="00F75A6C">
        <w:t>Labeled</w:t>
      </w:r>
      <w:proofErr w:type="gramEnd"/>
      <w:r w:rsidR="00F75A6C">
        <w:t xml:space="preserve"> section PAL Identification</w:t>
      </w:r>
      <w:r>
        <w:t>.</w:t>
      </w:r>
      <w:r w:rsidR="00F75A6C">
        <w:t xml:space="preserve"> </w:t>
      </w:r>
      <w:proofErr w:type="gramStart"/>
      <w:r w:rsidR="00F75A6C">
        <w:t>Removed the orange requirement, and requirement for approved alternate in the second sentence.</w:t>
      </w:r>
      <w:proofErr w:type="gramEnd"/>
      <w:r w:rsidR="00F75A6C">
        <w:t xml:space="preserve"> </w:t>
      </w:r>
      <w:proofErr w:type="gramStart"/>
      <w:r w:rsidR="00F75A6C">
        <w:t>Deleted the entire third sentence stating “Request for alternate PAL labeling shall be submitted to Construction and Materials for approval”.</w:t>
      </w:r>
      <w:proofErr w:type="gramEnd"/>
    </w:p>
    <w:p w:rsidR="00F75A6C" w:rsidRDefault="00F75A6C" w:rsidP="00FA7221"/>
    <w:p w:rsidR="00F75A6C" w:rsidRDefault="00F75A6C" w:rsidP="00F75A6C">
      <w:pPr>
        <w:rPr>
          <w:b/>
        </w:rPr>
      </w:pPr>
      <w:r>
        <w:rPr>
          <w:b/>
        </w:rPr>
        <w:t xml:space="preserve">SECTION 109 </w:t>
      </w:r>
      <w:proofErr w:type="gramStart"/>
      <w:r>
        <w:rPr>
          <w:b/>
        </w:rPr>
        <w:t>MEASUREMENT</w:t>
      </w:r>
      <w:proofErr w:type="gramEnd"/>
      <w:r>
        <w:rPr>
          <w:b/>
        </w:rPr>
        <w:t xml:space="preserve"> AND PAYMENT</w:t>
      </w:r>
    </w:p>
    <w:p w:rsidR="00F75A6C" w:rsidRDefault="00F75A6C" w:rsidP="00F75A6C">
      <w:pPr>
        <w:rPr>
          <w:b/>
        </w:rPr>
      </w:pPr>
    </w:p>
    <w:p w:rsidR="00F75A6C" w:rsidRDefault="00F75A6C" w:rsidP="00F75A6C">
      <w:r w:rsidRPr="006E1EDA">
        <w:rPr>
          <w:i/>
        </w:rPr>
        <w:t xml:space="preserve">Sec </w:t>
      </w:r>
      <w:proofErr w:type="gramStart"/>
      <w:r w:rsidR="000C6313">
        <w:rPr>
          <w:i/>
        </w:rPr>
        <w:t>109.15</w:t>
      </w:r>
      <w:r>
        <w:rPr>
          <w:i/>
        </w:rPr>
        <w:t xml:space="preserve"> </w:t>
      </w:r>
      <w:r w:rsidRPr="006E1EDA">
        <w:rPr>
          <w:i/>
        </w:rPr>
        <w:t xml:space="preserve"> </w:t>
      </w:r>
      <w:r w:rsidR="000C6313">
        <w:t>Changed</w:t>
      </w:r>
      <w:proofErr w:type="gramEnd"/>
      <w:r w:rsidR="000C6313">
        <w:t xml:space="preserve"> existing Sec 109.15 to 109.16. </w:t>
      </w:r>
      <w:proofErr w:type="gramStart"/>
      <w:r w:rsidR="000C6313">
        <w:t>Added new 109.15 Price Adjustment for Asphalt Cement.</w:t>
      </w:r>
      <w:proofErr w:type="gramEnd"/>
      <w:r w:rsidR="000C6313">
        <w:t xml:space="preserve"> </w:t>
      </w:r>
    </w:p>
    <w:p w:rsidR="00F75A6C" w:rsidRDefault="00F75A6C" w:rsidP="00FA7221"/>
    <w:p w:rsidR="000C6313" w:rsidRDefault="000C6313" w:rsidP="000C6313">
      <w:r w:rsidRPr="006E1EDA">
        <w:rPr>
          <w:i/>
        </w:rPr>
        <w:t xml:space="preserve">Sec </w:t>
      </w:r>
      <w:r>
        <w:rPr>
          <w:i/>
        </w:rPr>
        <w:t xml:space="preserve">109.15.1 thru Sec </w:t>
      </w:r>
      <w:proofErr w:type="gramStart"/>
      <w:r>
        <w:rPr>
          <w:i/>
        </w:rPr>
        <w:t xml:space="preserve">109.15.4.2 </w:t>
      </w:r>
      <w:r w:rsidRPr="006E1EDA">
        <w:rPr>
          <w:i/>
        </w:rPr>
        <w:t xml:space="preserve"> </w:t>
      </w:r>
      <w:r>
        <w:t>Added</w:t>
      </w:r>
      <w:proofErr w:type="gramEnd"/>
      <w:r>
        <w:t xml:space="preserve"> new sections detailing price index for Asphalt Cement, Seal Coat, Asphalt </w:t>
      </w:r>
      <w:proofErr w:type="spellStart"/>
      <w:r>
        <w:t>Underseal</w:t>
      </w:r>
      <w:proofErr w:type="spellEnd"/>
      <w:r>
        <w:t xml:space="preserve">, and Polymer Modified Emulsion Membrane. </w:t>
      </w:r>
    </w:p>
    <w:p w:rsidR="000C6313" w:rsidRDefault="000C6313" w:rsidP="00FA7221"/>
    <w:p w:rsidR="000C6313" w:rsidRDefault="000C6313" w:rsidP="000C6313">
      <w:pPr>
        <w:rPr>
          <w:b/>
        </w:rPr>
      </w:pPr>
      <w:r>
        <w:rPr>
          <w:b/>
        </w:rPr>
        <w:t xml:space="preserve">SECTION 403 ASPHALTIC CONCRETE </w:t>
      </w:r>
      <w:proofErr w:type="gramStart"/>
      <w:r>
        <w:rPr>
          <w:b/>
        </w:rPr>
        <w:t>PAVEMENT</w:t>
      </w:r>
      <w:proofErr w:type="gramEnd"/>
    </w:p>
    <w:p w:rsidR="000C6313" w:rsidRDefault="000C6313" w:rsidP="000C6313">
      <w:pPr>
        <w:rPr>
          <w:b/>
        </w:rPr>
      </w:pPr>
    </w:p>
    <w:p w:rsidR="000C6313" w:rsidRDefault="000C6313" w:rsidP="000C6313">
      <w:r w:rsidRPr="006E1EDA">
        <w:rPr>
          <w:i/>
        </w:rPr>
        <w:t xml:space="preserve">Sec </w:t>
      </w:r>
      <w:proofErr w:type="gramStart"/>
      <w:r w:rsidR="001F3802">
        <w:rPr>
          <w:i/>
        </w:rPr>
        <w:t>403.2.5.2</w:t>
      </w:r>
      <w:r>
        <w:rPr>
          <w:i/>
        </w:rPr>
        <w:t xml:space="preserve"> </w:t>
      </w:r>
      <w:r w:rsidRPr="006E1EDA">
        <w:rPr>
          <w:i/>
        </w:rPr>
        <w:t xml:space="preserve"> </w:t>
      </w:r>
      <w:r w:rsidR="001F3802">
        <w:t>Replaced</w:t>
      </w:r>
      <w:proofErr w:type="gramEnd"/>
      <w:r w:rsidR="001F3802">
        <w:t xml:space="preserve"> “when required to prevent </w:t>
      </w:r>
      <w:proofErr w:type="spellStart"/>
      <w:r w:rsidR="001F3802">
        <w:t>draindown</w:t>
      </w:r>
      <w:proofErr w:type="spellEnd"/>
      <w:r w:rsidR="001F3802">
        <w:t xml:space="preserve"> during production” with “in SMA Mixtures in the first sentence. </w:t>
      </w:r>
      <w:r>
        <w:t xml:space="preserve"> </w:t>
      </w:r>
    </w:p>
    <w:p w:rsidR="00A3597D" w:rsidRDefault="00A3597D" w:rsidP="00FA7221">
      <w:r>
        <w:tab/>
      </w:r>
    </w:p>
    <w:p w:rsidR="001F3802" w:rsidRDefault="001F3802" w:rsidP="001F3802">
      <w:pPr>
        <w:rPr>
          <w:b/>
        </w:rPr>
      </w:pPr>
      <w:r>
        <w:rPr>
          <w:b/>
        </w:rPr>
        <w:t>SECTION 501 CONCRETE</w:t>
      </w:r>
    </w:p>
    <w:p w:rsidR="001F3802" w:rsidRDefault="001F3802" w:rsidP="001F3802">
      <w:pPr>
        <w:rPr>
          <w:b/>
        </w:rPr>
      </w:pPr>
    </w:p>
    <w:p w:rsidR="001F3802" w:rsidRDefault="001F3802" w:rsidP="001F3802">
      <w:r w:rsidRPr="006E1EDA">
        <w:rPr>
          <w:i/>
        </w:rPr>
        <w:t xml:space="preserve">Sec </w:t>
      </w:r>
      <w:r>
        <w:rPr>
          <w:i/>
        </w:rPr>
        <w:t>501.13.1</w:t>
      </w:r>
      <w:r w:rsidRPr="006E1EDA">
        <w:rPr>
          <w:i/>
        </w:rPr>
        <w:t xml:space="preserve"> </w:t>
      </w:r>
      <w:r>
        <w:t xml:space="preserve">Added new </w:t>
      </w:r>
      <w:r w:rsidR="00FD39EF">
        <w:t>sub</w:t>
      </w:r>
      <w:r>
        <w:t>section on Incorporating Calcium Chloride.</w:t>
      </w:r>
    </w:p>
    <w:p w:rsidR="001F3802" w:rsidRDefault="001F3802" w:rsidP="001F3802">
      <w:r>
        <w:t xml:space="preserve">  </w:t>
      </w:r>
    </w:p>
    <w:p w:rsidR="001F3802" w:rsidRDefault="001F3802" w:rsidP="001F3802">
      <w:r w:rsidRPr="006E1EDA">
        <w:rPr>
          <w:i/>
        </w:rPr>
        <w:t xml:space="preserve">Sec </w:t>
      </w:r>
      <w:r>
        <w:rPr>
          <w:i/>
        </w:rPr>
        <w:t>501.13.2</w:t>
      </w:r>
      <w:r w:rsidRPr="006E1EDA">
        <w:rPr>
          <w:i/>
        </w:rPr>
        <w:t xml:space="preserve"> </w:t>
      </w:r>
      <w:r>
        <w:t xml:space="preserve">Added new </w:t>
      </w:r>
      <w:r w:rsidR="00FD39EF">
        <w:t>sub</w:t>
      </w:r>
      <w:r>
        <w:t>section on Amount of Calcium Chloride.</w:t>
      </w:r>
    </w:p>
    <w:p w:rsidR="001F3802" w:rsidRDefault="001F3802" w:rsidP="001F3802"/>
    <w:p w:rsidR="001F3802" w:rsidRDefault="001F3802" w:rsidP="001F3802">
      <w:pPr>
        <w:rPr>
          <w:b/>
        </w:rPr>
      </w:pPr>
      <w:r>
        <w:rPr>
          <w:b/>
        </w:rPr>
        <w:t xml:space="preserve">SECTION 606 </w:t>
      </w:r>
      <w:proofErr w:type="gramStart"/>
      <w:r>
        <w:rPr>
          <w:b/>
        </w:rPr>
        <w:t>GUARDRAIL</w:t>
      </w:r>
      <w:proofErr w:type="gramEnd"/>
      <w:r>
        <w:rPr>
          <w:b/>
        </w:rPr>
        <w:t>, CRASHWORTHY END TERMINALS, ONE-STRAND ACCESS RESTRAINT CABLE AND THREE-STRAND GUARD CABLE</w:t>
      </w:r>
    </w:p>
    <w:p w:rsidR="001F3802" w:rsidRDefault="001F3802" w:rsidP="001F3802">
      <w:pPr>
        <w:rPr>
          <w:b/>
        </w:rPr>
      </w:pPr>
    </w:p>
    <w:p w:rsidR="001F3802" w:rsidRDefault="001F3802" w:rsidP="001F3802">
      <w:r w:rsidRPr="006E1EDA">
        <w:rPr>
          <w:i/>
        </w:rPr>
        <w:t xml:space="preserve">Sec </w:t>
      </w:r>
      <w:r w:rsidR="001D1A64">
        <w:rPr>
          <w:i/>
        </w:rPr>
        <w:t xml:space="preserve">606.30.4 Method of </w:t>
      </w:r>
      <w:proofErr w:type="gramStart"/>
      <w:r w:rsidR="001D1A64">
        <w:rPr>
          <w:i/>
        </w:rPr>
        <w:t>Measurement</w:t>
      </w:r>
      <w:r w:rsidRPr="006E1EDA">
        <w:rPr>
          <w:i/>
        </w:rPr>
        <w:t xml:space="preserve"> </w:t>
      </w:r>
      <w:r>
        <w:t>.</w:t>
      </w:r>
      <w:proofErr w:type="gramEnd"/>
      <w:r w:rsidR="001D1A64">
        <w:t xml:space="preserve"> Changed measurement from</w:t>
      </w:r>
      <w:r w:rsidR="006F07CE">
        <w:t xml:space="preserve"> “</w:t>
      </w:r>
      <w:r w:rsidR="001D1A64">
        <w:t xml:space="preserve"> in accordance with  Sec 207</w:t>
      </w:r>
      <w:r w:rsidR="006F07CE">
        <w:t>”</w:t>
      </w:r>
      <w:r w:rsidR="001D1A64">
        <w:t xml:space="preserve"> to </w:t>
      </w:r>
      <w:r w:rsidR="006F07CE">
        <w:t>“</w:t>
      </w:r>
      <w:r w:rsidR="001D1A64">
        <w:t>in accordance with Shaping Slopes, Class III or as directed on plans</w:t>
      </w:r>
      <w:r w:rsidR="006F07CE">
        <w:t>”</w:t>
      </w:r>
      <w:r w:rsidR="001D1A64">
        <w:t xml:space="preserve"> </w:t>
      </w:r>
      <w:r w:rsidR="006F07CE">
        <w:t>when</w:t>
      </w:r>
      <w:r w:rsidR="001D1A64">
        <w:t xml:space="preserve"> roadway </w:t>
      </w:r>
      <w:r w:rsidR="006F07CE">
        <w:t xml:space="preserve">and </w:t>
      </w:r>
      <w:r w:rsidR="001D1A64">
        <w:t>drainage excavation is not included.</w:t>
      </w:r>
    </w:p>
    <w:p w:rsidR="006F07CE" w:rsidRDefault="006F07CE" w:rsidP="001F3802"/>
    <w:p w:rsidR="006F07CE" w:rsidRDefault="006F07CE" w:rsidP="006F07CE">
      <w:r w:rsidRPr="006E1EDA">
        <w:rPr>
          <w:i/>
        </w:rPr>
        <w:t xml:space="preserve">Sec </w:t>
      </w:r>
      <w:r>
        <w:rPr>
          <w:i/>
        </w:rPr>
        <w:t xml:space="preserve">606.30.5 Basis of </w:t>
      </w:r>
      <w:proofErr w:type="gramStart"/>
      <w:r>
        <w:rPr>
          <w:i/>
        </w:rPr>
        <w:t>Payment</w:t>
      </w:r>
      <w:r w:rsidRPr="006E1EDA">
        <w:rPr>
          <w:i/>
        </w:rPr>
        <w:t xml:space="preserve"> </w:t>
      </w:r>
      <w:r>
        <w:t>.</w:t>
      </w:r>
      <w:proofErr w:type="gramEnd"/>
      <w:r>
        <w:t xml:space="preserve"> </w:t>
      </w:r>
      <w:r w:rsidR="00C2258B">
        <w:t xml:space="preserve">Changed basis of </w:t>
      </w:r>
      <w:proofErr w:type="gramStart"/>
      <w:r w:rsidR="00C2258B">
        <w:t>payment  from</w:t>
      </w:r>
      <w:proofErr w:type="gramEnd"/>
      <w:r w:rsidR="00C2258B">
        <w:t xml:space="preserve"> “ </w:t>
      </w:r>
      <w:r w:rsidR="00FD39EF">
        <w:t>linear grading</w:t>
      </w:r>
      <w:r w:rsidR="00C2258B">
        <w:t>” to “Shaping Slopes, Class III” when roadway and drainage excavation is not included.</w:t>
      </w:r>
    </w:p>
    <w:p w:rsidR="006F07CE" w:rsidRDefault="006F07CE" w:rsidP="001F3802"/>
    <w:p w:rsidR="00F75A6C" w:rsidRDefault="00F75A6C" w:rsidP="00FA7221"/>
    <w:p w:rsidR="005F026D" w:rsidRDefault="00E44701" w:rsidP="00941EE9">
      <w:pPr>
        <w:rPr>
          <w:b/>
        </w:rPr>
      </w:pPr>
      <w:r>
        <w:rPr>
          <w:b/>
        </w:rPr>
        <w:t xml:space="preserve">SECTION </w:t>
      </w:r>
      <w:r w:rsidR="006C26BA">
        <w:rPr>
          <w:b/>
        </w:rPr>
        <w:t>6</w:t>
      </w:r>
      <w:r w:rsidR="005613DC">
        <w:rPr>
          <w:b/>
        </w:rPr>
        <w:t>08</w:t>
      </w:r>
      <w:r w:rsidR="00A86427">
        <w:rPr>
          <w:b/>
        </w:rPr>
        <w:t xml:space="preserve"> </w:t>
      </w:r>
      <w:r w:rsidR="005613DC">
        <w:rPr>
          <w:b/>
        </w:rPr>
        <w:t>CONCRETE MEDIAN, MEDIAN STRIP, SIDEWALK, CURB RAMPS, STEPS AND PAVED APPROACHES</w:t>
      </w:r>
    </w:p>
    <w:p w:rsidR="005F026D" w:rsidRDefault="005F026D" w:rsidP="00941EE9">
      <w:pPr>
        <w:rPr>
          <w:b/>
        </w:rPr>
      </w:pPr>
    </w:p>
    <w:p w:rsidR="00D91E9D" w:rsidRDefault="005F026D" w:rsidP="005F026D">
      <w:r w:rsidRPr="006E1EDA">
        <w:rPr>
          <w:i/>
        </w:rPr>
        <w:t xml:space="preserve">Sec </w:t>
      </w:r>
      <w:r w:rsidR="006C26BA">
        <w:rPr>
          <w:i/>
        </w:rPr>
        <w:t>6</w:t>
      </w:r>
      <w:r w:rsidR="005613DC">
        <w:rPr>
          <w:i/>
        </w:rPr>
        <w:t>08.3.7</w:t>
      </w:r>
      <w:r w:rsidRPr="006E1EDA">
        <w:rPr>
          <w:i/>
        </w:rPr>
        <w:t xml:space="preserve"> </w:t>
      </w:r>
      <w:r w:rsidR="00F4397A">
        <w:t>Deleted “a minimum of a percent” in the last sentenced and replaced it with “in accordance with Sec 501.10.2”.</w:t>
      </w:r>
    </w:p>
    <w:p w:rsidR="00D91E9D" w:rsidRDefault="00D91E9D" w:rsidP="005F026D"/>
    <w:p w:rsidR="00F4397A" w:rsidRDefault="00F4397A" w:rsidP="00F4397A">
      <w:pPr>
        <w:rPr>
          <w:b/>
        </w:rPr>
      </w:pPr>
      <w:r>
        <w:rPr>
          <w:b/>
        </w:rPr>
        <w:t>SECTION 613 PAVEMENT REPAIR</w:t>
      </w:r>
    </w:p>
    <w:p w:rsidR="00F4397A" w:rsidRDefault="00F4397A" w:rsidP="00F4397A">
      <w:pPr>
        <w:rPr>
          <w:b/>
        </w:rPr>
      </w:pPr>
    </w:p>
    <w:p w:rsidR="00F4397A" w:rsidRDefault="00F4397A" w:rsidP="00F4397A">
      <w:r w:rsidRPr="006E1EDA">
        <w:rPr>
          <w:i/>
        </w:rPr>
        <w:t xml:space="preserve">Sec </w:t>
      </w:r>
      <w:r>
        <w:rPr>
          <w:i/>
        </w:rPr>
        <w:t>613.10.2.4.2</w:t>
      </w:r>
      <w:r w:rsidRPr="006E1EDA">
        <w:rPr>
          <w:i/>
        </w:rPr>
        <w:t xml:space="preserve"> </w:t>
      </w:r>
      <w:proofErr w:type="gramStart"/>
      <w:r w:rsidR="00DA2BC9">
        <w:t>Deleted</w:t>
      </w:r>
      <w:proofErr w:type="gramEnd"/>
      <w:r w:rsidR="00DA2BC9">
        <w:t xml:space="preserve"> “a minimum air content of 4 percent” and replaced with “an air content in accordance with Sec 501.10.2”. </w:t>
      </w:r>
    </w:p>
    <w:p w:rsidR="003E3572" w:rsidRDefault="005F026D" w:rsidP="00E32F3E">
      <w:r>
        <w:t xml:space="preserve"> </w:t>
      </w:r>
    </w:p>
    <w:p w:rsidR="00DA2BC9" w:rsidRDefault="00DA2BC9" w:rsidP="00DA2BC9">
      <w:r w:rsidRPr="006E1EDA">
        <w:rPr>
          <w:i/>
        </w:rPr>
        <w:t xml:space="preserve">Sec </w:t>
      </w:r>
      <w:r>
        <w:rPr>
          <w:i/>
        </w:rPr>
        <w:t>613.20.2.1</w:t>
      </w:r>
      <w:r w:rsidRPr="006E1EDA">
        <w:rPr>
          <w:i/>
        </w:rPr>
        <w:t xml:space="preserve"> </w:t>
      </w:r>
      <w:proofErr w:type="gramStart"/>
      <w:r>
        <w:t>Deleted</w:t>
      </w:r>
      <w:proofErr w:type="gramEnd"/>
      <w:r>
        <w:t xml:space="preserve"> “a minimum air content of 4 percent” and replaced with “an air content in accordance with Sec 501.10.2”. </w:t>
      </w:r>
    </w:p>
    <w:p w:rsidR="00FD39EF" w:rsidRDefault="00FD39EF" w:rsidP="00DA2BC9"/>
    <w:p w:rsidR="00FD39EF" w:rsidRDefault="00FD39EF" w:rsidP="00FD39EF">
      <w:pPr>
        <w:rPr>
          <w:b/>
        </w:rPr>
      </w:pPr>
      <w:r>
        <w:rPr>
          <w:b/>
        </w:rPr>
        <w:lastRenderedPageBreak/>
        <w:t xml:space="preserve">SECTION 620 </w:t>
      </w:r>
      <w:proofErr w:type="gramStart"/>
      <w:r>
        <w:rPr>
          <w:b/>
        </w:rPr>
        <w:t>PAVEMENT</w:t>
      </w:r>
      <w:proofErr w:type="gramEnd"/>
      <w:r>
        <w:rPr>
          <w:b/>
        </w:rPr>
        <w:t xml:space="preserve"> MARKING</w:t>
      </w:r>
    </w:p>
    <w:p w:rsidR="00FD39EF" w:rsidRDefault="00FD39EF" w:rsidP="00FD39EF">
      <w:pPr>
        <w:rPr>
          <w:b/>
        </w:rPr>
      </w:pPr>
    </w:p>
    <w:p w:rsidR="00FD39EF" w:rsidRDefault="00FD39EF" w:rsidP="00FD39EF">
      <w:r w:rsidRPr="006E1EDA">
        <w:rPr>
          <w:i/>
        </w:rPr>
        <w:t xml:space="preserve">Sec </w:t>
      </w:r>
      <w:r>
        <w:rPr>
          <w:i/>
        </w:rPr>
        <w:t>620.20.1.4.1</w:t>
      </w:r>
      <w:r w:rsidRPr="006E1EDA">
        <w:rPr>
          <w:i/>
        </w:rPr>
        <w:t xml:space="preserve"> </w:t>
      </w:r>
      <w:r>
        <w:t>Added sentence</w:t>
      </w:r>
      <w:proofErr w:type="gramStart"/>
      <w:r>
        <w:t>, ”</w:t>
      </w:r>
      <w:proofErr w:type="gramEnd"/>
      <w:r>
        <w:t xml:space="preserve">Payment for the removal of pre-existing markings will be paid separately except when the pre-existing markings were placed by the contractor as temporary pavement markings.”. </w:t>
      </w:r>
    </w:p>
    <w:p w:rsidR="00FD39EF" w:rsidRDefault="00FD39EF" w:rsidP="00DA2BC9"/>
    <w:p w:rsidR="00FD39EF" w:rsidRDefault="00FD39EF" w:rsidP="00FD39EF">
      <w:r w:rsidRPr="006E1EDA">
        <w:rPr>
          <w:i/>
        </w:rPr>
        <w:t xml:space="preserve">Sec </w:t>
      </w:r>
      <w:r>
        <w:rPr>
          <w:i/>
        </w:rPr>
        <w:t>620.20.2.6.2</w:t>
      </w:r>
      <w:r w:rsidRPr="006E1EDA">
        <w:rPr>
          <w:i/>
        </w:rPr>
        <w:t xml:space="preserve"> </w:t>
      </w:r>
      <w:r>
        <w:t xml:space="preserve">Added new subsection. </w:t>
      </w:r>
      <w:r>
        <w:rPr>
          <w:rFonts w:eastAsia="fallasd-7i6-f3r-1wsylr4237slp"/>
          <w:color w:val="231F20"/>
        </w:rPr>
        <w:t xml:space="preserve">For open-graded pavement surfaces such as UBAWS Type B and C, it is allowable to apply a primer coat of temporary paint prior to applying the High Build Waterborne Paint.  When a primer coat is used, it shall be applied in accordance with Sec 620.10.2 </w:t>
      </w:r>
      <w:r w:rsidRPr="00FD39EF">
        <w:t>and shall be fully cured prior to application of the surface coat in accordance with the manufacturer’s recommendation or for a minimum of 12 hours, whichever is greater</w:t>
      </w:r>
      <w:r w:rsidRPr="00FD39EF">
        <w:rPr>
          <w:rFonts w:eastAsia="fallasd-7i6-f3r-1wsylr4237slp"/>
        </w:rPr>
        <w:t xml:space="preserve">.  </w:t>
      </w:r>
      <w:r>
        <w:rPr>
          <w:rFonts w:eastAsia="fallasd-7i6-f3r-1wsylr4237slp"/>
          <w:color w:val="231F20"/>
        </w:rPr>
        <w:t>No additional payment will be made for the primer coat except for locations where Temporary Pavement Marking Paint is provided in the contract.</w:t>
      </w:r>
      <w:r>
        <w:t xml:space="preserve"> </w:t>
      </w:r>
    </w:p>
    <w:p w:rsidR="00E8707D" w:rsidRDefault="00E8707D" w:rsidP="00E8707D"/>
    <w:p w:rsidR="00FD39EF" w:rsidRDefault="00FD39EF" w:rsidP="00FD39EF">
      <w:r w:rsidRPr="006E1EDA">
        <w:rPr>
          <w:i/>
        </w:rPr>
        <w:t xml:space="preserve">Sec </w:t>
      </w:r>
      <w:r>
        <w:rPr>
          <w:i/>
        </w:rPr>
        <w:t>620.60 thru 620.60.4</w:t>
      </w:r>
      <w:r w:rsidRPr="006E1EDA">
        <w:rPr>
          <w:i/>
        </w:rPr>
        <w:t xml:space="preserve"> </w:t>
      </w:r>
      <w:r>
        <w:t xml:space="preserve">Added new section and subsections on Contrast Pavement Markings. </w:t>
      </w:r>
    </w:p>
    <w:p w:rsidR="00FD39EF" w:rsidRDefault="00FD39EF" w:rsidP="00E8707D"/>
    <w:p w:rsidR="00FD39EF" w:rsidRDefault="00FD39EF" w:rsidP="00E8707D"/>
    <w:p w:rsidR="00801805" w:rsidRDefault="00801805" w:rsidP="00801805">
      <w:pPr>
        <w:rPr>
          <w:b/>
        </w:rPr>
      </w:pPr>
      <w:r>
        <w:rPr>
          <w:b/>
        </w:rPr>
        <w:t>SECTION 701 DRILLED SHAFTS</w:t>
      </w:r>
    </w:p>
    <w:p w:rsidR="00801805" w:rsidRDefault="00801805" w:rsidP="00801805">
      <w:pPr>
        <w:rPr>
          <w:b/>
        </w:rPr>
      </w:pPr>
    </w:p>
    <w:p w:rsidR="00801805" w:rsidRDefault="00801805" w:rsidP="00801805">
      <w:r w:rsidRPr="006E1EDA">
        <w:rPr>
          <w:i/>
        </w:rPr>
        <w:t xml:space="preserve">Sec </w:t>
      </w:r>
      <w:r w:rsidR="00E95FE0">
        <w:rPr>
          <w:i/>
        </w:rPr>
        <w:t>701.6.4</w:t>
      </w:r>
      <w:r w:rsidRPr="006E1EDA">
        <w:rPr>
          <w:i/>
        </w:rPr>
        <w:t xml:space="preserve"> </w:t>
      </w:r>
      <w:r w:rsidR="00E95FE0">
        <w:t xml:space="preserve">Changed “Television Camera Inspection” to Video Camera Inspection”. Deleted section and replaced with “Video camera inspection, as required, will be measured for payment per each. </w:t>
      </w:r>
    </w:p>
    <w:p w:rsidR="00E95FE0" w:rsidRDefault="00E95FE0" w:rsidP="00801805"/>
    <w:p w:rsidR="00E95FE0" w:rsidRDefault="00E95FE0" w:rsidP="00801805">
      <w:r w:rsidRPr="006E1EDA">
        <w:rPr>
          <w:i/>
        </w:rPr>
        <w:t xml:space="preserve">Sec </w:t>
      </w:r>
      <w:r>
        <w:rPr>
          <w:i/>
        </w:rPr>
        <w:t>701.7.5</w:t>
      </w:r>
      <w:r w:rsidRPr="006E1EDA">
        <w:rPr>
          <w:i/>
        </w:rPr>
        <w:t xml:space="preserve"> </w:t>
      </w:r>
      <w:r>
        <w:t xml:space="preserve">Changed “unit bid price” to “contract unit price” in the first sentence. Deleted “, or when supplementary inspections are required by the engineer and no defects are found,” and “bid” in the second sentence. </w:t>
      </w:r>
      <w:proofErr w:type="gramStart"/>
      <w:r w:rsidR="00BC4A6F">
        <w:t>Deleted the third sentence, “Payment will not be made for supplementary video camera inspections that reveal defects due to the contractor’s operation”.</w:t>
      </w:r>
      <w:proofErr w:type="gramEnd"/>
    </w:p>
    <w:p w:rsidR="00166563" w:rsidRDefault="00166563" w:rsidP="00801805"/>
    <w:p w:rsidR="00166563" w:rsidRDefault="00166563" w:rsidP="00166563">
      <w:pPr>
        <w:rPr>
          <w:b/>
        </w:rPr>
      </w:pPr>
      <w:r>
        <w:rPr>
          <w:b/>
        </w:rPr>
        <w:t xml:space="preserve">SECTION 703 CONCRETE MASONRY </w:t>
      </w:r>
      <w:proofErr w:type="gramStart"/>
      <w:r>
        <w:rPr>
          <w:b/>
        </w:rPr>
        <w:t>CONSTRUCTION</w:t>
      </w:r>
      <w:proofErr w:type="gramEnd"/>
    </w:p>
    <w:p w:rsidR="00166563" w:rsidRDefault="00166563" w:rsidP="00166563">
      <w:pPr>
        <w:rPr>
          <w:b/>
        </w:rPr>
      </w:pPr>
    </w:p>
    <w:p w:rsidR="00166563" w:rsidRDefault="00166563" w:rsidP="00166563">
      <w:proofErr w:type="gramStart"/>
      <w:r w:rsidRPr="006E1EDA">
        <w:rPr>
          <w:i/>
        </w:rPr>
        <w:t xml:space="preserve">Sec </w:t>
      </w:r>
      <w:r>
        <w:rPr>
          <w:i/>
        </w:rPr>
        <w:t>703.3.6.1.1 Application Rate.</w:t>
      </w:r>
      <w:proofErr w:type="gramEnd"/>
      <w:r>
        <w:rPr>
          <w:i/>
        </w:rPr>
        <w:t xml:space="preserve"> </w:t>
      </w:r>
      <w:r w:rsidRPr="006E1EDA">
        <w:rPr>
          <w:i/>
        </w:rPr>
        <w:t xml:space="preserve"> </w:t>
      </w:r>
      <w:proofErr w:type="gramStart"/>
      <w:r>
        <w:t>Changed application rate from “no less than 150 square feet per gallon” to “no less than one gallon per 150 square feet”.</w:t>
      </w:r>
      <w:proofErr w:type="gramEnd"/>
      <w:r>
        <w:t xml:space="preserve"> </w:t>
      </w:r>
    </w:p>
    <w:p w:rsidR="00166563" w:rsidRDefault="00166563" w:rsidP="00801805"/>
    <w:p w:rsidR="003876AB" w:rsidRDefault="003876AB" w:rsidP="003876AB">
      <w:pPr>
        <w:rPr>
          <w:b/>
        </w:rPr>
      </w:pPr>
      <w:r>
        <w:rPr>
          <w:b/>
        </w:rPr>
        <w:t>SECTION 1081 COATING OF STRUCTURAL STEEL</w:t>
      </w:r>
    </w:p>
    <w:p w:rsidR="003876AB" w:rsidRDefault="003876AB" w:rsidP="003876AB">
      <w:pPr>
        <w:rPr>
          <w:b/>
        </w:rPr>
      </w:pPr>
    </w:p>
    <w:p w:rsidR="003876AB" w:rsidRDefault="003876AB" w:rsidP="003876AB">
      <w:proofErr w:type="gramStart"/>
      <w:r w:rsidRPr="006E1EDA">
        <w:rPr>
          <w:i/>
        </w:rPr>
        <w:t xml:space="preserve">Sec </w:t>
      </w:r>
      <w:r>
        <w:rPr>
          <w:i/>
        </w:rPr>
        <w:t>1081.4.3.3.1 Hazardous Waste Notification.</w:t>
      </w:r>
      <w:proofErr w:type="gramEnd"/>
      <w:r w:rsidRPr="006E1EDA">
        <w:rPr>
          <w:i/>
        </w:rPr>
        <w:t xml:space="preserve"> </w:t>
      </w:r>
      <w:r>
        <w:t xml:space="preserve">Added sentence three stating “The cost of obtaining the EPA identification number will be considered as part of the surface preparation cost and the engineer will subtract the cost from the contract”. </w:t>
      </w:r>
    </w:p>
    <w:p w:rsidR="003876AB" w:rsidRDefault="003876AB" w:rsidP="003876AB"/>
    <w:p w:rsidR="003876AB" w:rsidRDefault="003876AB" w:rsidP="003876AB">
      <w:pPr>
        <w:rPr>
          <w:b/>
        </w:rPr>
      </w:pPr>
      <w:r>
        <w:rPr>
          <w:b/>
        </w:rPr>
        <w:t>SECTION 1091 LIGHTING EQUIPMENT</w:t>
      </w:r>
    </w:p>
    <w:p w:rsidR="003876AB" w:rsidRDefault="003876AB" w:rsidP="003876AB">
      <w:pPr>
        <w:rPr>
          <w:b/>
        </w:rPr>
      </w:pPr>
    </w:p>
    <w:p w:rsidR="003876AB" w:rsidRDefault="003876AB" w:rsidP="003876AB">
      <w:proofErr w:type="gramStart"/>
      <w:r w:rsidRPr="006E1EDA">
        <w:rPr>
          <w:i/>
        </w:rPr>
        <w:t xml:space="preserve">Sec </w:t>
      </w:r>
      <w:r>
        <w:rPr>
          <w:i/>
        </w:rPr>
        <w:t>1091.7.1 Pre-Approval</w:t>
      </w:r>
      <w:r w:rsidRPr="006E1EDA">
        <w:rPr>
          <w:i/>
        </w:rPr>
        <w:t xml:space="preserve"> </w:t>
      </w:r>
      <w:r>
        <w:t xml:space="preserve">Removed LED Luminaire New Product Submittal </w:t>
      </w:r>
      <w:r w:rsidR="004A5FA9">
        <w:t>F</w:t>
      </w:r>
      <w:r>
        <w:t>orm from the first sentence.</w:t>
      </w:r>
      <w:proofErr w:type="gramEnd"/>
    </w:p>
    <w:p w:rsidR="003876AB" w:rsidRDefault="003876AB" w:rsidP="003876AB"/>
    <w:p w:rsidR="003876AB" w:rsidRDefault="003876AB" w:rsidP="003876AB">
      <w:r w:rsidRPr="006E1EDA">
        <w:rPr>
          <w:i/>
        </w:rPr>
        <w:t xml:space="preserve">Sec </w:t>
      </w:r>
      <w:proofErr w:type="gramStart"/>
      <w:r>
        <w:rPr>
          <w:i/>
        </w:rPr>
        <w:t xml:space="preserve">1091.7.2.3 </w:t>
      </w:r>
      <w:r w:rsidRPr="006E1EDA">
        <w:rPr>
          <w:i/>
        </w:rPr>
        <w:t xml:space="preserve"> </w:t>
      </w:r>
      <w:r>
        <w:t>Removed</w:t>
      </w:r>
      <w:proofErr w:type="gramEnd"/>
      <w:r>
        <w:t xml:space="preserve"> “LED L</w:t>
      </w:r>
      <w:r w:rsidR="004A5FA9">
        <w:t>uminaire New Product Submittal F</w:t>
      </w:r>
      <w:r>
        <w:t>orm</w:t>
      </w:r>
      <w:r w:rsidR="004A5FA9">
        <w:t>”</w:t>
      </w:r>
      <w:r>
        <w:t xml:space="preserve"> from the sixth sentence.</w:t>
      </w:r>
    </w:p>
    <w:p w:rsidR="003876AB" w:rsidRDefault="003876AB" w:rsidP="003876AB"/>
    <w:p w:rsidR="004A5FA9" w:rsidRDefault="004A5FA9" w:rsidP="004A5FA9">
      <w:r w:rsidRPr="006E1EDA">
        <w:rPr>
          <w:i/>
        </w:rPr>
        <w:t xml:space="preserve">Sec </w:t>
      </w:r>
      <w:proofErr w:type="gramStart"/>
      <w:r>
        <w:rPr>
          <w:i/>
        </w:rPr>
        <w:t xml:space="preserve">1091.7.2.4 </w:t>
      </w:r>
      <w:r w:rsidRPr="006E1EDA">
        <w:rPr>
          <w:i/>
        </w:rPr>
        <w:t xml:space="preserve"> </w:t>
      </w:r>
      <w:r>
        <w:t>Removed</w:t>
      </w:r>
      <w:proofErr w:type="gramEnd"/>
      <w:r>
        <w:t xml:space="preserve"> “ indicated on LED Luminaire New Product Submittal Form” and replaced with “for” in the second sentence.</w:t>
      </w:r>
    </w:p>
    <w:p w:rsidR="003876AB" w:rsidRDefault="003876AB" w:rsidP="00C808FE">
      <w:pPr>
        <w:rPr>
          <w:b/>
        </w:rPr>
      </w:pPr>
    </w:p>
    <w:p w:rsidR="00BC4A6F" w:rsidRDefault="00BC4A6F" w:rsidP="00BC4A6F">
      <w:pPr>
        <w:rPr>
          <w:b/>
        </w:rPr>
      </w:pPr>
      <w:r>
        <w:rPr>
          <w:b/>
        </w:rPr>
        <w:t>SECTION 1092 SIGNAL EQUIPMENT</w:t>
      </w:r>
    </w:p>
    <w:p w:rsidR="00BC4A6F" w:rsidRDefault="00BC4A6F" w:rsidP="00BC4A6F">
      <w:pPr>
        <w:rPr>
          <w:b/>
        </w:rPr>
      </w:pPr>
    </w:p>
    <w:p w:rsidR="00BC4A6F" w:rsidRDefault="00BC4A6F" w:rsidP="00BC4A6F">
      <w:r w:rsidRPr="006E1EDA">
        <w:rPr>
          <w:i/>
        </w:rPr>
        <w:t xml:space="preserve">Sec </w:t>
      </w:r>
      <w:r>
        <w:rPr>
          <w:i/>
        </w:rPr>
        <w:t>1092.1.4</w:t>
      </w:r>
      <w:r w:rsidRPr="006E1EDA">
        <w:rPr>
          <w:i/>
        </w:rPr>
        <w:t xml:space="preserve"> </w:t>
      </w:r>
      <w:r>
        <w:t>Replaced “reflectorized” with “</w:t>
      </w:r>
      <w:proofErr w:type="spellStart"/>
      <w:r>
        <w:t>retroreflective</w:t>
      </w:r>
      <w:proofErr w:type="spellEnd"/>
      <w:r>
        <w:t xml:space="preserve">” throughout the entire section.  </w:t>
      </w:r>
    </w:p>
    <w:p w:rsidR="00BC4A6F" w:rsidRDefault="00BC4A6F" w:rsidP="00BC4A6F">
      <w:pPr>
        <w:rPr>
          <w:b/>
        </w:rPr>
      </w:pPr>
    </w:p>
    <w:p w:rsidR="00C808FE" w:rsidRDefault="00C808FE" w:rsidP="00C808FE">
      <w:pPr>
        <w:rPr>
          <w:b/>
        </w:rPr>
      </w:pPr>
      <w:r>
        <w:rPr>
          <w:b/>
        </w:rPr>
        <w:t xml:space="preserve">MAJOR </w:t>
      </w:r>
      <w:r w:rsidRPr="00E905F9">
        <w:rPr>
          <w:b/>
        </w:rPr>
        <w:t>REVISIONS:</w:t>
      </w:r>
    </w:p>
    <w:p w:rsidR="00610234" w:rsidRDefault="00610234" w:rsidP="00C808FE">
      <w:pPr>
        <w:rPr>
          <w:b/>
        </w:rPr>
      </w:pPr>
    </w:p>
    <w:p w:rsidR="00610234" w:rsidRPr="006403B4" w:rsidRDefault="00610234" w:rsidP="00610234">
      <w:pPr>
        <w:rPr>
          <w:b/>
        </w:rPr>
      </w:pPr>
      <w:r w:rsidRPr="006403B4">
        <w:rPr>
          <w:b/>
        </w:rPr>
        <w:t xml:space="preserve">SECTION </w:t>
      </w:r>
      <w:r w:rsidR="004A5FA9">
        <w:rPr>
          <w:b/>
        </w:rPr>
        <w:t xml:space="preserve">617 CONCRETE TRAFFIC </w:t>
      </w:r>
      <w:proofErr w:type="gramStart"/>
      <w:r w:rsidR="004A5FA9">
        <w:rPr>
          <w:b/>
        </w:rPr>
        <w:t>BARRIER</w:t>
      </w:r>
      <w:proofErr w:type="gramEnd"/>
    </w:p>
    <w:p w:rsidR="00610234" w:rsidRPr="006403B4" w:rsidRDefault="00610234" w:rsidP="00610234">
      <w:pPr>
        <w:rPr>
          <w:b/>
        </w:rPr>
      </w:pPr>
    </w:p>
    <w:p w:rsidR="00610234" w:rsidRDefault="00610234" w:rsidP="00610234">
      <w:r w:rsidRPr="006403B4">
        <w:rPr>
          <w:i/>
        </w:rPr>
        <w:t xml:space="preserve">Sec </w:t>
      </w:r>
      <w:r w:rsidR="004A5FA9">
        <w:rPr>
          <w:i/>
        </w:rPr>
        <w:t>617.20.1 Description</w:t>
      </w:r>
      <w:r>
        <w:t xml:space="preserve"> Added </w:t>
      </w:r>
      <w:r w:rsidR="004A5FA9">
        <w:t xml:space="preserve">MASH as </w:t>
      </w:r>
      <w:r w:rsidR="000D36B5">
        <w:t>other criteria barrier systems can meet</w:t>
      </w:r>
      <w:r w:rsidR="00F83FF9">
        <w:t xml:space="preserve"> beside NCHRP 350.</w:t>
      </w:r>
    </w:p>
    <w:p w:rsidR="00F83FF9" w:rsidRDefault="00F83FF9" w:rsidP="00610234"/>
    <w:p w:rsidR="00F83FF9" w:rsidRDefault="00F83FF9" w:rsidP="00F83FF9">
      <w:r w:rsidRPr="006403B4">
        <w:rPr>
          <w:i/>
        </w:rPr>
        <w:t xml:space="preserve">Sec </w:t>
      </w:r>
      <w:r>
        <w:rPr>
          <w:i/>
        </w:rPr>
        <w:t>617.20.2.1</w:t>
      </w:r>
      <w:r>
        <w:t xml:space="preserve"> Deleted “New temporary traffic barrier will not be required; however” and replaced with “All Type F temporary” at the beginning of the subsection.</w:t>
      </w:r>
    </w:p>
    <w:p w:rsidR="00F83FF9" w:rsidRDefault="00F83FF9" w:rsidP="00610234"/>
    <w:p w:rsidR="00F83FF9" w:rsidRDefault="00F83FF9" w:rsidP="00F83FF9">
      <w:r w:rsidRPr="006403B4">
        <w:rPr>
          <w:i/>
        </w:rPr>
        <w:t xml:space="preserve">Sec </w:t>
      </w:r>
      <w:r>
        <w:rPr>
          <w:i/>
        </w:rPr>
        <w:t>617.20.4.3</w:t>
      </w:r>
      <w:r>
        <w:t xml:space="preserve"> Replaced entire section with the following. </w:t>
      </w:r>
      <w:r>
        <w:rPr>
          <w:color w:val="000000"/>
          <w:szCs w:val="22"/>
        </w:rPr>
        <w:t xml:space="preserve">Equipment or material </w:t>
      </w:r>
      <w:r>
        <w:rPr>
          <w:snapToGrid w:val="0"/>
          <w:color w:val="000000"/>
        </w:rPr>
        <w:fldChar w:fldCharType="begin"/>
      </w:r>
      <w:r>
        <w:instrText xml:space="preserve"> XE "</w:instrText>
      </w:r>
      <w:r>
        <w:rPr>
          <w:snapToGrid w:val="0"/>
          <w:color w:val="000000"/>
        </w:rPr>
        <w:instrText>Concrete Traffic Barrier:Temporary:Equipment &amp; Material Storage Behind</w:instrText>
      </w:r>
      <w:r>
        <w:instrText xml:space="preserve">" </w:instrText>
      </w:r>
      <w:r>
        <w:rPr>
          <w:snapToGrid w:val="0"/>
          <w:color w:val="000000"/>
        </w:rPr>
        <w:fldChar w:fldCharType="end"/>
      </w:r>
      <w:r>
        <w:rPr>
          <w:color w:val="000000"/>
          <w:szCs w:val="22"/>
        </w:rPr>
        <w:t>shall not be stored near temporary barriers within the limits shown on the plans or as approved by the engineer.</w:t>
      </w:r>
    </w:p>
    <w:p w:rsidR="00F83FF9" w:rsidRPr="006403B4" w:rsidRDefault="00F83FF9" w:rsidP="00610234"/>
    <w:p w:rsidR="000D36B5" w:rsidRDefault="000D36B5" w:rsidP="000D36B5">
      <w:r w:rsidRPr="006403B4">
        <w:rPr>
          <w:i/>
        </w:rPr>
        <w:t xml:space="preserve">Sec </w:t>
      </w:r>
      <w:r>
        <w:rPr>
          <w:i/>
        </w:rPr>
        <w:t>617.20.4.4</w:t>
      </w:r>
      <w:r>
        <w:t xml:space="preserve"> </w:t>
      </w:r>
      <w:proofErr w:type="gramStart"/>
      <w:r>
        <w:t>Deleted</w:t>
      </w:r>
      <w:proofErr w:type="gramEnd"/>
      <w:r>
        <w:t xml:space="preserve"> the first sentence “Temporary concrete traffic barrier shall not be anchored unless shown on plans or approved by the engineer”, and deleted the third sentence “Two-loop style Type F temporary concrete traffic barrier shall not be anchored”.</w:t>
      </w:r>
    </w:p>
    <w:p w:rsidR="003E3572" w:rsidRDefault="003E3572" w:rsidP="00C808FE">
      <w:pPr>
        <w:rPr>
          <w:b/>
        </w:rPr>
      </w:pPr>
    </w:p>
    <w:p w:rsidR="00C02759" w:rsidRPr="006403B4" w:rsidRDefault="00C02759" w:rsidP="00C02759">
      <w:pPr>
        <w:rPr>
          <w:b/>
        </w:rPr>
      </w:pPr>
      <w:r w:rsidRPr="006403B4">
        <w:rPr>
          <w:b/>
        </w:rPr>
        <w:t xml:space="preserve">SECTION </w:t>
      </w:r>
      <w:r>
        <w:rPr>
          <w:b/>
        </w:rPr>
        <w:t>1011 GEOTEXTILE</w:t>
      </w:r>
    </w:p>
    <w:p w:rsidR="00C02759" w:rsidRPr="006403B4" w:rsidRDefault="00C02759" w:rsidP="00C02759">
      <w:pPr>
        <w:rPr>
          <w:b/>
        </w:rPr>
      </w:pPr>
    </w:p>
    <w:p w:rsidR="00C02759" w:rsidRDefault="00C02759" w:rsidP="00C02759">
      <w:proofErr w:type="gramStart"/>
      <w:r w:rsidRPr="006403B4">
        <w:rPr>
          <w:i/>
        </w:rPr>
        <w:t xml:space="preserve">Sec </w:t>
      </w:r>
      <w:r>
        <w:rPr>
          <w:i/>
        </w:rPr>
        <w:t>1011.3.5.</w:t>
      </w:r>
      <w:proofErr w:type="gramEnd"/>
      <w:r>
        <w:rPr>
          <w:i/>
        </w:rPr>
        <w:t xml:space="preserve"> </w:t>
      </w:r>
      <w:r>
        <w:t xml:space="preserve">Deleted entire section and table and replaced with new section and table.  </w:t>
      </w:r>
    </w:p>
    <w:p w:rsidR="00C02759" w:rsidRDefault="00C02759" w:rsidP="00C02759">
      <w:pPr>
        <w:rPr>
          <w:b/>
        </w:rPr>
      </w:pPr>
    </w:p>
    <w:p w:rsidR="00C02759" w:rsidRDefault="00C02759" w:rsidP="00C02759">
      <w:r w:rsidRPr="006403B4">
        <w:rPr>
          <w:i/>
        </w:rPr>
        <w:t xml:space="preserve">Sec </w:t>
      </w:r>
      <w:r>
        <w:rPr>
          <w:i/>
        </w:rPr>
        <w:t xml:space="preserve">1011.3.5.1 thru </w:t>
      </w:r>
      <w:proofErr w:type="gramStart"/>
      <w:r>
        <w:rPr>
          <w:i/>
        </w:rPr>
        <w:t xml:space="preserve">1011.3.5.4  </w:t>
      </w:r>
      <w:r>
        <w:t>New</w:t>
      </w:r>
      <w:proofErr w:type="gramEnd"/>
      <w:r>
        <w:t xml:space="preserve"> subsections added on Erosion Control Blankets. </w:t>
      </w:r>
    </w:p>
    <w:p w:rsidR="00C02759" w:rsidRDefault="00C02759" w:rsidP="00C02759">
      <w:pPr>
        <w:rPr>
          <w:b/>
        </w:rPr>
      </w:pPr>
    </w:p>
    <w:p w:rsidR="00C02759" w:rsidRDefault="00C02759" w:rsidP="00C02759">
      <w:r w:rsidRPr="006403B4">
        <w:rPr>
          <w:i/>
        </w:rPr>
        <w:t xml:space="preserve">Sec </w:t>
      </w:r>
      <w:r>
        <w:rPr>
          <w:i/>
        </w:rPr>
        <w:t xml:space="preserve">1011.3.6.1 thru </w:t>
      </w:r>
      <w:proofErr w:type="gramStart"/>
      <w:r>
        <w:rPr>
          <w:i/>
        </w:rPr>
        <w:t xml:space="preserve">1011.3.6.4  </w:t>
      </w:r>
      <w:r>
        <w:t>New</w:t>
      </w:r>
      <w:proofErr w:type="gramEnd"/>
      <w:r>
        <w:t xml:space="preserve"> subsections added on Turf Reinforcement Mats. </w:t>
      </w:r>
    </w:p>
    <w:p w:rsidR="00C02759" w:rsidRDefault="00C02759" w:rsidP="00C02759"/>
    <w:p w:rsidR="00C02759" w:rsidRPr="006403B4" w:rsidRDefault="00C02759" w:rsidP="00C02759">
      <w:pPr>
        <w:rPr>
          <w:b/>
        </w:rPr>
      </w:pPr>
      <w:r w:rsidRPr="006403B4">
        <w:rPr>
          <w:b/>
        </w:rPr>
        <w:t xml:space="preserve">SECTION </w:t>
      </w:r>
      <w:r>
        <w:rPr>
          <w:b/>
        </w:rPr>
        <w:t>1057 MATERIAL FOR JOINTS</w:t>
      </w:r>
    </w:p>
    <w:p w:rsidR="00C02759" w:rsidRPr="006403B4" w:rsidRDefault="00C02759" w:rsidP="00C02759">
      <w:pPr>
        <w:rPr>
          <w:b/>
        </w:rPr>
      </w:pPr>
    </w:p>
    <w:p w:rsidR="00C02759" w:rsidRDefault="00C02759" w:rsidP="00C02759">
      <w:proofErr w:type="gramStart"/>
      <w:r w:rsidRPr="006403B4">
        <w:rPr>
          <w:i/>
        </w:rPr>
        <w:t xml:space="preserve">Sec </w:t>
      </w:r>
      <w:r>
        <w:rPr>
          <w:i/>
        </w:rPr>
        <w:t>1057.3.1 Alternative.</w:t>
      </w:r>
      <w:proofErr w:type="gramEnd"/>
      <w:r>
        <w:rPr>
          <w:i/>
        </w:rPr>
        <w:t xml:space="preserve"> Changed existing section to 1057.3.2 Graphite Grease and a</w:t>
      </w:r>
      <w:r>
        <w:t xml:space="preserve">dded new section. </w:t>
      </w:r>
      <w:r w:rsidRPr="00A4308C">
        <w:rPr>
          <w:snapToGrid w:val="0"/>
          <w:color w:val="000000"/>
        </w:rPr>
        <w:t>Dowel bars manufactured with steel in accordance with ASTM A 1035 may be used in lieu of AASHTO M 31. Alloy Types CM and CS shall be used. The dowel bars manufactured with this type steel will not b</w:t>
      </w:r>
      <w:r>
        <w:rPr>
          <w:snapToGrid w:val="0"/>
          <w:color w:val="000000"/>
        </w:rPr>
        <w:t xml:space="preserve">e required to be epoxy coated. </w:t>
      </w:r>
      <w:r w:rsidRPr="00A4308C">
        <w:rPr>
          <w:snapToGrid w:val="0"/>
          <w:color w:val="000000"/>
        </w:rPr>
        <w:t>Grades 100 and 120 may be used.</w:t>
      </w:r>
    </w:p>
    <w:p w:rsidR="00C02759" w:rsidRDefault="00C02759" w:rsidP="00C02759"/>
    <w:p w:rsidR="00C02759" w:rsidRDefault="00C02759" w:rsidP="00C02759">
      <w:proofErr w:type="gramStart"/>
      <w:r>
        <w:rPr>
          <w:i/>
        </w:rPr>
        <w:t>Sec 1057.3.2.</w:t>
      </w:r>
      <w:proofErr w:type="gramEnd"/>
      <w:r>
        <w:rPr>
          <w:i/>
        </w:rPr>
        <w:t xml:space="preserve"> </w:t>
      </w:r>
      <w:r>
        <w:t xml:space="preserve">Changed existing section to 1057.3.3 Pre-Dipped </w:t>
      </w:r>
      <w:proofErr w:type="spellStart"/>
      <w:r>
        <w:t>Bondbreaker</w:t>
      </w:r>
      <w:proofErr w:type="spellEnd"/>
      <w:r>
        <w:t>.</w:t>
      </w:r>
    </w:p>
    <w:p w:rsidR="00C02759" w:rsidRDefault="00C02759" w:rsidP="00C02759"/>
    <w:p w:rsidR="00C02759" w:rsidRDefault="00C02759" w:rsidP="00C02759">
      <w:pPr>
        <w:rPr>
          <w:snapToGrid w:val="0"/>
          <w:color w:val="000000"/>
        </w:rPr>
      </w:pPr>
      <w:proofErr w:type="gramStart"/>
      <w:r>
        <w:rPr>
          <w:i/>
        </w:rPr>
        <w:t xml:space="preserve">Sec </w:t>
      </w:r>
      <w:r w:rsidR="00D6758E">
        <w:rPr>
          <w:i/>
        </w:rPr>
        <w:t>1057.4.1 Alternative</w:t>
      </w:r>
      <w:r>
        <w:rPr>
          <w:i/>
        </w:rPr>
        <w:t>.</w:t>
      </w:r>
      <w:proofErr w:type="gramEnd"/>
      <w:r>
        <w:rPr>
          <w:i/>
        </w:rPr>
        <w:t xml:space="preserve"> </w:t>
      </w:r>
      <w:proofErr w:type="gramStart"/>
      <w:r w:rsidR="00D6758E">
        <w:t>Added section.</w:t>
      </w:r>
      <w:proofErr w:type="gramEnd"/>
      <w:r w:rsidR="00D6758E">
        <w:t xml:space="preserve"> </w:t>
      </w:r>
      <w:r w:rsidR="00D6758E" w:rsidRPr="00A4308C">
        <w:rPr>
          <w:snapToGrid w:val="0"/>
          <w:color w:val="000000"/>
        </w:rPr>
        <w:t>Tie bars manufactured with steel in accordance with ASTM A 1035 may be used in lieu of AASHTO M 31. Alloy Types CM and CS shall be used. The tie bars manufactured with this type of steel will not be required to be epoxy coated. Grades 100 and 120 may be used for straight bars.  For tie bars that are to be bent and straightened, ASTM A 1035 steel shall not be used.</w:t>
      </w:r>
    </w:p>
    <w:p w:rsidR="00D6758E" w:rsidRDefault="00D6758E" w:rsidP="00C02759">
      <w:pPr>
        <w:rPr>
          <w:snapToGrid w:val="0"/>
          <w:color w:val="000000"/>
        </w:rPr>
      </w:pPr>
    </w:p>
    <w:p w:rsidR="00D6758E" w:rsidRDefault="00D6758E" w:rsidP="00D6758E">
      <w:proofErr w:type="gramStart"/>
      <w:r w:rsidRPr="006403B4">
        <w:rPr>
          <w:i/>
        </w:rPr>
        <w:t xml:space="preserve">Sec </w:t>
      </w:r>
      <w:r>
        <w:rPr>
          <w:i/>
        </w:rPr>
        <w:t>1057.7.2.1.</w:t>
      </w:r>
      <w:proofErr w:type="gramEnd"/>
      <w:r>
        <w:rPr>
          <w:i/>
        </w:rPr>
        <w:t xml:space="preserve"> </w:t>
      </w:r>
      <w:proofErr w:type="gramStart"/>
      <w:r>
        <w:t>Changed section to 1057.7.2.1 Physical Properties.</w:t>
      </w:r>
      <w:proofErr w:type="gramEnd"/>
      <w:r>
        <w:t xml:space="preserve">  </w:t>
      </w:r>
    </w:p>
    <w:p w:rsidR="00C02759" w:rsidRDefault="00C02759" w:rsidP="00C808FE">
      <w:pPr>
        <w:rPr>
          <w:b/>
        </w:rPr>
      </w:pPr>
    </w:p>
    <w:p w:rsidR="00D6758E" w:rsidRDefault="00D6758E" w:rsidP="00D6758E">
      <w:proofErr w:type="gramStart"/>
      <w:r w:rsidRPr="006403B4">
        <w:rPr>
          <w:i/>
        </w:rPr>
        <w:t xml:space="preserve">Sec </w:t>
      </w:r>
      <w:r>
        <w:rPr>
          <w:i/>
        </w:rPr>
        <w:t>1057.7.2.2.</w:t>
      </w:r>
      <w:proofErr w:type="gramEnd"/>
      <w:r>
        <w:rPr>
          <w:i/>
        </w:rPr>
        <w:t xml:space="preserve"> </w:t>
      </w:r>
      <w:proofErr w:type="gramStart"/>
      <w:r>
        <w:t>Changed section to 1057.7.2.2 Visual Inspection.</w:t>
      </w:r>
      <w:proofErr w:type="gramEnd"/>
      <w:r>
        <w:t xml:space="preserve">  </w:t>
      </w:r>
    </w:p>
    <w:p w:rsidR="00D6758E" w:rsidRDefault="00D6758E" w:rsidP="00C808FE">
      <w:pPr>
        <w:rPr>
          <w:b/>
        </w:rPr>
      </w:pPr>
    </w:p>
    <w:p w:rsidR="000D36B5" w:rsidRPr="006403B4" w:rsidRDefault="000D36B5" w:rsidP="000D36B5">
      <w:pPr>
        <w:rPr>
          <w:b/>
        </w:rPr>
      </w:pPr>
      <w:r w:rsidRPr="006403B4">
        <w:rPr>
          <w:b/>
        </w:rPr>
        <w:t xml:space="preserve">SECTION </w:t>
      </w:r>
      <w:r>
        <w:rPr>
          <w:b/>
        </w:rPr>
        <w:t>1064 TEMPORARY TRAFFIC BARRIER</w:t>
      </w:r>
    </w:p>
    <w:p w:rsidR="000D36B5" w:rsidRPr="006403B4" w:rsidRDefault="000D36B5" w:rsidP="000D36B5">
      <w:pPr>
        <w:rPr>
          <w:b/>
        </w:rPr>
      </w:pPr>
    </w:p>
    <w:p w:rsidR="000D36B5" w:rsidRDefault="000D36B5" w:rsidP="000D36B5">
      <w:proofErr w:type="gramStart"/>
      <w:r w:rsidRPr="006403B4">
        <w:rPr>
          <w:i/>
        </w:rPr>
        <w:t xml:space="preserve">Sec </w:t>
      </w:r>
      <w:r>
        <w:rPr>
          <w:i/>
        </w:rPr>
        <w:t>1064.3.1 Approval.</w:t>
      </w:r>
      <w:proofErr w:type="gramEnd"/>
      <w:r>
        <w:rPr>
          <w:i/>
        </w:rPr>
        <w:t xml:space="preserve"> </w:t>
      </w:r>
      <w:r>
        <w:t xml:space="preserve">Added MASH as another form of tests results manufacturers can submit. </w:t>
      </w:r>
    </w:p>
    <w:p w:rsidR="000D36B5" w:rsidRDefault="000D36B5" w:rsidP="00C808FE">
      <w:pPr>
        <w:rPr>
          <w:b/>
        </w:rPr>
      </w:pPr>
    </w:p>
    <w:p w:rsidR="00641158" w:rsidRDefault="00641158" w:rsidP="0039243F">
      <w:pPr>
        <w:rPr>
          <w:i/>
        </w:rPr>
      </w:pPr>
    </w:p>
    <w:p w:rsidR="004F437D" w:rsidRDefault="00FD7CD0" w:rsidP="001E7DAE">
      <w:r>
        <w:t>SKK</w:t>
      </w:r>
      <w:r w:rsidR="004F437D">
        <w:t>/</w:t>
      </w:r>
      <w:r w:rsidR="00A168ED">
        <w:t>TMO</w:t>
      </w:r>
    </w:p>
    <w:sectPr w:rsidR="004F437D" w:rsidSect="00100174">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1C95" w:rsidRDefault="00D01C95" w:rsidP="00100174">
      <w:r>
        <w:separator/>
      </w:r>
    </w:p>
  </w:endnote>
  <w:endnote w:type="continuationSeparator" w:id="0">
    <w:p w:rsidR="00D01C95" w:rsidRDefault="00D01C95" w:rsidP="001001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fallasd-7i6-f3r-1wsylr4237slp">
    <w:altName w:val="Arial Unicode MS"/>
    <w:panose1 w:val="00000000000000000000"/>
    <w:charset w:val="81"/>
    <w:family w:val="auto"/>
    <w:notTrueType/>
    <w:pitch w:val="default"/>
    <w:sig w:usb0="00000000" w:usb1="09060000" w:usb2="00000010" w:usb3="00000000" w:csb0="0008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1C95" w:rsidRDefault="00D01C95" w:rsidP="00100174">
      <w:r>
        <w:separator/>
      </w:r>
    </w:p>
  </w:footnote>
  <w:footnote w:type="continuationSeparator" w:id="0">
    <w:p w:rsidR="00D01C95" w:rsidRDefault="00D01C95" w:rsidP="0010017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E5101D6"/>
    <w:multiLevelType w:val="hybridMultilevel"/>
    <w:tmpl w:val="3E0841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0B03"/>
    <w:rsid w:val="00006CB3"/>
    <w:rsid w:val="00013944"/>
    <w:rsid w:val="000173D6"/>
    <w:rsid w:val="00030E4B"/>
    <w:rsid w:val="000346CC"/>
    <w:rsid w:val="00037964"/>
    <w:rsid w:val="00037AF8"/>
    <w:rsid w:val="00044ED5"/>
    <w:rsid w:val="0004725F"/>
    <w:rsid w:val="00050A32"/>
    <w:rsid w:val="000603C0"/>
    <w:rsid w:val="00062D4D"/>
    <w:rsid w:val="00071CF5"/>
    <w:rsid w:val="0007245C"/>
    <w:rsid w:val="00074CF8"/>
    <w:rsid w:val="000873D3"/>
    <w:rsid w:val="000944EB"/>
    <w:rsid w:val="00097FFB"/>
    <w:rsid w:val="000A62AC"/>
    <w:rsid w:val="000C1F0E"/>
    <w:rsid w:val="000C4451"/>
    <w:rsid w:val="000C5AAE"/>
    <w:rsid w:val="000C6313"/>
    <w:rsid w:val="000D36B5"/>
    <w:rsid w:val="000D7F2D"/>
    <w:rsid w:val="000E0112"/>
    <w:rsid w:val="000E3324"/>
    <w:rsid w:val="000E65A1"/>
    <w:rsid w:val="000F60A4"/>
    <w:rsid w:val="00100174"/>
    <w:rsid w:val="00101994"/>
    <w:rsid w:val="0010405E"/>
    <w:rsid w:val="001055EB"/>
    <w:rsid w:val="00106703"/>
    <w:rsid w:val="00106DD5"/>
    <w:rsid w:val="001157B0"/>
    <w:rsid w:val="00115B2B"/>
    <w:rsid w:val="00123ACD"/>
    <w:rsid w:val="00125861"/>
    <w:rsid w:val="00130B03"/>
    <w:rsid w:val="00134A82"/>
    <w:rsid w:val="00144D21"/>
    <w:rsid w:val="0016561F"/>
    <w:rsid w:val="00166563"/>
    <w:rsid w:val="00167C09"/>
    <w:rsid w:val="00177507"/>
    <w:rsid w:val="001974A1"/>
    <w:rsid w:val="001A22C8"/>
    <w:rsid w:val="001A2776"/>
    <w:rsid w:val="001A7650"/>
    <w:rsid w:val="001B0C30"/>
    <w:rsid w:val="001B3A9F"/>
    <w:rsid w:val="001B7448"/>
    <w:rsid w:val="001C514F"/>
    <w:rsid w:val="001D1A64"/>
    <w:rsid w:val="001D24A9"/>
    <w:rsid w:val="001E0BBC"/>
    <w:rsid w:val="001E19E9"/>
    <w:rsid w:val="001E7DAE"/>
    <w:rsid w:val="001F1EBB"/>
    <w:rsid w:val="001F3216"/>
    <w:rsid w:val="001F3802"/>
    <w:rsid w:val="001F6772"/>
    <w:rsid w:val="001F6F28"/>
    <w:rsid w:val="00207925"/>
    <w:rsid w:val="00207D7E"/>
    <w:rsid w:val="00210AEA"/>
    <w:rsid w:val="002120B3"/>
    <w:rsid w:val="00212858"/>
    <w:rsid w:val="00222D8D"/>
    <w:rsid w:val="00223B02"/>
    <w:rsid w:val="002352E9"/>
    <w:rsid w:val="00241550"/>
    <w:rsid w:val="00242B6D"/>
    <w:rsid w:val="002476C7"/>
    <w:rsid w:val="0025152C"/>
    <w:rsid w:val="002520EC"/>
    <w:rsid w:val="00254BC2"/>
    <w:rsid w:val="00260933"/>
    <w:rsid w:val="00260C1A"/>
    <w:rsid w:val="00261FB3"/>
    <w:rsid w:val="00262435"/>
    <w:rsid w:val="0026322C"/>
    <w:rsid w:val="002641BA"/>
    <w:rsid w:val="00266835"/>
    <w:rsid w:val="00270D28"/>
    <w:rsid w:val="00275E74"/>
    <w:rsid w:val="00281491"/>
    <w:rsid w:val="002826B7"/>
    <w:rsid w:val="00282DC5"/>
    <w:rsid w:val="00287F6C"/>
    <w:rsid w:val="00294A45"/>
    <w:rsid w:val="002A452E"/>
    <w:rsid w:val="002A5F30"/>
    <w:rsid w:val="002B4582"/>
    <w:rsid w:val="002B619C"/>
    <w:rsid w:val="002B6560"/>
    <w:rsid w:val="002C24A8"/>
    <w:rsid w:val="002C610C"/>
    <w:rsid w:val="002D2004"/>
    <w:rsid w:val="002D4BF7"/>
    <w:rsid w:val="002D7CC7"/>
    <w:rsid w:val="002E072D"/>
    <w:rsid w:val="002E46D2"/>
    <w:rsid w:val="002E786B"/>
    <w:rsid w:val="002E7FC2"/>
    <w:rsid w:val="002F06B0"/>
    <w:rsid w:val="002F144E"/>
    <w:rsid w:val="002F5826"/>
    <w:rsid w:val="002F7DE4"/>
    <w:rsid w:val="002F7E5D"/>
    <w:rsid w:val="00303040"/>
    <w:rsid w:val="00304AC1"/>
    <w:rsid w:val="00314AC1"/>
    <w:rsid w:val="003169C0"/>
    <w:rsid w:val="00321760"/>
    <w:rsid w:val="003226A1"/>
    <w:rsid w:val="00326E6C"/>
    <w:rsid w:val="00337EBC"/>
    <w:rsid w:val="003477FA"/>
    <w:rsid w:val="00347D4F"/>
    <w:rsid w:val="00351DA1"/>
    <w:rsid w:val="003617FE"/>
    <w:rsid w:val="003624D0"/>
    <w:rsid w:val="00377A4A"/>
    <w:rsid w:val="003876AB"/>
    <w:rsid w:val="0039243F"/>
    <w:rsid w:val="003929F2"/>
    <w:rsid w:val="00395A60"/>
    <w:rsid w:val="00397573"/>
    <w:rsid w:val="003A0636"/>
    <w:rsid w:val="003A2C60"/>
    <w:rsid w:val="003A701F"/>
    <w:rsid w:val="003B040E"/>
    <w:rsid w:val="003B0F47"/>
    <w:rsid w:val="003B1F07"/>
    <w:rsid w:val="003B6E5E"/>
    <w:rsid w:val="003B7C6B"/>
    <w:rsid w:val="003C362C"/>
    <w:rsid w:val="003C502D"/>
    <w:rsid w:val="003D068A"/>
    <w:rsid w:val="003D3664"/>
    <w:rsid w:val="003E3572"/>
    <w:rsid w:val="004013CA"/>
    <w:rsid w:val="0040406E"/>
    <w:rsid w:val="00406C7C"/>
    <w:rsid w:val="00411005"/>
    <w:rsid w:val="00413BAA"/>
    <w:rsid w:val="00414CFF"/>
    <w:rsid w:val="004155E8"/>
    <w:rsid w:val="00415B79"/>
    <w:rsid w:val="0042662A"/>
    <w:rsid w:val="004329BB"/>
    <w:rsid w:val="00436B22"/>
    <w:rsid w:val="00440271"/>
    <w:rsid w:val="00441364"/>
    <w:rsid w:val="00450521"/>
    <w:rsid w:val="00456951"/>
    <w:rsid w:val="00457FB4"/>
    <w:rsid w:val="00460EBB"/>
    <w:rsid w:val="00467806"/>
    <w:rsid w:val="00471B38"/>
    <w:rsid w:val="00472D09"/>
    <w:rsid w:val="004734ED"/>
    <w:rsid w:val="00477AEA"/>
    <w:rsid w:val="004809D4"/>
    <w:rsid w:val="00481C7A"/>
    <w:rsid w:val="00491E6E"/>
    <w:rsid w:val="00496695"/>
    <w:rsid w:val="004A03E3"/>
    <w:rsid w:val="004A247E"/>
    <w:rsid w:val="004A2FCB"/>
    <w:rsid w:val="004A57BB"/>
    <w:rsid w:val="004A5FA9"/>
    <w:rsid w:val="004B618F"/>
    <w:rsid w:val="004C21F1"/>
    <w:rsid w:val="004C22E8"/>
    <w:rsid w:val="004C4427"/>
    <w:rsid w:val="004C484D"/>
    <w:rsid w:val="004C4FD3"/>
    <w:rsid w:val="004D687A"/>
    <w:rsid w:val="004E0C17"/>
    <w:rsid w:val="004E2D80"/>
    <w:rsid w:val="004E6F57"/>
    <w:rsid w:val="004F1776"/>
    <w:rsid w:val="004F437D"/>
    <w:rsid w:val="004F5DFD"/>
    <w:rsid w:val="004F6F27"/>
    <w:rsid w:val="005025A7"/>
    <w:rsid w:val="00505766"/>
    <w:rsid w:val="005078F1"/>
    <w:rsid w:val="005156F0"/>
    <w:rsid w:val="005344BC"/>
    <w:rsid w:val="005377BE"/>
    <w:rsid w:val="005613DC"/>
    <w:rsid w:val="00564130"/>
    <w:rsid w:val="00580608"/>
    <w:rsid w:val="00580A1C"/>
    <w:rsid w:val="00581ED7"/>
    <w:rsid w:val="00586577"/>
    <w:rsid w:val="00587116"/>
    <w:rsid w:val="005966CC"/>
    <w:rsid w:val="005B1586"/>
    <w:rsid w:val="005B2B14"/>
    <w:rsid w:val="005B2B28"/>
    <w:rsid w:val="005B4E27"/>
    <w:rsid w:val="005B7FA2"/>
    <w:rsid w:val="005C66DC"/>
    <w:rsid w:val="005D6268"/>
    <w:rsid w:val="005D77B9"/>
    <w:rsid w:val="005F026D"/>
    <w:rsid w:val="005F66D8"/>
    <w:rsid w:val="00602536"/>
    <w:rsid w:val="00610234"/>
    <w:rsid w:val="0061034D"/>
    <w:rsid w:val="00611762"/>
    <w:rsid w:val="00613BA3"/>
    <w:rsid w:val="00624162"/>
    <w:rsid w:val="0062657E"/>
    <w:rsid w:val="00641158"/>
    <w:rsid w:val="00646BFC"/>
    <w:rsid w:val="00664C0F"/>
    <w:rsid w:val="00671BF5"/>
    <w:rsid w:val="00672510"/>
    <w:rsid w:val="006732A1"/>
    <w:rsid w:val="00675245"/>
    <w:rsid w:val="00680CB8"/>
    <w:rsid w:val="00682197"/>
    <w:rsid w:val="006853E8"/>
    <w:rsid w:val="00686C0E"/>
    <w:rsid w:val="006932D2"/>
    <w:rsid w:val="006A33C0"/>
    <w:rsid w:val="006A671A"/>
    <w:rsid w:val="006B5AA6"/>
    <w:rsid w:val="006C26BA"/>
    <w:rsid w:val="006C2BE6"/>
    <w:rsid w:val="006C36C6"/>
    <w:rsid w:val="006D3831"/>
    <w:rsid w:val="006E1EDA"/>
    <w:rsid w:val="006E7250"/>
    <w:rsid w:val="006F07CE"/>
    <w:rsid w:val="006F1C8D"/>
    <w:rsid w:val="006F204E"/>
    <w:rsid w:val="006F2DD6"/>
    <w:rsid w:val="006F2E67"/>
    <w:rsid w:val="006F53AC"/>
    <w:rsid w:val="006F68F9"/>
    <w:rsid w:val="00705766"/>
    <w:rsid w:val="007069C7"/>
    <w:rsid w:val="007145BC"/>
    <w:rsid w:val="007147A9"/>
    <w:rsid w:val="00727A07"/>
    <w:rsid w:val="00727D24"/>
    <w:rsid w:val="00731507"/>
    <w:rsid w:val="00733E74"/>
    <w:rsid w:val="0073477D"/>
    <w:rsid w:val="00735100"/>
    <w:rsid w:val="007401A1"/>
    <w:rsid w:val="0074154C"/>
    <w:rsid w:val="00753E0F"/>
    <w:rsid w:val="00780634"/>
    <w:rsid w:val="0078182C"/>
    <w:rsid w:val="007836F6"/>
    <w:rsid w:val="00787419"/>
    <w:rsid w:val="007A0CE4"/>
    <w:rsid w:val="007A7799"/>
    <w:rsid w:val="007B3EB8"/>
    <w:rsid w:val="007B468D"/>
    <w:rsid w:val="007B6F02"/>
    <w:rsid w:val="007C2735"/>
    <w:rsid w:val="007C53FF"/>
    <w:rsid w:val="007D2808"/>
    <w:rsid w:val="007D31DF"/>
    <w:rsid w:val="007E67B9"/>
    <w:rsid w:val="007F5B97"/>
    <w:rsid w:val="00801805"/>
    <w:rsid w:val="0080397B"/>
    <w:rsid w:val="008126FB"/>
    <w:rsid w:val="00817630"/>
    <w:rsid w:val="00817A4E"/>
    <w:rsid w:val="00823658"/>
    <w:rsid w:val="008236FA"/>
    <w:rsid w:val="00831A08"/>
    <w:rsid w:val="008376AC"/>
    <w:rsid w:val="008449F1"/>
    <w:rsid w:val="00854CE6"/>
    <w:rsid w:val="0085645C"/>
    <w:rsid w:val="00861793"/>
    <w:rsid w:val="008646DD"/>
    <w:rsid w:val="00865A64"/>
    <w:rsid w:val="00876344"/>
    <w:rsid w:val="00884416"/>
    <w:rsid w:val="008872BB"/>
    <w:rsid w:val="0089213C"/>
    <w:rsid w:val="00892981"/>
    <w:rsid w:val="00897BE0"/>
    <w:rsid w:val="008A3EA0"/>
    <w:rsid w:val="008A5F6B"/>
    <w:rsid w:val="008A6E92"/>
    <w:rsid w:val="008B2875"/>
    <w:rsid w:val="008B521F"/>
    <w:rsid w:val="008B5507"/>
    <w:rsid w:val="008B61CE"/>
    <w:rsid w:val="008C136B"/>
    <w:rsid w:val="008D0E9D"/>
    <w:rsid w:val="008D1A2C"/>
    <w:rsid w:val="008D1F77"/>
    <w:rsid w:val="008D3157"/>
    <w:rsid w:val="008D7F55"/>
    <w:rsid w:val="008E13B3"/>
    <w:rsid w:val="008E30E5"/>
    <w:rsid w:val="008E337D"/>
    <w:rsid w:val="008F5435"/>
    <w:rsid w:val="008F5B73"/>
    <w:rsid w:val="00906EC3"/>
    <w:rsid w:val="0090765E"/>
    <w:rsid w:val="00913198"/>
    <w:rsid w:val="009141F3"/>
    <w:rsid w:val="00924D13"/>
    <w:rsid w:val="00931B7C"/>
    <w:rsid w:val="00932943"/>
    <w:rsid w:val="00941EE9"/>
    <w:rsid w:val="0094207B"/>
    <w:rsid w:val="00950510"/>
    <w:rsid w:val="009506DA"/>
    <w:rsid w:val="0095238A"/>
    <w:rsid w:val="0095328E"/>
    <w:rsid w:val="009638BC"/>
    <w:rsid w:val="009660E5"/>
    <w:rsid w:val="00967F94"/>
    <w:rsid w:val="00974F2C"/>
    <w:rsid w:val="009776BD"/>
    <w:rsid w:val="00982BCA"/>
    <w:rsid w:val="009929D0"/>
    <w:rsid w:val="009A4489"/>
    <w:rsid w:val="009C6366"/>
    <w:rsid w:val="009C6B6A"/>
    <w:rsid w:val="009C78A9"/>
    <w:rsid w:val="009C7FDE"/>
    <w:rsid w:val="009D6774"/>
    <w:rsid w:val="009E7918"/>
    <w:rsid w:val="009E7AFE"/>
    <w:rsid w:val="009F13A4"/>
    <w:rsid w:val="00A0004D"/>
    <w:rsid w:val="00A02887"/>
    <w:rsid w:val="00A0336F"/>
    <w:rsid w:val="00A0468A"/>
    <w:rsid w:val="00A14658"/>
    <w:rsid w:val="00A168ED"/>
    <w:rsid w:val="00A25AFA"/>
    <w:rsid w:val="00A31092"/>
    <w:rsid w:val="00A337E5"/>
    <w:rsid w:val="00A341E8"/>
    <w:rsid w:val="00A347E0"/>
    <w:rsid w:val="00A3597D"/>
    <w:rsid w:val="00A44178"/>
    <w:rsid w:val="00A563BB"/>
    <w:rsid w:val="00A57699"/>
    <w:rsid w:val="00A67834"/>
    <w:rsid w:val="00A70E1B"/>
    <w:rsid w:val="00A712DC"/>
    <w:rsid w:val="00A8208E"/>
    <w:rsid w:val="00A84B43"/>
    <w:rsid w:val="00A852BA"/>
    <w:rsid w:val="00A85730"/>
    <w:rsid w:val="00A86427"/>
    <w:rsid w:val="00AA1118"/>
    <w:rsid w:val="00AB11D1"/>
    <w:rsid w:val="00AB4CAB"/>
    <w:rsid w:val="00AC2587"/>
    <w:rsid w:val="00AD14AC"/>
    <w:rsid w:val="00AD2F9C"/>
    <w:rsid w:val="00AD46DB"/>
    <w:rsid w:val="00AE0E0F"/>
    <w:rsid w:val="00AE4C48"/>
    <w:rsid w:val="00AE6641"/>
    <w:rsid w:val="00AF765B"/>
    <w:rsid w:val="00B01A04"/>
    <w:rsid w:val="00B062E3"/>
    <w:rsid w:val="00B17BB5"/>
    <w:rsid w:val="00B35341"/>
    <w:rsid w:val="00B37D3F"/>
    <w:rsid w:val="00B40C1C"/>
    <w:rsid w:val="00B43D8C"/>
    <w:rsid w:val="00B45A5F"/>
    <w:rsid w:val="00B670A7"/>
    <w:rsid w:val="00B773C8"/>
    <w:rsid w:val="00B77E49"/>
    <w:rsid w:val="00B87EDD"/>
    <w:rsid w:val="00BA49C5"/>
    <w:rsid w:val="00BB3670"/>
    <w:rsid w:val="00BB76FE"/>
    <w:rsid w:val="00BB7CED"/>
    <w:rsid w:val="00BC4A6F"/>
    <w:rsid w:val="00BE3534"/>
    <w:rsid w:val="00BF2778"/>
    <w:rsid w:val="00BF2B44"/>
    <w:rsid w:val="00BF6F8E"/>
    <w:rsid w:val="00C02759"/>
    <w:rsid w:val="00C05692"/>
    <w:rsid w:val="00C07D6E"/>
    <w:rsid w:val="00C116DD"/>
    <w:rsid w:val="00C16A6B"/>
    <w:rsid w:val="00C20E02"/>
    <w:rsid w:val="00C2258B"/>
    <w:rsid w:val="00C34673"/>
    <w:rsid w:val="00C362FF"/>
    <w:rsid w:val="00C364DE"/>
    <w:rsid w:val="00C4096E"/>
    <w:rsid w:val="00C4336A"/>
    <w:rsid w:val="00C4345D"/>
    <w:rsid w:val="00C456E0"/>
    <w:rsid w:val="00C52B6F"/>
    <w:rsid w:val="00C54217"/>
    <w:rsid w:val="00C548A6"/>
    <w:rsid w:val="00C60409"/>
    <w:rsid w:val="00C60A7C"/>
    <w:rsid w:val="00C6325B"/>
    <w:rsid w:val="00C70EBA"/>
    <w:rsid w:val="00C808FE"/>
    <w:rsid w:val="00C80BC7"/>
    <w:rsid w:val="00C835F0"/>
    <w:rsid w:val="00C91B1F"/>
    <w:rsid w:val="00C931D1"/>
    <w:rsid w:val="00CB2317"/>
    <w:rsid w:val="00CB7C68"/>
    <w:rsid w:val="00CC5EC6"/>
    <w:rsid w:val="00CD00E9"/>
    <w:rsid w:val="00CD0723"/>
    <w:rsid w:val="00CD3A0F"/>
    <w:rsid w:val="00CD3DE6"/>
    <w:rsid w:val="00CD4AFB"/>
    <w:rsid w:val="00CF3065"/>
    <w:rsid w:val="00D01763"/>
    <w:rsid w:val="00D01C95"/>
    <w:rsid w:val="00D05F10"/>
    <w:rsid w:val="00D06757"/>
    <w:rsid w:val="00D075B4"/>
    <w:rsid w:val="00D11020"/>
    <w:rsid w:val="00D17F83"/>
    <w:rsid w:val="00D208E9"/>
    <w:rsid w:val="00D25D02"/>
    <w:rsid w:val="00D263B0"/>
    <w:rsid w:val="00D265FC"/>
    <w:rsid w:val="00D3628B"/>
    <w:rsid w:val="00D4542D"/>
    <w:rsid w:val="00D5282B"/>
    <w:rsid w:val="00D64D09"/>
    <w:rsid w:val="00D6758E"/>
    <w:rsid w:val="00D72211"/>
    <w:rsid w:val="00D824F5"/>
    <w:rsid w:val="00D85EC3"/>
    <w:rsid w:val="00D91E9D"/>
    <w:rsid w:val="00DA1266"/>
    <w:rsid w:val="00DA2BC9"/>
    <w:rsid w:val="00DA3F97"/>
    <w:rsid w:val="00DA6E6B"/>
    <w:rsid w:val="00DB2270"/>
    <w:rsid w:val="00DD32BC"/>
    <w:rsid w:val="00DD6138"/>
    <w:rsid w:val="00DE2A59"/>
    <w:rsid w:val="00DE323B"/>
    <w:rsid w:val="00DE7729"/>
    <w:rsid w:val="00DF2A88"/>
    <w:rsid w:val="00DF7204"/>
    <w:rsid w:val="00E004F3"/>
    <w:rsid w:val="00E02AF4"/>
    <w:rsid w:val="00E07219"/>
    <w:rsid w:val="00E12F5E"/>
    <w:rsid w:val="00E257C6"/>
    <w:rsid w:val="00E258A0"/>
    <w:rsid w:val="00E2778C"/>
    <w:rsid w:val="00E32F3E"/>
    <w:rsid w:val="00E34EA1"/>
    <w:rsid w:val="00E4445E"/>
    <w:rsid w:val="00E44701"/>
    <w:rsid w:val="00E70C93"/>
    <w:rsid w:val="00E758FE"/>
    <w:rsid w:val="00E83C72"/>
    <w:rsid w:val="00E85C71"/>
    <w:rsid w:val="00E8707D"/>
    <w:rsid w:val="00E905F9"/>
    <w:rsid w:val="00E907C4"/>
    <w:rsid w:val="00E919C9"/>
    <w:rsid w:val="00E93BC3"/>
    <w:rsid w:val="00E93C1D"/>
    <w:rsid w:val="00E95FE0"/>
    <w:rsid w:val="00EA1AD5"/>
    <w:rsid w:val="00EB7461"/>
    <w:rsid w:val="00EC2AB9"/>
    <w:rsid w:val="00EC6FF4"/>
    <w:rsid w:val="00EC7AC2"/>
    <w:rsid w:val="00ED075D"/>
    <w:rsid w:val="00ED3554"/>
    <w:rsid w:val="00ED4D0A"/>
    <w:rsid w:val="00ED610A"/>
    <w:rsid w:val="00EE1BA0"/>
    <w:rsid w:val="00EE20B4"/>
    <w:rsid w:val="00EF08A9"/>
    <w:rsid w:val="00F01D81"/>
    <w:rsid w:val="00F12496"/>
    <w:rsid w:val="00F2018B"/>
    <w:rsid w:val="00F22475"/>
    <w:rsid w:val="00F26D2C"/>
    <w:rsid w:val="00F3249A"/>
    <w:rsid w:val="00F36207"/>
    <w:rsid w:val="00F364F6"/>
    <w:rsid w:val="00F404D1"/>
    <w:rsid w:val="00F410B9"/>
    <w:rsid w:val="00F4397A"/>
    <w:rsid w:val="00F51DEA"/>
    <w:rsid w:val="00F52211"/>
    <w:rsid w:val="00F5222D"/>
    <w:rsid w:val="00F67B47"/>
    <w:rsid w:val="00F730D3"/>
    <w:rsid w:val="00F75A6C"/>
    <w:rsid w:val="00F77BA6"/>
    <w:rsid w:val="00F8260C"/>
    <w:rsid w:val="00F83FF9"/>
    <w:rsid w:val="00F84E62"/>
    <w:rsid w:val="00F86A4A"/>
    <w:rsid w:val="00F921A6"/>
    <w:rsid w:val="00F96ACF"/>
    <w:rsid w:val="00FA3CED"/>
    <w:rsid w:val="00FA3EA3"/>
    <w:rsid w:val="00FA6CC8"/>
    <w:rsid w:val="00FA7221"/>
    <w:rsid w:val="00FB0884"/>
    <w:rsid w:val="00FC02EF"/>
    <w:rsid w:val="00FD39EF"/>
    <w:rsid w:val="00FD7CD0"/>
    <w:rsid w:val="00FE72A9"/>
    <w:rsid w:val="00FF0DDC"/>
    <w:rsid w:val="00FF52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4D13"/>
    <w:rPr>
      <w:sz w:val="24"/>
      <w:szCs w:val="24"/>
    </w:rPr>
  </w:style>
  <w:style w:type="paragraph" w:styleId="Heading1">
    <w:name w:val="heading 1"/>
    <w:basedOn w:val="Normal"/>
    <w:next w:val="Normal"/>
    <w:link w:val="Heading1Char"/>
    <w:uiPriority w:val="9"/>
    <w:qFormat/>
    <w:rsid w:val="00130B0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0B03"/>
    <w:rPr>
      <w:rFonts w:asciiTheme="majorHAnsi" w:eastAsiaTheme="majorEastAsia" w:hAnsiTheme="majorHAnsi" w:cstheme="majorBidi"/>
      <w:b/>
      <w:bCs/>
      <w:color w:val="365F91" w:themeColor="accent1" w:themeShade="BF"/>
      <w:sz w:val="28"/>
      <w:szCs w:val="28"/>
    </w:rPr>
  </w:style>
  <w:style w:type="paragraph" w:styleId="Title">
    <w:name w:val="Title"/>
    <w:basedOn w:val="Normal"/>
    <w:next w:val="Normal"/>
    <w:link w:val="TitleChar"/>
    <w:uiPriority w:val="10"/>
    <w:qFormat/>
    <w:rsid w:val="00130B03"/>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130B03"/>
    <w:rPr>
      <w:rFonts w:asciiTheme="majorHAnsi" w:eastAsiaTheme="majorEastAsia" w:hAnsiTheme="majorHAnsi" w:cstheme="majorBidi"/>
      <w:color w:val="17365D" w:themeColor="text2" w:themeShade="BF"/>
      <w:spacing w:val="5"/>
      <w:kern w:val="28"/>
      <w:sz w:val="52"/>
      <w:szCs w:val="52"/>
    </w:rPr>
  </w:style>
  <w:style w:type="paragraph" w:styleId="BalloonText">
    <w:name w:val="Balloon Text"/>
    <w:basedOn w:val="Normal"/>
    <w:link w:val="BalloonTextChar"/>
    <w:uiPriority w:val="99"/>
    <w:semiHidden/>
    <w:unhideWhenUsed/>
    <w:rsid w:val="00130B03"/>
    <w:rPr>
      <w:rFonts w:ascii="Tahoma" w:hAnsi="Tahoma" w:cs="Tahoma"/>
      <w:sz w:val="16"/>
      <w:szCs w:val="16"/>
    </w:rPr>
  </w:style>
  <w:style w:type="character" w:customStyle="1" w:styleId="BalloonTextChar">
    <w:name w:val="Balloon Text Char"/>
    <w:basedOn w:val="DefaultParagraphFont"/>
    <w:link w:val="BalloonText"/>
    <w:uiPriority w:val="99"/>
    <w:semiHidden/>
    <w:rsid w:val="00130B03"/>
    <w:rPr>
      <w:rFonts w:ascii="Tahoma" w:hAnsi="Tahoma" w:cs="Tahoma"/>
      <w:sz w:val="16"/>
      <w:szCs w:val="16"/>
    </w:rPr>
  </w:style>
  <w:style w:type="character" w:styleId="Hyperlink">
    <w:name w:val="Hyperlink"/>
    <w:basedOn w:val="DefaultParagraphFont"/>
    <w:uiPriority w:val="99"/>
    <w:unhideWhenUsed/>
    <w:rsid w:val="00E905F9"/>
    <w:rPr>
      <w:color w:val="0000FF" w:themeColor="hyperlink"/>
      <w:u w:val="single"/>
    </w:rPr>
  </w:style>
  <w:style w:type="paragraph" w:styleId="Header">
    <w:name w:val="header"/>
    <w:basedOn w:val="Normal"/>
    <w:link w:val="HeaderChar"/>
    <w:uiPriority w:val="99"/>
    <w:unhideWhenUsed/>
    <w:rsid w:val="00100174"/>
    <w:pPr>
      <w:tabs>
        <w:tab w:val="center" w:pos="4680"/>
        <w:tab w:val="right" w:pos="9360"/>
      </w:tabs>
    </w:pPr>
  </w:style>
  <w:style w:type="character" w:customStyle="1" w:styleId="HeaderChar">
    <w:name w:val="Header Char"/>
    <w:basedOn w:val="DefaultParagraphFont"/>
    <w:link w:val="Header"/>
    <w:uiPriority w:val="99"/>
    <w:rsid w:val="00100174"/>
    <w:rPr>
      <w:sz w:val="24"/>
      <w:szCs w:val="24"/>
    </w:rPr>
  </w:style>
  <w:style w:type="paragraph" w:styleId="Footer">
    <w:name w:val="footer"/>
    <w:basedOn w:val="Normal"/>
    <w:link w:val="FooterChar"/>
    <w:uiPriority w:val="99"/>
    <w:unhideWhenUsed/>
    <w:rsid w:val="00100174"/>
    <w:pPr>
      <w:tabs>
        <w:tab w:val="center" w:pos="4680"/>
        <w:tab w:val="right" w:pos="9360"/>
      </w:tabs>
    </w:pPr>
  </w:style>
  <w:style w:type="character" w:customStyle="1" w:styleId="FooterChar">
    <w:name w:val="Footer Char"/>
    <w:basedOn w:val="DefaultParagraphFont"/>
    <w:link w:val="Footer"/>
    <w:uiPriority w:val="99"/>
    <w:rsid w:val="00100174"/>
    <w:rPr>
      <w:sz w:val="24"/>
      <w:szCs w:val="24"/>
    </w:rPr>
  </w:style>
  <w:style w:type="paragraph" w:styleId="ListParagraph">
    <w:name w:val="List Paragraph"/>
    <w:basedOn w:val="Normal"/>
    <w:uiPriority w:val="34"/>
    <w:qFormat/>
    <w:rsid w:val="00A67834"/>
    <w:pPr>
      <w:spacing w:after="200" w:line="276" w:lineRule="auto"/>
      <w:ind w:left="720"/>
      <w:contextualSpacing/>
    </w:pPr>
    <w:rPr>
      <w:rFonts w:asciiTheme="minorHAnsi" w:eastAsiaTheme="minorHAnsi" w:hAnsiTheme="minorHAns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4D13"/>
    <w:rPr>
      <w:sz w:val="24"/>
      <w:szCs w:val="24"/>
    </w:rPr>
  </w:style>
  <w:style w:type="paragraph" w:styleId="Heading1">
    <w:name w:val="heading 1"/>
    <w:basedOn w:val="Normal"/>
    <w:next w:val="Normal"/>
    <w:link w:val="Heading1Char"/>
    <w:uiPriority w:val="9"/>
    <w:qFormat/>
    <w:rsid w:val="00130B0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0B03"/>
    <w:rPr>
      <w:rFonts w:asciiTheme="majorHAnsi" w:eastAsiaTheme="majorEastAsia" w:hAnsiTheme="majorHAnsi" w:cstheme="majorBidi"/>
      <w:b/>
      <w:bCs/>
      <w:color w:val="365F91" w:themeColor="accent1" w:themeShade="BF"/>
      <w:sz w:val="28"/>
      <w:szCs w:val="28"/>
    </w:rPr>
  </w:style>
  <w:style w:type="paragraph" w:styleId="Title">
    <w:name w:val="Title"/>
    <w:basedOn w:val="Normal"/>
    <w:next w:val="Normal"/>
    <w:link w:val="TitleChar"/>
    <w:uiPriority w:val="10"/>
    <w:qFormat/>
    <w:rsid w:val="00130B03"/>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130B03"/>
    <w:rPr>
      <w:rFonts w:asciiTheme="majorHAnsi" w:eastAsiaTheme="majorEastAsia" w:hAnsiTheme="majorHAnsi" w:cstheme="majorBidi"/>
      <w:color w:val="17365D" w:themeColor="text2" w:themeShade="BF"/>
      <w:spacing w:val="5"/>
      <w:kern w:val="28"/>
      <w:sz w:val="52"/>
      <w:szCs w:val="52"/>
    </w:rPr>
  </w:style>
  <w:style w:type="paragraph" w:styleId="BalloonText">
    <w:name w:val="Balloon Text"/>
    <w:basedOn w:val="Normal"/>
    <w:link w:val="BalloonTextChar"/>
    <w:uiPriority w:val="99"/>
    <w:semiHidden/>
    <w:unhideWhenUsed/>
    <w:rsid w:val="00130B03"/>
    <w:rPr>
      <w:rFonts w:ascii="Tahoma" w:hAnsi="Tahoma" w:cs="Tahoma"/>
      <w:sz w:val="16"/>
      <w:szCs w:val="16"/>
    </w:rPr>
  </w:style>
  <w:style w:type="character" w:customStyle="1" w:styleId="BalloonTextChar">
    <w:name w:val="Balloon Text Char"/>
    <w:basedOn w:val="DefaultParagraphFont"/>
    <w:link w:val="BalloonText"/>
    <w:uiPriority w:val="99"/>
    <w:semiHidden/>
    <w:rsid w:val="00130B03"/>
    <w:rPr>
      <w:rFonts w:ascii="Tahoma" w:hAnsi="Tahoma" w:cs="Tahoma"/>
      <w:sz w:val="16"/>
      <w:szCs w:val="16"/>
    </w:rPr>
  </w:style>
  <w:style w:type="character" w:styleId="Hyperlink">
    <w:name w:val="Hyperlink"/>
    <w:basedOn w:val="DefaultParagraphFont"/>
    <w:uiPriority w:val="99"/>
    <w:unhideWhenUsed/>
    <w:rsid w:val="00E905F9"/>
    <w:rPr>
      <w:color w:val="0000FF" w:themeColor="hyperlink"/>
      <w:u w:val="single"/>
    </w:rPr>
  </w:style>
  <w:style w:type="paragraph" w:styleId="Header">
    <w:name w:val="header"/>
    <w:basedOn w:val="Normal"/>
    <w:link w:val="HeaderChar"/>
    <w:uiPriority w:val="99"/>
    <w:unhideWhenUsed/>
    <w:rsid w:val="00100174"/>
    <w:pPr>
      <w:tabs>
        <w:tab w:val="center" w:pos="4680"/>
        <w:tab w:val="right" w:pos="9360"/>
      </w:tabs>
    </w:pPr>
  </w:style>
  <w:style w:type="character" w:customStyle="1" w:styleId="HeaderChar">
    <w:name w:val="Header Char"/>
    <w:basedOn w:val="DefaultParagraphFont"/>
    <w:link w:val="Header"/>
    <w:uiPriority w:val="99"/>
    <w:rsid w:val="00100174"/>
    <w:rPr>
      <w:sz w:val="24"/>
      <w:szCs w:val="24"/>
    </w:rPr>
  </w:style>
  <w:style w:type="paragraph" w:styleId="Footer">
    <w:name w:val="footer"/>
    <w:basedOn w:val="Normal"/>
    <w:link w:val="FooterChar"/>
    <w:uiPriority w:val="99"/>
    <w:unhideWhenUsed/>
    <w:rsid w:val="00100174"/>
    <w:pPr>
      <w:tabs>
        <w:tab w:val="center" w:pos="4680"/>
        <w:tab w:val="right" w:pos="9360"/>
      </w:tabs>
    </w:pPr>
  </w:style>
  <w:style w:type="character" w:customStyle="1" w:styleId="FooterChar">
    <w:name w:val="Footer Char"/>
    <w:basedOn w:val="DefaultParagraphFont"/>
    <w:link w:val="Footer"/>
    <w:uiPriority w:val="99"/>
    <w:rsid w:val="00100174"/>
    <w:rPr>
      <w:sz w:val="24"/>
      <w:szCs w:val="24"/>
    </w:rPr>
  </w:style>
  <w:style w:type="paragraph" w:styleId="ListParagraph">
    <w:name w:val="List Paragraph"/>
    <w:basedOn w:val="Normal"/>
    <w:uiPriority w:val="34"/>
    <w:qFormat/>
    <w:rsid w:val="00A67834"/>
    <w:pPr>
      <w:spacing w:after="200" w:line="276"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8856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ustomXml" Target="../customXml/item2.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E Document" ma:contentTypeID="0x0101004BA5B3A201951D4190215275C1DF34ED009D4828734450AE48B3DB95D3F4C3BA3D" ma:contentTypeVersion="9" ma:contentTypeDescription="" ma:contentTypeScope="" ma:versionID="7957f2eaf97d88ef13ca1c08e5f52dc7">
  <xsd:schema xmlns:xsd="http://www.w3.org/2001/XMLSchema" xmlns:xs="http://www.w3.org/2001/XMLSchema" xmlns:p="http://schemas.microsoft.com/office/2006/metadata/properties" xmlns:ns2="5d608181-e015-4ae2-ad7e-f056c5ecf81a" xmlns:ns3="82bbb713-df11-4c7d-a646-ec7cc9fbbec0" targetNamespace="http://schemas.microsoft.com/office/2006/metadata/properties" ma:root="true" ma:fieldsID="50619eef50b722475b901c886361dd55" ns2:_="" ns3:_="">
    <xsd:import namespace="5d608181-e015-4ae2-ad7e-f056c5ecf81a"/>
    <xsd:import namespace="82bbb713-df11-4c7d-a646-ec7cc9fbbec0"/>
    <xsd:element name="properties">
      <xsd:complexType>
        <xsd:sequence>
          <xsd:element name="documentManagement">
            <xsd:complexType>
              <xsd:all>
                <xsd:element ref="ns2:EPG_x0020_Year"/>
                <xsd:element ref="ns2:EPG_x0020_Subject"/>
                <xsd:element ref="ns2:DE_x0020_Standard_x0020_Letter_x0020_Date"/>
                <xsd:element ref="ns2:Standard_x0020_Letter_x0020_Effective_x0020_Date"/>
                <xsd:element ref="ns2:Section_x002f_Plan_x0020_Number" minOccurs="0"/>
                <xsd:element ref="ns2:DE_x0020_Standard_x0020_Letter_x0020_Type"/>
                <xsd:element ref="ns3:MediaServiceMetadata" minOccurs="0"/>
                <xsd:element ref="ns3:MediaServiceFastMetadata"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608181-e015-4ae2-ad7e-f056c5ecf81a" elementFormDefault="qualified">
    <xsd:import namespace="http://schemas.microsoft.com/office/2006/documentManagement/types"/>
    <xsd:import namespace="http://schemas.microsoft.com/office/infopath/2007/PartnerControls"/>
    <xsd:element name="EPG_x0020_Year" ma:index="4" ma:displayName="Calendar Year" ma:description="Year in which the EPS changes are made as indicated in the DE Standard Letter." ma:internalName="EPG_x0020_Year" ma:readOnly="false">
      <xsd:simpleType>
        <xsd:restriction base="dms:Text">
          <xsd:maxLength value="4"/>
        </xsd:restriction>
      </xsd:simpleType>
    </xsd:element>
    <xsd:element name="EPG_x0020_Subject" ma:index="5" ma:displayName="EPS Subject" ma:default="Unassigned" ma:description="Subject line associated to the DE Standard Letter" ma:format="Dropdown" ma:internalName="EPG_x0020_Subject">
      <xsd:simpleType>
        <xsd:union memberTypes="dms:Text">
          <xsd:simpleType>
            <xsd:restriction base="dms:Choice">
              <xsd:enumeration value="Unassigned"/>
              <xsd:enumeration value="Computer Stored Pay Items"/>
              <xsd:enumeration value="General Provisions"/>
              <xsd:enumeration value="Project Development Manual Revisions"/>
              <xsd:enumeration value="Revisions to Engineering Policy Guide"/>
              <xsd:enumeration value="Revisions to Job Special Provisions (JSPs)"/>
              <xsd:enumeration value="Revised Supplement to the Standard Plans"/>
              <xsd:enumeration value="Revised Supplement to the Standard Specifications"/>
            </xsd:restriction>
          </xsd:simpleType>
        </xsd:union>
      </xsd:simpleType>
    </xsd:element>
    <xsd:element name="DE_x0020_Standard_x0020_Letter_x0020_Date" ma:index="6" ma:displayName="Letter Date" ma:description="Date DE Standard Letter was created." ma:format="DateOnly" ma:internalName="DE_x0020_Standard_x0020_Letter_x0020_Date" ma:readOnly="false">
      <xsd:simpleType>
        <xsd:restriction base="dms:DateTime"/>
      </xsd:simpleType>
    </xsd:element>
    <xsd:element name="Standard_x0020_Letter_x0020_Effective_x0020_Date" ma:index="7" ma:displayName="Effective Date" ma:description="Date the chagnes noted in the DE Standard Letter, became effective." ma:format="DateOnly" ma:internalName="Standard_x0020_Letter_x0020_Effective_x0020_Date" ma:readOnly="false">
      <xsd:simpleType>
        <xsd:restriction base="dms:DateTime"/>
      </xsd:simpleType>
    </xsd:element>
    <xsd:element name="Section_x002f_Plan_x0020_Number" ma:index="8" nillable="true" ma:displayName="Section/Plan Number" ma:description="Section/Plan Number being revised by DE Standard Letter" ma:internalName="Section_x002F_Plan_x0020_Number" ma:readOnly="false">
      <xsd:simpleType>
        <xsd:restriction base="dms:Note">
          <xsd:maxLength value="50"/>
        </xsd:restriction>
      </xsd:simpleType>
    </xsd:element>
    <xsd:element name="DE_x0020_Standard_x0020_Letter_x0020_Type" ma:index="9" ma:displayName="Letter Type" ma:description="DE Standard Letter Types&#10;D=Design Manual Letter&#10;G = General Letter&#10;S = Standard Specification&#10;P = Standard Plans" ma:format="Dropdown" ma:internalName="DE_x0020_Standard_x0020_Letter_x0020_Type" ma:readOnly="false">
      <xsd:simpleType>
        <xsd:restriction base="dms:Choice">
          <xsd:enumeration value="_Template"/>
          <xsd:enumeration value="Design Manual Letter"/>
          <xsd:enumeration value="General Letter"/>
          <xsd:enumeration value="Standard Specification"/>
          <xsd:enumeration value="Standard Plans"/>
        </xsd:restriction>
      </xsd:simpleType>
    </xsd:element>
  </xsd:schema>
  <xsd:schema xmlns:xsd="http://www.w3.org/2001/XMLSchema" xmlns:xs="http://www.w3.org/2001/XMLSchema" xmlns:dms="http://schemas.microsoft.com/office/2006/documentManagement/types" xmlns:pc="http://schemas.microsoft.com/office/infopath/2007/PartnerControls" targetNamespace="82bbb713-df11-4c7d-a646-ec7cc9fbbec0"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3" ma:displayName="Letter Number"/>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DE_x0020_Standard_x0020_Letter_x0020_Date xmlns="5d608181-e015-4ae2-ad7e-f056c5ecf81a">2018-05-17T05:00:00+00:00</DE_x0020_Standard_x0020_Letter_x0020_Date>
    <Standard_x0020_Letter_x0020_Effective_x0020_Date xmlns="5d608181-e015-4ae2-ad7e-f056c5ecf81a">2018-07-01T05:00:00+00:00</Standard_x0020_Letter_x0020_Effective_x0020_Date>
    <EPG_x0020_Year xmlns="5d608181-e015-4ae2-ad7e-f056c5ecf81a">2018</EPG_x0020_Year>
    <DE_x0020_Standard_x0020_Letter_x0020_Type xmlns="5d608181-e015-4ae2-ad7e-f056c5ecf81a">Standard Specification</DE_x0020_Standard_x0020_Letter_x0020_Type>
    <EPG_x0020_Subject xmlns="5d608181-e015-4ae2-ad7e-f056c5ecf81a">Revised Supplement to the Standard Specifications</EPG_x0020_Subject>
    <Section_x002f_Plan_x0020_Number xmlns="5d608181-e015-4ae2-ad7e-f056c5ecf81a">106, 109, 403, 501, 606, 608, 613, 617, 620, 701, 703, 1011, 1057, 1081, 1091, 1092</Section_x002f_Plan_x0020_Number>
  </documentManagement>
</p:properties>
</file>

<file path=customXml/itemProps1.xml><?xml version="1.0" encoding="utf-8"?>
<ds:datastoreItem xmlns:ds="http://schemas.openxmlformats.org/officeDocument/2006/customXml" ds:itemID="{B5FEE8F6-1FEE-4CFA-8487-1A178838B42D}"/>
</file>

<file path=customXml/itemProps2.xml><?xml version="1.0" encoding="utf-8"?>
<ds:datastoreItem xmlns:ds="http://schemas.openxmlformats.org/officeDocument/2006/customXml" ds:itemID="{A030E4D9-7C74-4B13-A74A-8929256E7102}"/>
</file>

<file path=customXml/itemProps3.xml><?xml version="1.0" encoding="utf-8"?>
<ds:datastoreItem xmlns:ds="http://schemas.openxmlformats.org/officeDocument/2006/customXml" ds:itemID="{4AEE9CB4-4421-44C7-9595-864AD59E14E2}"/>
</file>

<file path=customXml/itemProps4.xml><?xml version="1.0" encoding="utf-8"?>
<ds:datastoreItem xmlns:ds="http://schemas.openxmlformats.org/officeDocument/2006/customXml" ds:itemID="{AA64EBAC-FCF1-4AC5-91D1-A7761DF79EF2}"/>
</file>

<file path=docProps/app.xml><?xml version="1.0" encoding="utf-8"?>
<Properties xmlns="http://schemas.openxmlformats.org/officeDocument/2006/extended-properties" xmlns:vt="http://schemas.openxmlformats.org/officeDocument/2006/docPropsVTypes">
  <Template>Normal</Template>
  <TotalTime>7752</TotalTime>
  <Pages>5</Pages>
  <Words>1180</Words>
  <Characters>6824</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MoDOT</Company>
  <LinksUpToDate>false</LinksUpToDate>
  <CharactersWithSpaces>7989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Ivan Schmidt</dc:creator>
  <cp:lastModifiedBy>Tim Oligschlaeger</cp:lastModifiedBy>
  <cp:revision>55</cp:revision>
  <cp:lastPrinted>2018-04-16T17:29:00Z</cp:lastPrinted>
  <dcterms:created xsi:type="dcterms:W3CDTF">2015-06-16T16:08:00Z</dcterms:created>
  <dcterms:modified xsi:type="dcterms:W3CDTF">2018-05-17T18:29:00Z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0x0101004BA5B3A201951D4190215275C1DF34ED009D4828734450AE48B3DB95D3F4C3BA3D</vt:lpwstr>
  </property>
</Properties>
</file>