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44E0" w14:textId="11CEF3F3" w:rsidR="00D435B8" w:rsidRDefault="006A2DA2" w:rsidP="00D435B8">
      <w:pPr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b/>
          <w:bCs/>
          <w:color w:val="FF0000"/>
          <w:sz w:val="24"/>
          <w:szCs w:val="24"/>
        </w:rPr>
        <w:t xml:space="preserve">FY </w:t>
      </w:r>
      <w:r w:rsidR="00D435B8">
        <w:rPr>
          <w:rFonts w:ascii="Verdana" w:hAnsi="Verdana"/>
          <w:b/>
          <w:bCs/>
          <w:color w:val="FF0000"/>
          <w:sz w:val="24"/>
          <w:szCs w:val="24"/>
        </w:rPr>
        <w:t>202</w:t>
      </w:r>
      <w:r w:rsidR="00080C48">
        <w:rPr>
          <w:rFonts w:ascii="Verdana" w:hAnsi="Verdana"/>
          <w:b/>
          <w:bCs/>
          <w:color w:val="FF0000"/>
          <w:sz w:val="24"/>
          <w:szCs w:val="24"/>
        </w:rPr>
        <w:t>5</w:t>
      </w:r>
      <w:r w:rsidR="00E32920">
        <w:rPr>
          <w:rFonts w:ascii="Verdana" w:hAnsi="Verdana"/>
          <w:b/>
          <w:bCs/>
          <w:color w:val="FF0000"/>
          <w:sz w:val="24"/>
          <w:szCs w:val="24"/>
        </w:rPr>
        <w:t xml:space="preserve"> Traffic Engineering Assist</w:t>
      </w:r>
      <w:r w:rsidR="00A26391">
        <w:rPr>
          <w:rFonts w:ascii="Verdana" w:hAnsi="Verdana"/>
          <w:b/>
          <w:bCs/>
          <w:color w:val="FF0000"/>
          <w:sz w:val="24"/>
          <w:szCs w:val="24"/>
        </w:rPr>
        <w:t xml:space="preserve">ance Program </w:t>
      </w:r>
      <w:r w:rsidR="001042C7">
        <w:rPr>
          <w:rFonts w:ascii="Verdana" w:hAnsi="Verdana"/>
          <w:b/>
          <w:bCs/>
          <w:color w:val="FF0000"/>
          <w:sz w:val="24"/>
          <w:szCs w:val="24"/>
        </w:rPr>
        <w:t xml:space="preserve">(TEAP) </w:t>
      </w:r>
    </w:p>
    <w:p w14:paraId="16AB1B32" w14:textId="065254B5" w:rsidR="00E32920" w:rsidRDefault="00A26391" w:rsidP="00D435B8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bCs/>
          <w:color w:val="FF0000"/>
          <w:sz w:val="24"/>
          <w:szCs w:val="24"/>
        </w:rPr>
        <w:t>Award Announcement</w:t>
      </w:r>
    </w:p>
    <w:p w14:paraId="16AB1B33" w14:textId="77777777" w:rsidR="00E32920" w:rsidRDefault="00E32920" w:rsidP="00E32920">
      <w:pPr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16AB1B34" w14:textId="316FBFD6" w:rsidR="00E32920" w:rsidRDefault="00A26391" w:rsidP="006F2DD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MoDOT’s</w:t>
      </w:r>
      <w:r w:rsidR="00E32920">
        <w:rPr>
          <w:rFonts w:ascii="Verdana" w:hAnsi="Verdana"/>
          <w:sz w:val="18"/>
          <w:szCs w:val="18"/>
        </w:rPr>
        <w:t xml:space="preserve"> LPA Program </w:t>
      </w:r>
      <w:r>
        <w:rPr>
          <w:rFonts w:ascii="Verdana" w:hAnsi="Verdana"/>
          <w:sz w:val="18"/>
          <w:szCs w:val="18"/>
        </w:rPr>
        <w:t xml:space="preserve">is pleased to announce the </w:t>
      </w:r>
      <w:r w:rsidR="00D435B8">
        <w:rPr>
          <w:rFonts w:ascii="Verdana" w:hAnsi="Verdana"/>
          <w:sz w:val="18"/>
          <w:szCs w:val="18"/>
        </w:rPr>
        <w:t>FY 2022</w:t>
      </w:r>
      <w:r w:rsidR="00E32920">
        <w:rPr>
          <w:rFonts w:ascii="Verdana" w:hAnsi="Verdana"/>
          <w:sz w:val="18"/>
          <w:szCs w:val="18"/>
        </w:rPr>
        <w:t xml:space="preserve"> TEAP Project Awards. </w:t>
      </w:r>
      <w:r w:rsidR="006F2DDC">
        <w:rPr>
          <w:rFonts w:ascii="Verdana" w:hAnsi="Verdana"/>
          <w:sz w:val="18"/>
          <w:szCs w:val="18"/>
        </w:rPr>
        <w:t xml:space="preserve"> </w:t>
      </w:r>
      <w:r w:rsidR="006F2DDC">
        <w:t xml:space="preserve">This year, </w:t>
      </w:r>
      <w:r w:rsidR="002609EE">
        <w:t>1</w:t>
      </w:r>
      <w:r w:rsidR="00080C48">
        <w:t>9</w:t>
      </w:r>
      <w:r w:rsidR="005E684E">
        <w:t xml:space="preserve"> </w:t>
      </w:r>
      <w:r w:rsidR="006F2DDC">
        <w:t xml:space="preserve">applications were submitted requesting </w:t>
      </w:r>
      <w:r w:rsidR="00A123CA">
        <w:t>approximately</w:t>
      </w:r>
      <w:r w:rsidR="006F2DDC">
        <w:t xml:space="preserve"> $</w:t>
      </w:r>
      <w:r w:rsidR="00D435B8">
        <w:t>2</w:t>
      </w:r>
      <w:r w:rsidR="00A123CA">
        <w:t>21</w:t>
      </w:r>
      <w:r w:rsidR="006F2DDC">
        <w:t>,000, with available funding limited to $</w:t>
      </w:r>
      <w:r w:rsidR="00D435B8">
        <w:t>1</w:t>
      </w:r>
      <w:r w:rsidR="00B11582">
        <w:t>2</w:t>
      </w:r>
      <w:r w:rsidR="005E684E">
        <w:t>0</w:t>
      </w:r>
      <w:r w:rsidR="006F2DDC">
        <w:t xml:space="preserve">,000.  </w:t>
      </w:r>
    </w:p>
    <w:p w14:paraId="16AB1B37" w14:textId="767F5FD6" w:rsidR="00E32920" w:rsidRPr="006F2DDC" w:rsidRDefault="00E32920" w:rsidP="006F2DDC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Traffic Engineering Assistance Program (TEAP) allows local public agencies (LPA) to receive engineering assistance for studying </w:t>
      </w:r>
      <w:r w:rsidR="001042C7">
        <w:rPr>
          <w:rFonts w:ascii="Verdana" w:hAnsi="Verdana"/>
          <w:sz w:val="18"/>
          <w:szCs w:val="18"/>
        </w:rPr>
        <w:t xml:space="preserve">local </w:t>
      </w:r>
      <w:r>
        <w:rPr>
          <w:rFonts w:ascii="Verdana" w:hAnsi="Verdana"/>
          <w:sz w:val="18"/>
          <w:szCs w:val="18"/>
        </w:rPr>
        <w:t xml:space="preserve">traffic engineering </w:t>
      </w:r>
      <w:r w:rsidR="001042C7">
        <w:rPr>
          <w:rFonts w:ascii="Verdana" w:hAnsi="Verdana"/>
          <w:sz w:val="18"/>
          <w:szCs w:val="18"/>
        </w:rPr>
        <w:t>issues</w:t>
      </w:r>
      <w:r>
        <w:rPr>
          <w:rFonts w:ascii="Verdana" w:hAnsi="Verdana"/>
          <w:sz w:val="18"/>
          <w:szCs w:val="18"/>
        </w:rPr>
        <w:t xml:space="preserve">. LPAs awarded TEAP funding must utilize the </w:t>
      </w:r>
      <w:hyperlink r:id="rId7" w:history="1">
        <w:r>
          <w:rPr>
            <w:rStyle w:val="Hyperlink"/>
            <w:rFonts w:ascii="Verdana" w:hAnsi="Verdana"/>
            <w:sz w:val="18"/>
            <w:szCs w:val="18"/>
          </w:rPr>
          <w:t>LPA On-Call Consultant List</w:t>
        </w:r>
      </w:hyperlink>
      <w:r>
        <w:rPr>
          <w:rFonts w:ascii="Verdana" w:hAnsi="Verdana"/>
          <w:sz w:val="18"/>
          <w:szCs w:val="18"/>
        </w:rPr>
        <w:t xml:space="preserve"> </w:t>
      </w:r>
      <w:r w:rsidR="000B426E">
        <w:rPr>
          <w:rFonts w:ascii="Verdana" w:hAnsi="Verdana"/>
          <w:sz w:val="18"/>
          <w:szCs w:val="18"/>
        </w:rPr>
        <w:t>for consultant services</w:t>
      </w:r>
      <w:r>
        <w:rPr>
          <w:rFonts w:ascii="Verdana" w:hAnsi="Verdana"/>
          <w:sz w:val="18"/>
          <w:szCs w:val="18"/>
        </w:rPr>
        <w:t>.</w:t>
      </w:r>
    </w:p>
    <w:p w14:paraId="16AB1B38" w14:textId="635F32A5" w:rsidR="00E32920" w:rsidRDefault="00E32920" w:rsidP="00E32920">
      <w:pPr>
        <w:spacing w:after="100" w:afterAutospacing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Local public agencies are reimbursed for eligible project costs at a rate of 80 percent with the local agency providing a 20-percent match.  Funds administered by MoDOT will provide 80 percent of the TEAP project costs, up to $</w:t>
      </w:r>
      <w:r w:rsidR="00D435B8">
        <w:rPr>
          <w:rFonts w:ascii="Verdana" w:hAnsi="Verdana"/>
          <w:sz w:val="18"/>
          <w:szCs w:val="18"/>
        </w:rPr>
        <w:t>12</w:t>
      </w:r>
      <w:r>
        <w:rPr>
          <w:rFonts w:ascii="Verdana" w:hAnsi="Verdana"/>
          <w:sz w:val="18"/>
          <w:szCs w:val="18"/>
        </w:rPr>
        <w:t>,000 per project. If the total cost is greater than $1</w:t>
      </w:r>
      <w:r w:rsidR="00D435B8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,000, the local agency can pay more than 20 percent t</w:t>
      </w:r>
      <w:r w:rsidR="006F2DDC">
        <w:rPr>
          <w:rFonts w:ascii="Verdana" w:hAnsi="Verdana"/>
          <w:sz w:val="18"/>
          <w:szCs w:val="18"/>
        </w:rPr>
        <w:t>o complete the TEAP project</w:t>
      </w:r>
      <w:r>
        <w:rPr>
          <w:rFonts w:ascii="Verdana" w:hAnsi="Verdana"/>
          <w:sz w:val="18"/>
          <w:szCs w:val="18"/>
        </w:rPr>
        <w:t>.</w:t>
      </w:r>
    </w:p>
    <w:p w14:paraId="16AB1B3A" w14:textId="40D54BF7" w:rsidR="00E32920" w:rsidRDefault="006F2DDC" w:rsidP="006F2DDC">
      <w:pPr>
        <w:spacing w:before="100" w:beforeAutospacing="1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All project sponsors </w:t>
      </w:r>
      <w:r w:rsidR="00A123CA">
        <w:rPr>
          <w:rFonts w:ascii="Verdana" w:hAnsi="Verdana"/>
          <w:color w:val="000000"/>
          <w:sz w:val="18"/>
          <w:szCs w:val="18"/>
        </w:rPr>
        <w:t xml:space="preserve">awarded funding </w:t>
      </w:r>
      <w:r>
        <w:rPr>
          <w:rFonts w:ascii="Verdana" w:hAnsi="Verdana"/>
          <w:color w:val="000000"/>
          <w:sz w:val="18"/>
          <w:szCs w:val="18"/>
        </w:rPr>
        <w:t xml:space="preserve">will receive an official email from MoDOT informing them of the next steps in the TEAP process.  </w:t>
      </w:r>
    </w:p>
    <w:p w14:paraId="7713ED9A" w14:textId="48ADA279" w:rsidR="00D64FAD" w:rsidRDefault="00D64FAD" w:rsidP="006F2DDC">
      <w:pPr>
        <w:spacing w:before="100" w:beforeAutospacing="1"/>
        <w:rPr>
          <w:rFonts w:ascii="Verdana" w:hAnsi="Verdana"/>
          <w:color w:val="000000"/>
          <w:sz w:val="18"/>
          <w:szCs w:val="1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267"/>
        <w:gridCol w:w="2038"/>
        <w:gridCol w:w="5770"/>
      </w:tblGrid>
      <w:tr w:rsidR="00B87713" w:rsidRPr="00B87713" w14:paraId="76AE0033" w14:textId="77777777" w:rsidTr="00B87713">
        <w:trPr>
          <w:trHeight w:val="363"/>
        </w:trPr>
        <w:tc>
          <w:tcPr>
            <w:tcW w:w="10075" w:type="dxa"/>
            <w:gridSpan w:val="3"/>
            <w:hideMark/>
          </w:tcPr>
          <w:p w14:paraId="18EDD26B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87713">
              <w:rPr>
                <w:rFonts w:ascii="Verdana" w:hAnsi="Verdana"/>
                <w:b/>
                <w:bCs/>
                <w:sz w:val="18"/>
                <w:szCs w:val="18"/>
              </w:rPr>
              <w:t>2024 Traffic Engineering Assistance Program Funded Projects</w:t>
            </w:r>
          </w:p>
        </w:tc>
      </w:tr>
      <w:tr w:rsidR="00B87713" w:rsidRPr="00B87713" w14:paraId="3910501A" w14:textId="77777777" w:rsidTr="00B87713">
        <w:trPr>
          <w:trHeight w:val="380"/>
        </w:trPr>
        <w:tc>
          <w:tcPr>
            <w:tcW w:w="2267" w:type="dxa"/>
            <w:hideMark/>
          </w:tcPr>
          <w:p w14:paraId="0C4AA09D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87713">
              <w:rPr>
                <w:rFonts w:ascii="Verdana" w:hAnsi="Verdana"/>
                <w:b/>
                <w:bCs/>
                <w:sz w:val="18"/>
                <w:szCs w:val="18"/>
              </w:rPr>
              <w:t>Local Agency</w:t>
            </w:r>
          </w:p>
        </w:tc>
        <w:tc>
          <w:tcPr>
            <w:tcW w:w="2038" w:type="dxa"/>
            <w:hideMark/>
          </w:tcPr>
          <w:p w14:paraId="260052B8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87713">
              <w:rPr>
                <w:rFonts w:ascii="Verdana" w:hAnsi="Verdana"/>
                <w:b/>
                <w:bCs/>
                <w:sz w:val="18"/>
                <w:szCs w:val="18"/>
              </w:rPr>
              <w:t>Awarded Amount</w:t>
            </w:r>
          </w:p>
        </w:tc>
        <w:tc>
          <w:tcPr>
            <w:tcW w:w="5770" w:type="dxa"/>
            <w:hideMark/>
          </w:tcPr>
          <w:p w14:paraId="757232B5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87713">
              <w:rPr>
                <w:rFonts w:ascii="Verdana" w:hAnsi="Verdana"/>
                <w:b/>
                <w:bCs/>
                <w:sz w:val="18"/>
                <w:szCs w:val="18"/>
              </w:rPr>
              <w:t>Type of Project</w:t>
            </w:r>
          </w:p>
        </w:tc>
      </w:tr>
      <w:tr w:rsidR="00B87713" w:rsidRPr="00B87713" w14:paraId="18538F41" w14:textId="77777777" w:rsidTr="00B87713">
        <w:trPr>
          <w:trHeight w:val="242"/>
        </w:trPr>
        <w:tc>
          <w:tcPr>
            <w:tcW w:w="2267" w:type="dxa"/>
            <w:noWrap/>
            <w:hideMark/>
          </w:tcPr>
          <w:p w14:paraId="41DDC325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Maryville</w:t>
            </w:r>
          </w:p>
        </w:tc>
        <w:tc>
          <w:tcPr>
            <w:tcW w:w="2038" w:type="dxa"/>
            <w:noWrap/>
            <w:hideMark/>
          </w:tcPr>
          <w:p w14:paraId="73944A24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1AED2FE8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Liberty Road &amp; 245th Road Traffic Study</w:t>
            </w:r>
          </w:p>
        </w:tc>
      </w:tr>
      <w:tr w:rsidR="00B87713" w:rsidRPr="00B87713" w14:paraId="104F1F39" w14:textId="77777777" w:rsidTr="00B87713">
        <w:trPr>
          <w:trHeight w:val="260"/>
        </w:trPr>
        <w:tc>
          <w:tcPr>
            <w:tcW w:w="2267" w:type="dxa"/>
            <w:noWrap/>
            <w:hideMark/>
          </w:tcPr>
          <w:p w14:paraId="58AB7E63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Kirksville</w:t>
            </w:r>
          </w:p>
        </w:tc>
        <w:tc>
          <w:tcPr>
            <w:tcW w:w="2038" w:type="dxa"/>
            <w:noWrap/>
            <w:hideMark/>
          </w:tcPr>
          <w:p w14:paraId="461C8AA2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4FFF4D8E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North Florence St. Corridor Study</w:t>
            </w:r>
          </w:p>
        </w:tc>
      </w:tr>
      <w:tr w:rsidR="00B87713" w:rsidRPr="00B87713" w14:paraId="28E0944E" w14:textId="77777777" w:rsidTr="00B87713">
        <w:trPr>
          <w:trHeight w:val="260"/>
        </w:trPr>
        <w:tc>
          <w:tcPr>
            <w:tcW w:w="2267" w:type="dxa"/>
            <w:noWrap/>
            <w:hideMark/>
          </w:tcPr>
          <w:p w14:paraId="466D90FE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Memphis</w:t>
            </w:r>
          </w:p>
        </w:tc>
        <w:tc>
          <w:tcPr>
            <w:tcW w:w="2038" w:type="dxa"/>
            <w:hideMark/>
          </w:tcPr>
          <w:p w14:paraId="74603E75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2B48F4B5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Lover's Lane Traffic Analysis</w:t>
            </w:r>
          </w:p>
        </w:tc>
      </w:tr>
      <w:tr w:rsidR="00B87713" w:rsidRPr="00B87713" w14:paraId="6834CE09" w14:textId="77777777" w:rsidTr="00B87713">
        <w:trPr>
          <w:trHeight w:val="260"/>
        </w:trPr>
        <w:tc>
          <w:tcPr>
            <w:tcW w:w="2267" w:type="dxa"/>
            <w:noWrap/>
            <w:hideMark/>
          </w:tcPr>
          <w:p w14:paraId="4AA631ED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Warrenton</w:t>
            </w:r>
          </w:p>
        </w:tc>
        <w:tc>
          <w:tcPr>
            <w:tcW w:w="2038" w:type="dxa"/>
            <w:hideMark/>
          </w:tcPr>
          <w:p w14:paraId="64D636C6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0900366E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Pinckney Street Safety &amp; Pedestrian Assessment</w:t>
            </w:r>
          </w:p>
        </w:tc>
      </w:tr>
      <w:tr w:rsidR="00B87713" w:rsidRPr="00B87713" w14:paraId="0D1ED217" w14:textId="77777777" w:rsidTr="00B87713">
        <w:trPr>
          <w:trHeight w:val="363"/>
        </w:trPr>
        <w:tc>
          <w:tcPr>
            <w:tcW w:w="2267" w:type="dxa"/>
            <w:noWrap/>
            <w:hideMark/>
          </w:tcPr>
          <w:p w14:paraId="4CD11253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Grandview</w:t>
            </w:r>
          </w:p>
        </w:tc>
        <w:tc>
          <w:tcPr>
            <w:tcW w:w="2038" w:type="dxa"/>
            <w:hideMark/>
          </w:tcPr>
          <w:p w14:paraId="0BB8D8F1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$11,200.00</w:t>
            </w:r>
          </w:p>
        </w:tc>
        <w:tc>
          <w:tcPr>
            <w:tcW w:w="5770" w:type="dxa"/>
            <w:hideMark/>
          </w:tcPr>
          <w:p w14:paraId="4D674069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Harry S Truman Drive and Food Lane/Byars Road Intersection Safety Study</w:t>
            </w:r>
          </w:p>
        </w:tc>
      </w:tr>
      <w:tr w:rsidR="00B87713" w:rsidRPr="00B87713" w14:paraId="4370861D" w14:textId="77777777" w:rsidTr="00B87713">
        <w:trPr>
          <w:trHeight w:val="260"/>
        </w:trPr>
        <w:tc>
          <w:tcPr>
            <w:tcW w:w="2267" w:type="dxa"/>
            <w:noWrap/>
            <w:hideMark/>
          </w:tcPr>
          <w:p w14:paraId="726E7CF1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Hermann</w:t>
            </w:r>
          </w:p>
        </w:tc>
        <w:tc>
          <w:tcPr>
            <w:tcW w:w="2038" w:type="dxa"/>
            <w:hideMark/>
          </w:tcPr>
          <w:p w14:paraId="13BC196C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3227FF0E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Hermann Emergency Traffic Route Study</w:t>
            </w:r>
          </w:p>
        </w:tc>
      </w:tr>
      <w:tr w:rsidR="00B87713" w:rsidRPr="00B87713" w14:paraId="711F8D54" w14:textId="77777777" w:rsidTr="00B87713">
        <w:trPr>
          <w:trHeight w:val="260"/>
        </w:trPr>
        <w:tc>
          <w:tcPr>
            <w:tcW w:w="2267" w:type="dxa"/>
            <w:hideMark/>
          </w:tcPr>
          <w:p w14:paraId="4ED5F20F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Arnold</w:t>
            </w:r>
          </w:p>
        </w:tc>
        <w:tc>
          <w:tcPr>
            <w:tcW w:w="2038" w:type="dxa"/>
            <w:hideMark/>
          </w:tcPr>
          <w:p w14:paraId="00B3F608" w14:textId="3BF287C9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12F23673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Tenbrook Road at Arnold Tenbrook Road Intersection Study</w:t>
            </w:r>
          </w:p>
        </w:tc>
      </w:tr>
      <w:tr w:rsidR="00B87713" w:rsidRPr="00B87713" w14:paraId="73D85517" w14:textId="77777777" w:rsidTr="00B87713">
        <w:trPr>
          <w:trHeight w:val="260"/>
        </w:trPr>
        <w:tc>
          <w:tcPr>
            <w:tcW w:w="2267" w:type="dxa"/>
            <w:noWrap/>
            <w:hideMark/>
          </w:tcPr>
          <w:p w14:paraId="627DB3A8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Lake St. Louis</w:t>
            </w:r>
          </w:p>
        </w:tc>
        <w:tc>
          <w:tcPr>
            <w:tcW w:w="2038" w:type="dxa"/>
            <w:hideMark/>
          </w:tcPr>
          <w:p w14:paraId="0B621810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4D41E418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Orf Road Traffic Safety Study</w:t>
            </w:r>
          </w:p>
        </w:tc>
      </w:tr>
      <w:tr w:rsidR="00B87713" w:rsidRPr="00B87713" w14:paraId="3F8CA82E" w14:textId="77777777" w:rsidTr="00B87713">
        <w:trPr>
          <w:trHeight w:val="363"/>
        </w:trPr>
        <w:tc>
          <w:tcPr>
            <w:tcW w:w="2267" w:type="dxa"/>
            <w:noWrap/>
            <w:hideMark/>
          </w:tcPr>
          <w:p w14:paraId="4D455488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Sunset Hills</w:t>
            </w:r>
          </w:p>
        </w:tc>
        <w:tc>
          <w:tcPr>
            <w:tcW w:w="2038" w:type="dxa"/>
            <w:hideMark/>
          </w:tcPr>
          <w:p w14:paraId="77C8C4F0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6C381BBA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Kennerly Road/Old Gravois Road/Weber Hill Road Intersection Study</w:t>
            </w:r>
          </w:p>
        </w:tc>
      </w:tr>
      <w:tr w:rsidR="00B87713" w:rsidRPr="00B87713" w14:paraId="2442F028" w14:textId="77777777" w:rsidTr="00B87713">
        <w:trPr>
          <w:trHeight w:val="278"/>
        </w:trPr>
        <w:tc>
          <w:tcPr>
            <w:tcW w:w="2267" w:type="dxa"/>
            <w:noWrap/>
            <w:hideMark/>
          </w:tcPr>
          <w:p w14:paraId="121CBF0F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City of Park Hills</w:t>
            </w:r>
          </w:p>
        </w:tc>
        <w:tc>
          <w:tcPr>
            <w:tcW w:w="2038" w:type="dxa"/>
            <w:hideMark/>
          </w:tcPr>
          <w:p w14:paraId="73DA6DD3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$12,000.00</w:t>
            </w:r>
          </w:p>
        </w:tc>
        <w:tc>
          <w:tcPr>
            <w:tcW w:w="5770" w:type="dxa"/>
            <w:hideMark/>
          </w:tcPr>
          <w:p w14:paraId="1DB42D84" w14:textId="77777777" w:rsidR="00B87713" w:rsidRPr="00B87713" w:rsidRDefault="00B87713" w:rsidP="00B87713">
            <w:pPr>
              <w:spacing w:before="100" w:beforeAutospacing="1" w:after="100" w:afterAutospacing="1"/>
              <w:jc w:val="center"/>
              <w:rPr>
                <w:rFonts w:ascii="Verdana" w:hAnsi="Verdana"/>
                <w:sz w:val="18"/>
                <w:szCs w:val="18"/>
              </w:rPr>
            </w:pPr>
            <w:r w:rsidRPr="00B87713">
              <w:rPr>
                <w:rFonts w:ascii="Verdana" w:hAnsi="Verdana"/>
                <w:sz w:val="18"/>
                <w:szCs w:val="18"/>
              </w:rPr>
              <w:t>West Main and Community Drive Intersection Study</w:t>
            </w:r>
          </w:p>
        </w:tc>
      </w:tr>
    </w:tbl>
    <w:p w14:paraId="372E8087" w14:textId="77777777" w:rsidR="00736F7C" w:rsidRDefault="00736F7C" w:rsidP="00B87713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</w:rPr>
      </w:pPr>
    </w:p>
    <w:p w14:paraId="7A29BA10" w14:textId="7E36171D" w:rsidR="00736F7C" w:rsidRDefault="00736F7C" w:rsidP="00E32920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</w:p>
    <w:p w14:paraId="35043A1C" w14:textId="77777777" w:rsidR="00736F7C" w:rsidRDefault="00736F7C" w:rsidP="00E32920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</w:p>
    <w:p w14:paraId="16AB1BA3" w14:textId="77777777" w:rsidR="00000000" w:rsidRDefault="00000000"/>
    <w:sectPr w:rsidR="00BC6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20"/>
    <w:rsid w:val="0005116D"/>
    <w:rsid w:val="000733B8"/>
    <w:rsid w:val="00080C48"/>
    <w:rsid w:val="000B426E"/>
    <w:rsid w:val="001042C7"/>
    <w:rsid w:val="002255B4"/>
    <w:rsid w:val="002609EE"/>
    <w:rsid w:val="00295389"/>
    <w:rsid w:val="002E7611"/>
    <w:rsid w:val="00574FFA"/>
    <w:rsid w:val="005E55B2"/>
    <w:rsid w:val="005E684E"/>
    <w:rsid w:val="0061387B"/>
    <w:rsid w:val="006A2DA2"/>
    <w:rsid w:val="006D7AB6"/>
    <w:rsid w:val="006F2DDC"/>
    <w:rsid w:val="00736F7C"/>
    <w:rsid w:val="00775481"/>
    <w:rsid w:val="008050C2"/>
    <w:rsid w:val="00811F8C"/>
    <w:rsid w:val="008349B1"/>
    <w:rsid w:val="00852535"/>
    <w:rsid w:val="008A22B7"/>
    <w:rsid w:val="008E4F43"/>
    <w:rsid w:val="00900606"/>
    <w:rsid w:val="00930DD5"/>
    <w:rsid w:val="009B75C1"/>
    <w:rsid w:val="00A123CA"/>
    <w:rsid w:val="00A26391"/>
    <w:rsid w:val="00A44EA3"/>
    <w:rsid w:val="00AA0D1F"/>
    <w:rsid w:val="00AC1575"/>
    <w:rsid w:val="00B11582"/>
    <w:rsid w:val="00B22868"/>
    <w:rsid w:val="00B87713"/>
    <w:rsid w:val="00B96D3A"/>
    <w:rsid w:val="00C32C5A"/>
    <w:rsid w:val="00C9489D"/>
    <w:rsid w:val="00D435B8"/>
    <w:rsid w:val="00D500B4"/>
    <w:rsid w:val="00D64FAD"/>
    <w:rsid w:val="00DA2FB4"/>
    <w:rsid w:val="00DC64BA"/>
    <w:rsid w:val="00E26481"/>
    <w:rsid w:val="00E32920"/>
    <w:rsid w:val="00EC61F4"/>
    <w:rsid w:val="00F14967"/>
    <w:rsid w:val="00F41064"/>
    <w:rsid w:val="00F5647D"/>
    <w:rsid w:val="00F77611"/>
    <w:rsid w:val="00F9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1B32"/>
  <w15:docId w15:val="{15E8D923-4766-4CA7-AD45-4FC271B9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2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2920"/>
    <w:rPr>
      <w:color w:val="0000FF"/>
      <w:u w:val="single"/>
    </w:rPr>
  </w:style>
  <w:style w:type="table" w:styleId="TableGrid">
    <w:name w:val="Table Grid"/>
    <w:basedOn w:val="TableNormal"/>
    <w:uiPriority w:val="59"/>
    <w:rsid w:val="0057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4FF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odot.org/lpa-call-li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930e37-ea75-4fa0-aa4e-986868e64be1">
      <Terms xmlns="http://schemas.microsoft.com/office/infopath/2007/PartnerControls"/>
    </lcf76f155ced4ddcb4097134ff3c332f>
    <TaxCatchAll xmlns="5d608181-e015-4ae2-ad7e-f056c5ecf8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8" ma:contentTypeDescription="Create a new document." ma:contentTypeScope="" ma:versionID="feeb41f5b5153c890f2bd17685f578d4">
  <xsd:schema xmlns:xsd="http://www.w3.org/2001/XMLSchema" xmlns:xs="http://www.w3.org/2001/XMLSchema" xmlns:p="http://schemas.microsoft.com/office/2006/metadata/properties" xmlns:ns1="http://schemas.microsoft.com/sharepoint/v3" xmlns:ns2="a9930e37-ea75-4fa0-aa4e-986868e64be1" xmlns:ns3="5d608181-e015-4ae2-ad7e-f056c5ecf81a" targetNamespace="http://schemas.microsoft.com/office/2006/metadata/properties" ma:root="true" ma:fieldsID="69e24714f6f72d37b285715f561ab02b" ns1:_="" ns2:_="" ns3:_="">
    <xsd:import namespace="http://schemas.microsoft.com/sharepoint/v3"/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ba7786-5d6e-459b-b880-e54f29b1be2e}" ma:internalName="TaxCatchAll" ma:showField="CatchAllData" ma:web="5d608181-e015-4ae2-ad7e-f056c5ecf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C649C-62C4-4AAE-8FAD-CF907EBC7B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930e37-ea75-4fa0-aa4e-986868e64be1"/>
    <ds:schemaRef ds:uri="5d608181-e015-4ae2-ad7e-f056c5ecf81a"/>
  </ds:schemaRefs>
</ds:datastoreItem>
</file>

<file path=customXml/itemProps2.xml><?xml version="1.0" encoding="utf-8"?>
<ds:datastoreItem xmlns:ds="http://schemas.openxmlformats.org/officeDocument/2006/customXml" ds:itemID="{2922EA5E-13E8-4F08-B854-F9EF581F2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257E0-A90D-4476-969B-308453DBA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J. Prestwood</dc:creator>
  <cp:lastModifiedBy>Andrew Seiler</cp:lastModifiedBy>
  <cp:revision>4</cp:revision>
  <dcterms:created xsi:type="dcterms:W3CDTF">2024-10-28T18:12:00Z</dcterms:created>
  <dcterms:modified xsi:type="dcterms:W3CDTF">2024-10-28T18:13:00Z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  <property fmtid="{D5CDD505-2E9C-101B-9397-08002B2CF9AE}" pid="3" name="GrammarlyDocumentId">
    <vt:lpwstr>9a776dd5a8fb0ef0be4684e8ebb32eee24bbc53f0d37d15a8350c3b0deb341df</vt:lpwstr>
  </property>
  <property fmtid="{D5CDD505-2E9C-101B-9397-08002B2CF9AE}" pid="4" name="MediaServiceImageTags">
    <vt:lpwstr/>
  </property>
</Properties>
</file>