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5D0E" w14:textId="77777777" w:rsidR="00B866D4" w:rsidRPr="00DC6297" w:rsidRDefault="00DC6297" w:rsidP="00DC6297">
      <w:r>
        <w:rPr>
          <w:noProof/>
        </w:rPr>
        <w:drawing>
          <wp:inline distT="0" distB="0" distL="0" distR="0" wp14:anchorId="75969AE1" wp14:editId="2DC09DCE">
            <wp:extent cx="5943600" cy="7720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6D4" w:rsidRPr="00DC6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97"/>
    <w:rsid w:val="00B866D4"/>
    <w:rsid w:val="00D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309E1"/>
  <w15:chartTrackingRefBased/>
  <w15:docId w15:val="{0C9E4B6F-E95F-43E3-8C18-DBAC2B77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A. Jennings</dc:creator>
  <cp:keywords/>
  <dc:description/>
  <cp:lastModifiedBy>Keith A. Jennings</cp:lastModifiedBy>
  <cp:revision>1</cp:revision>
  <dcterms:created xsi:type="dcterms:W3CDTF">2024-08-19T20:22:00Z</dcterms:created>
  <dcterms:modified xsi:type="dcterms:W3CDTF">2024-08-19T20:22:00Z</dcterms:modified>
</cp:coreProperties>
</file>