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77777777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CE6DEF">
        <w:rPr>
          <w:b/>
          <w:color w:val="0000FF"/>
        </w:rPr>
        <w:t>1</w:t>
      </w:r>
      <w:r>
        <w:rPr>
          <w:b/>
          <w:color w:val="0000FF"/>
        </w:rPr>
        <w:t>-0</w:t>
      </w:r>
      <w:r w:rsidR="00CE6DEF">
        <w:rPr>
          <w:b/>
          <w:color w:val="0000FF"/>
        </w:rPr>
        <w:t>1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71026C30" w:rsidR="00130B03" w:rsidRPr="00130B03" w:rsidRDefault="00130B03" w:rsidP="00130B03">
      <w:pPr>
        <w:rPr>
          <w:b/>
          <w:color w:val="0000FF"/>
        </w:rPr>
      </w:pPr>
      <w:r w:rsidRPr="009C0874">
        <w:rPr>
          <w:b/>
        </w:rPr>
        <w:t>Letter Date</w:t>
      </w:r>
      <w:r w:rsidRPr="00955E82">
        <w:rPr>
          <w:b/>
        </w:rPr>
        <w:t xml:space="preserve">: </w:t>
      </w:r>
      <w:r w:rsidR="00301E75">
        <w:rPr>
          <w:b/>
          <w:color w:val="0000FF"/>
        </w:rPr>
        <w:t>10/</w:t>
      </w:r>
      <w:r w:rsidR="00D14202" w:rsidRPr="00AB1193">
        <w:rPr>
          <w:b/>
          <w:color w:val="0000FF"/>
        </w:rPr>
        <w:t>2</w:t>
      </w:r>
      <w:r w:rsidR="00301E75">
        <w:rPr>
          <w:b/>
          <w:color w:val="0000FF"/>
        </w:rPr>
        <w:t>8</w:t>
      </w:r>
      <w:r w:rsidR="00575322" w:rsidRPr="00AB1193">
        <w:rPr>
          <w:b/>
          <w:color w:val="0000FF"/>
        </w:rPr>
        <w:t>/2020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77777777"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26C37">
        <w:rPr>
          <w:b/>
          <w:color w:val="0000FF"/>
        </w:rPr>
        <w:t>01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</w:t>
      </w:r>
      <w:r w:rsidR="0046178F">
        <w:rPr>
          <w:b/>
          <w:color w:val="0000FF"/>
        </w:rPr>
        <w:t>2</w:t>
      </w:r>
      <w:r w:rsidR="00C26C37">
        <w:rPr>
          <w:b/>
          <w:color w:val="0000FF"/>
        </w:rPr>
        <w:t>1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60B993BE" w:rsidR="00130B03" w:rsidRPr="00E919C9" w:rsidRDefault="00130B03" w:rsidP="008635AE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8635AE">
        <w:rPr>
          <w:b/>
        </w:rPr>
        <w:t xml:space="preserve">  </w:t>
      </w:r>
      <w:r w:rsidR="00AC33BE">
        <w:rPr>
          <w:b/>
          <w:color w:val="0000FF"/>
        </w:rPr>
        <w:t xml:space="preserve">608.40, </w:t>
      </w:r>
      <w:r w:rsidR="00B40E41">
        <w:rPr>
          <w:b/>
          <w:color w:val="0000FF"/>
        </w:rPr>
        <w:t xml:space="preserve">614.11, </w:t>
      </w:r>
      <w:r w:rsidR="001972EF">
        <w:rPr>
          <w:b/>
          <w:color w:val="0000FF"/>
        </w:rPr>
        <w:t xml:space="preserve">617.20, </w:t>
      </w:r>
      <w:r w:rsidR="00D95235">
        <w:rPr>
          <w:b/>
          <w:color w:val="0000FF"/>
        </w:rPr>
        <w:t xml:space="preserve">703.10, 703.11, 703.12, 703.13, 703.14, 703.15, 703.16, 703.40, 703.41, 703.42, 703.43, 703.44, 703.45, 703.46, </w:t>
      </w:r>
      <w:r w:rsidR="00895506">
        <w:rPr>
          <w:b/>
          <w:color w:val="0000FF"/>
        </w:rPr>
        <w:t xml:space="preserve">703.80, 703.81, 703.82, 703.83, 703.84, 703.85, 703.86, </w:t>
      </w:r>
      <w:r w:rsidR="001972EF">
        <w:rPr>
          <w:b/>
          <w:color w:val="0000FF"/>
        </w:rPr>
        <w:t xml:space="preserve">732.05, 732.10, </w:t>
      </w:r>
      <w:r w:rsidR="00AC33BE">
        <w:rPr>
          <w:b/>
          <w:color w:val="0000FF"/>
        </w:rPr>
        <w:t>901.00, 901.01, 902.70,</w:t>
      </w:r>
      <w:r w:rsidR="000D08BA">
        <w:rPr>
          <w:b/>
          <w:color w:val="0000FF"/>
        </w:rPr>
        <w:t xml:space="preserve"> 903.03,</w:t>
      </w:r>
      <w:r w:rsidR="00AC33BE">
        <w:rPr>
          <w:b/>
          <w:color w:val="0000FF"/>
        </w:rPr>
        <w:t xml:space="preserve"> 903.05, 903.06, </w:t>
      </w:r>
      <w:r w:rsidR="008635AE">
        <w:rPr>
          <w:b/>
          <w:color w:val="0000FF"/>
        </w:rPr>
        <w:t>9</w:t>
      </w:r>
      <w:r w:rsidR="00F92502" w:rsidRPr="00DC3638">
        <w:rPr>
          <w:b/>
          <w:color w:val="0000FF"/>
        </w:rPr>
        <w:t>03.07</w:t>
      </w:r>
      <w:r w:rsidR="00B13D10" w:rsidRPr="00DC3638">
        <w:rPr>
          <w:b/>
          <w:color w:val="0000FF"/>
        </w:rPr>
        <w:t>,</w:t>
      </w:r>
      <w:r w:rsidR="00AC33BE">
        <w:rPr>
          <w:b/>
          <w:color w:val="0000FF"/>
        </w:rPr>
        <w:t xml:space="preserve"> 903.08</w:t>
      </w:r>
      <w:r w:rsidR="000D08BA">
        <w:rPr>
          <w:b/>
          <w:color w:val="0000FF"/>
        </w:rPr>
        <w:t>, 903.10, 903.12, 903.60</w:t>
      </w:r>
      <w:r w:rsidR="006A2B43">
        <w:rPr>
          <w:b/>
          <w:color w:val="0000FF"/>
        </w:rPr>
        <w:t xml:space="preserve"> 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29F0FD89" w14:textId="77777777"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</w:t>
      </w:r>
      <w:r w:rsidR="00F6204C">
        <w:rPr>
          <w:b/>
          <w:color w:val="0000FF"/>
        </w:rPr>
        <w:t>20</w:t>
      </w:r>
      <w:r w:rsidR="00725296">
        <w:rPr>
          <w:b/>
          <w:color w:val="0000FF"/>
        </w:rPr>
        <w:t xml:space="preserve"> Missouri Standard Plans for Highway</w:t>
      </w:r>
    </w:p>
    <w:p w14:paraId="1D3B497D" w14:textId="77777777"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F6204C">
        <w:rPr>
          <w:b/>
          <w:color w:val="0000FF"/>
        </w:rPr>
        <w:t>.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082D3049" w:rsidR="00941EE9" w:rsidRPr="00941EE9" w:rsidRDefault="00941EE9" w:rsidP="00941EE9">
      <w:r w:rsidRPr="00EF45E1">
        <w:rPr>
          <w:b/>
        </w:rPr>
        <w:t>DATE</w:t>
      </w:r>
      <w:r w:rsidRPr="00955E82">
        <w:rPr>
          <w:b/>
        </w:rPr>
        <w:t xml:space="preserve">: </w:t>
      </w:r>
      <w:r w:rsidRPr="00955E82">
        <w:t xml:space="preserve"> </w:t>
      </w:r>
      <w:r w:rsidR="002F10A9" w:rsidRPr="00AB1193">
        <w:t>October</w:t>
      </w:r>
      <w:r w:rsidR="00575322" w:rsidRPr="00AB1193">
        <w:t xml:space="preserve"> </w:t>
      </w:r>
      <w:r w:rsidR="00D14202" w:rsidRPr="00AB1193">
        <w:t>2</w:t>
      </w:r>
      <w:r w:rsidR="00301E75">
        <w:t>8</w:t>
      </w:r>
      <w:r w:rsidR="00575322" w:rsidRPr="00AB1193">
        <w:t>, 2020</w:t>
      </w:r>
    </w:p>
    <w:p w14:paraId="743167B7" w14:textId="77777777" w:rsidR="00941EE9" w:rsidRDefault="00941EE9" w:rsidP="00941EE9">
      <w:pPr>
        <w:rPr>
          <w:b/>
        </w:rPr>
      </w:pPr>
    </w:p>
    <w:p w14:paraId="2664C1BB" w14:textId="77777777"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14:paraId="0268EC4B" w14:textId="71EA6A2D"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301E75">
        <w:t>1</w:t>
      </w:r>
      <w:r w:rsidR="0046178F">
        <w:t>, 202</w:t>
      </w:r>
      <w:r w:rsidR="00301E75">
        <w:t>1</w:t>
      </w:r>
      <w:bookmarkStart w:id="0" w:name="_GoBack"/>
      <w:bookmarkEnd w:id="0"/>
      <w:r w:rsidR="00E941CC">
        <w:t xml:space="preserve"> </w:t>
      </w:r>
    </w:p>
    <w:p w14:paraId="0E3DA60E" w14:textId="77777777" w:rsidR="008F5B73" w:rsidRDefault="008F5B73" w:rsidP="00941EE9"/>
    <w:p w14:paraId="6E183264" w14:textId="77777777"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F6204C">
        <w:rPr>
          <w:i/>
        </w:rPr>
        <w:t>20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1A58FA">
        <w:rPr>
          <w:i/>
        </w:rPr>
        <w:t xml:space="preserve">, </w:t>
      </w:r>
      <w:r w:rsidR="001A58FA">
        <w:t>effective</w:t>
      </w:r>
      <w:r w:rsidR="003360AE" w:rsidRPr="00A37592">
        <w:t xml:space="preserve"> </w:t>
      </w:r>
      <w:r w:rsidR="00C26C37">
        <w:t>Janua</w:t>
      </w:r>
      <w:r w:rsidR="00F6204C">
        <w:t>r</w:t>
      </w:r>
      <w:r w:rsidR="00C26C37">
        <w:t>y</w:t>
      </w:r>
      <w:r w:rsidR="00A37592" w:rsidRPr="00A37592">
        <w:t xml:space="preserve"> 1, 20</w:t>
      </w:r>
      <w:r w:rsidR="0046178F">
        <w:t>2</w:t>
      </w:r>
      <w:r w:rsidR="00C26C37">
        <w:t>1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14:paraId="315205DD" w14:textId="77777777" w:rsidR="008F5B73" w:rsidRDefault="008F5B73" w:rsidP="00941EE9"/>
    <w:p w14:paraId="32B7B98A" w14:textId="77777777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6D480DBD" w14:textId="77777777"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14:paraId="0043FF0E" w14:textId="77777777" w:rsidR="00E905F9" w:rsidRDefault="00E905F9" w:rsidP="00941EE9"/>
    <w:p w14:paraId="32AD3027" w14:textId="77777777" w:rsidR="00520750" w:rsidRDefault="00520750" w:rsidP="00520750">
      <w:pPr>
        <w:ind w:left="720"/>
      </w:pPr>
      <w:r>
        <w:rPr>
          <w:b/>
        </w:rPr>
        <w:t>6</w:t>
      </w:r>
      <w:r w:rsidRPr="00DC3638">
        <w:rPr>
          <w:b/>
        </w:rPr>
        <w:t>0</w:t>
      </w:r>
      <w:r>
        <w:rPr>
          <w:b/>
        </w:rPr>
        <w:t>8</w:t>
      </w:r>
      <w:r w:rsidRPr="00DC3638">
        <w:rPr>
          <w:b/>
        </w:rPr>
        <w:t>.</w:t>
      </w:r>
      <w:r>
        <w:rPr>
          <w:b/>
        </w:rPr>
        <w:t>4</w:t>
      </w:r>
      <w:r w:rsidRPr="00DC3638">
        <w:rPr>
          <w:b/>
        </w:rPr>
        <w:t xml:space="preserve">0 </w:t>
      </w:r>
      <w:r w:rsidRPr="00DC3638">
        <w:rPr>
          <w:i/>
        </w:rPr>
        <w:t xml:space="preserve">(sheet </w:t>
      </w:r>
      <w:r w:rsidR="004459B9">
        <w:rPr>
          <w:i/>
        </w:rPr>
        <w:t>3</w:t>
      </w:r>
      <w:r w:rsidRPr="00DC3638">
        <w:rPr>
          <w:i/>
        </w:rPr>
        <w:t xml:space="preserve"> of </w:t>
      </w:r>
      <w:r w:rsidR="004459B9">
        <w:rPr>
          <w:i/>
        </w:rPr>
        <w:t>4</w:t>
      </w:r>
      <w:r w:rsidRPr="00DC3638">
        <w:rPr>
          <w:i/>
        </w:rPr>
        <w:t>)</w:t>
      </w:r>
      <w:r w:rsidRPr="00DC3638">
        <w:t>.</w:t>
      </w:r>
      <w:r w:rsidR="004459B9">
        <w:t xml:space="preserve">  Added</w:t>
      </w:r>
      <w:r w:rsidR="00B40E41">
        <w:t xml:space="preserve"> references</w:t>
      </w:r>
      <w:r w:rsidR="004459B9">
        <w:t xml:space="preserve"> to note in Plate Mounting Detail to </w:t>
      </w:r>
      <w:r w:rsidR="00B40E41">
        <w:t>specify</w:t>
      </w:r>
      <w:r w:rsidR="004459B9">
        <w:t xml:space="preserve"> </w:t>
      </w:r>
      <w:r w:rsidR="009B2E60">
        <w:t>“</w:t>
      </w:r>
      <w:r w:rsidR="004459B9">
        <w:t>ASTM F1554 Grade 36</w:t>
      </w:r>
      <w:r w:rsidR="009B2E60">
        <w:t>”</w:t>
      </w:r>
      <w:r w:rsidR="00B40E41">
        <w:t xml:space="preserve"> U-bolts or anchor bolts</w:t>
      </w:r>
      <w:r w:rsidR="008D766F">
        <w:t>.  Also,</w:t>
      </w:r>
      <w:r w:rsidR="004459B9">
        <w:t xml:space="preserve"> that </w:t>
      </w:r>
      <w:r w:rsidR="009B2E60">
        <w:t xml:space="preserve">the </w:t>
      </w:r>
      <w:r w:rsidR="004459B9">
        <w:t>hardware “all shall be galvanized in accordance with AASHTO M 232 (ASTM A153), Class C.</w:t>
      </w:r>
      <w:r w:rsidR="009B2E60">
        <w:t>”</w:t>
      </w:r>
      <w:r w:rsidR="00FA05BD">
        <w:t>.</w:t>
      </w:r>
    </w:p>
    <w:p w14:paraId="391D0409" w14:textId="77777777" w:rsidR="008635AE" w:rsidRDefault="008635AE" w:rsidP="00D42A4B">
      <w:pPr>
        <w:ind w:left="720"/>
        <w:rPr>
          <w:b/>
        </w:rPr>
      </w:pPr>
    </w:p>
    <w:p w14:paraId="2930AC21" w14:textId="77777777" w:rsidR="00A62D5A" w:rsidRPr="00C26C37" w:rsidRDefault="00A62D5A" w:rsidP="00A62D5A">
      <w:pPr>
        <w:ind w:left="720"/>
        <w:rPr>
          <w:highlight w:val="yellow"/>
        </w:rPr>
      </w:pPr>
      <w:r>
        <w:rPr>
          <w:b/>
        </w:rPr>
        <w:t>614.11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1</w:t>
      </w:r>
      <w:r w:rsidRPr="00DC3638">
        <w:rPr>
          <w:i/>
        </w:rPr>
        <w:t xml:space="preserve"> of </w:t>
      </w:r>
      <w:r>
        <w:rPr>
          <w:i/>
        </w:rPr>
        <w:t>1</w:t>
      </w:r>
      <w:r w:rsidRPr="00DC3638">
        <w:rPr>
          <w:i/>
        </w:rPr>
        <w:t>)</w:t>
      </w:r>
      <w:r w:rsidRPr="00DC3638">
        <w:t xml:space="preserve">.  </w:t>
      </w:r>
      <w:r w:rsidR="00B40E41">
        <w:t xml:space="preserve">Added references to asterisk referenced note </w:t>
      </w:r>
      <w:r w:rsidR="008D766F">
        <w:t>specifying</w:t>
      </w:r>
      <w:r w:rsidR="00B40E41">
        <w:t xml:space="preserve"> “ASTM F1554, Grade 36” </w:t>
      </w:r>
      <w:r w:rsidR="008D766F">
        <w:t>anchor bolts, nuts, and washers</w:t>
      </w:r>
      <w:r w:rsidR="00B40E41">
        <w:t>.</w:t>
      </w:r>
      <w:r w:rsidR="008D766F">
        <w:t xml:space="preserve">  Also added reference </w:t>
      </w:r>
      <w:r w:rsidR="008D766F">
        <w:lastRenderedPageBreak/>
        <w:t xml:space="preserve">to require galvanization and mechanically galvanized finish to be “in accordance with AASHTO M 232 (ASTM A153), Class C”. </w:t>
      </w:r>
      <w:r w:rsidRPr="00DC3638">
        <w:t xml:space="preserve">   </w:t>
      </w:r>
    </w:p>
    <w:p w14:paraId="4B48462E" w14:textId="77777777" w:rsidR="00412A7C" w:rsidRDefault="00412A7C" w:rsidP="00D42A4B">
      <w:pPr>
        <w:ind w:left="720"/>
        <w:rPr>
          <w:b/>
        </w:rPr>
      </w:pPr>
    </w:p>
    <w:p w14:paraId="2EB92489" w14:textId="77777777" w:rsidR="00A62D5A" w:rsidRDefault="00A62D5A" w:rsidP="00A62D5A">
      <w:pPr>
        <w:ind w:left="720"/>
      </w:pPr>
      <w:r>
        <w:rPr>
          <w:b/>
        </w:rPr>
        <w:t>61</w:t>
      </w:r>
      <w:r w:rsidRPr="00DC3638">
        <w:rPr>
          <w:b/>
        </w:rPr>
        <w:t>7</w:t>
      </w:r>
      <w:r>
        <w:rPr>
          <w:b/>
        </w:rPr>
        <w:t>.20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6</w:t>
      </w:r>
      <w:r w:rsidRPr="00DC3638">
        <w:rPr>
          <w:i/>
        </w:rPr>
        <w:t xml:space="preserve"> of </w:t>
      </w:r>
      <w:r>
        <w:rPr>
          <w:i/>
        </w:rPr>
        <w:t>8</w:t>
      </w:r>
      <w:r w:rsidRPr="00DC3638">
        <w:rPr>
          <w:i/>
        </w:rPr>
        <w:t>)</w:t>
      </w:r>
      <w:r w:rsidRPr="00DC3638">
        <w:t xml:space="preserve">.  </w:t>
      </w:r>
      <w:r w:rsidR="00C75069">
        <w:t xml:space="preserve">Revised note </w:t>
      </w:r>
      <w:r w:rsidR="001972EF">
        <w:t xml:space="preserve">in Bolt Through Deck Detail to </w:t>
      </w:r>
      <w:proofErr w:type="gramStart"/>
      <w:r w:rsidR="001972EF">
        <w:t>say</w:t>
      </w:r>
      <w:proofErr w:type="gramEnd"/>
      <w:r w:rsidR="001972EF">
        <w:t xml:space="preserve"> “1 1/8” </w:t>
      </w:r>
      <w:proofErr w:type="spellStart"/>
      <w:r w:rsidR="001972EF">
        <w:t>dia</w:t>
      </w:r>
      <w:proofErr w:type="spellEnd"/>
      <w:r w:rsidR="001972EF">
        <w:t>, ASTM A307 Anchor Bolt with Hex Nut”.</w:t>
      </w:r>
      <w:r w:rsidR="00EC706C">
        <w:t xml:space="preserve">  Updated last paragraph in General Notes to include “or an epoxy bonding agent in accordance with Sec 1039.”.</w:t>
      </w:r>
      <w:r w:rsidRPr="00DC3638">
        <w:t xml:space="preserve">   </w:t>
      </w:r>
    </w:p>
    <w:p w14:paraId="0FBB5CBC" w14:textId="77777777" w:rsidR="001972EF" w:rsidRDefault="001972EF" w:rsidP="00A62D5A">
      <w:pPr>
        <w:ind w:left="720"/>
        <w:rPr>
          <w:highlight w:val="yellow"/>
        </w:rPr>
      </w:pPr>
    </w:p>
    <w:p w14:paraId="21E15E48" w14:textId="77777777" w:rsidR="008A1550" w:rsidRDefault="008A1550" w:rsidP="006F5262">
      <w:pPr>
        <w:ind w:left="720"/>
      </w:pPr>
      <w:r>
        <w:rPr>
          <w:b/>
        </w:rPr>
        <w:t>703.10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 xml:space="preserve">.  </w:t>
      </w:r>
      <w:r>
        <w:t>Updated notes below the detail for Transverse Joint Thru Barrel, replacing words “Subsurface Drainage” with “Separation” to describe geotextile.</w:t>
      </w:r>
    </w:p>
    <w:p w14:paraId="5DEABCA8" w14:textId="77777777" w:rsidR="008A1550" w:rsidRDefault="008A1550" w:rsidP="006F5262">
      <w:pPr>
        <w:ind w:left="720"/>
      </w:pPr>
    </w:p>
    <w:p w14:paraId="11546455" w14:textId="77777777" w:rsidR="008A1550" w:rsidRDefault="008A1550" w:rsidP="006F5262">
      <w:pPr>
        <w:ind w:left="720"/>
        <w:rPr>
          <w:b/>
        </w:rPr>
      </w:pPr>
      <w:bookmarkStart w:id="1" w:name="_Hlk51058587"/>
      <w:r>
        <w:rPr>
          <w:b/>
        </w:rPr>
        <w:t>703.11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bookmarkEnd w:id="1"/>
    <w:p w14:paraId="6D99C88C" w14:textId="77777777" w:rsidR="008A1550" w:rsidRDefault="008A1550" w:rsidP="006F5262">
      <w:pPr>
        <w:ind w:left="720"/>
        <w:rPr>
          <w:b/>
        </w:rPr>
      </w:pPr>
    </w:p>
    <w:p w14:paraId="3FAFA17D" w14:textId="77777777" w:rsidR="008A1550" w:rsidRDefault="008A1550" w:rsidP="008A1550">
      <w:pPr>
        <w:ind w:left="720"/>
        <w:rPr>
          <w:b/>
        </w:rPr>
      </w:pPr>
      <w:r>
        <w:rPr>
          <w:b/>
        </w:rPr>
        <w:t>703.12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4FD31159" w14:textId="77777777" w:rsidR="008A1550" w:rsidRDefault="008A1550" w:rsidP="006F5262">
      <w:pPr>
        <w:ind w:left="720"/>
        <w:rPr>
          <w:b/>
        </w:rPr>
      </w:pPr>
    </w:p>
    <w:p w14:paraId="6F4D7479" w14:textId="77777777" w:rsidR="008A1550" w:rsidRDefault="008A1550" w:rsidP="008A1550">
      <w:pPr>
        <w:ind w:left="720"/>
        <w:rPr>
          <w:b/>
        </w:rPr>
      </w:pPr>
      <w:r>
        <w:rPr>
          <w:b/>
        </w:rPr>
        <w:t>703.13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097A2A71" w14:textId="77777777" w:rsidR="008A1550" w:rsidRDefault="008A1550" w:rsidP="006F5262">
      <w:pPr>
        <w:ind w:left="720"/>
        <w:rPr>
          <w:b/>
        </w:rPr>
      </w:pPr>
    </w:p>
    <w:p w14:paraId="2EBAD47E" w14:textId="77777777" w:rsidR="008A1550" w:rsidRDefault="008A1550" w:rsidP="008A1550">
      <w:pPr>
        <w:ind w:left="720"/>
        <w:rPr>
          <w:b/>
        </w:rPr>
      </w:pPr>
      <w:r>
        <w:rPr>
          <w:b/>
        </w:rPr>
        <w:t>703.14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5076BC64" w14:textId="77777777" w:rsidR="008A1550" w:rsidRDefault="008A1550" w:rsidP="006F5262">
      <w:pPr>
        <w:ind w:left="720"/>
        <w:rPr>
          <w:b/>
        </w:rPr>
      </w:pPr>
    </w:p>
    <w:p w14:paraId="76262144" w14:textId="77777777" w:rsidR="008A1550" w:rsidRDefault="008A1550" w:rsidP="008A1550">
      <w:pPr>
        <w:ind w:left="720"/>
        <w:rPr>
          <w:b/>
        </w:rPr>
      </w:pPr>
      <w:r>
        <w:rPr>
          <w:b/>
        </w:rPr>
        <w:t>703.15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2FD71ED9" w14:textId="77777777" w:rsidR="008A1550" w:rsidRDefault="008A1550" w:rsidP="006F5262">
      <w:pPr>
        <w:ind w:left="720"/>
        <w:rPr>
          <w:b/>
        </w:rPr>
      </w:pPr>
    </w:p>
    <w:p w14:paraId="6AC72918" w14:textId="77777777" w:rsidR="008A1550" w:rsidRDefault="008A1550" w:rsidP="008A1550">
      <w:pPr>
        <w:ind w:left="720"/>
        <w:rPr>
          <w:b/>
        </w:rPr>
      </w:pPr>
      <w:r>
        <w:rPr>
          <w:b/>
        </w:rPr>
        <w:t>703.16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1</w:t>
      </w:r>
      <w:r w:rsidRPr="00DC3638">
        <w:rPr>
          <w:i/>
        </w:rPr>
        <w:t xml:space="preserve"> of </w:t>
      </w:r>
      <w:r>
        <w:rPr>
          <w:i/>
        </w:rPr>
        <w:t>1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75807BBF" w14:textId="77777777" w:rsidR="008A1550" w:rsidRDefault="008A1550" w:rsidP="006F5262">
      <w:pPr>
        <w:ind w:left="720"/>
        <w:rPr>
          <w:b/>
        </w:rPr>
      </w:pPr>
    </w:p>
    <w:p w14:paraId="5D183C4E" w14:textId="77777777" w:rsidR="008A1550" w:rsidRDefault="008A1550" w:rsidP="008A1550">
      <w:pPr>
        <w:ind w:left="720"/>
      </w:pPr>
      <w:r>
        <w:rPr>
          <w:b/>
        </w:rPr>
        <w:t>703.</w:t>
      </w:r>
      <w:r w:rsidR="00BF59CE">
        <w:rPr>
          <w:b/>
        </w:rPr>
        <w:t>40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05CE6829" w14:textId="77777777" w:rsidR="00BF59CE" w:rsidRDefault="00BF59CE" w:rsidP="008A1550">
      <w:pPr>
        <w:ind w:left="720"/>
        <w:rPr>
          <w:b/>
        </w:rPr>
      </w:pPr>
    </w:p>
    <w:p w14:paraId="5A7EAEFB" w14:textId="77777777" w:rsidR="00BF59CE" w:rsidRDefault="00BF59CE" w:rsidP="00BF59CE">
      <w:pPr>
        <w:ind w:left="720"/>
        <w:rPr>
          <w:b/>
        </w:rPr>
      </w:pPr>
      <w:r>
        <w:rPr>
          <w:b/>
        </w:rPr>
        <w:t>703.41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490BB4F7" w14:textId="77777777" w:rsidR="00BF59CE" w:rsidRDefault="00BF59CE" w:rsidP="008A1550">
      <w:pPr>
        <w:ind w:left="720"/>
        <w:rPr>
          <w:b/>
        </w:rPr>
      </w:pPr>
    </w:p>
    <w:p w14:paraId="612A4324" w14:textId="77777777" w:rsidR="00BF59CE" w:rsidRDefault="00BF59CE" w:rsidP="00BF59CE">
      <w:pPr>
        <w:ind w:left="720"/>
        <w:rPr>
          <w:b/>
        </w:rPr>
      </w:pPr>
      <w:r>
        <w:rPr>
          <w:b/>
        </w:rPr>
        <w:t>703.42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2D5EACFF" w14:textId="77777777" w:rsidR="00BF59CE" w:rsidRDefault="00BF59CE" w:rsidP="008A1550">
      <w:pPr>
        <w:ind w:left="720"/>
        <w:rPr>
          <w:b/>
        </w:rPr>
      </w:pPr>
    </w:p>
    <w:p w14:paraId="241F8236" w14:textId="77777777" w:rsidR="00BF59CE" w:rsidRDefault="00BF59CE" w:rsidP="00BF59CE">
      <w:pPr>
        <w:ind w:left="720"/>
        <w:rPr>
          <w:b/>
        </w:rPr>
      </w:pPr>
      <w:r>
        <w:rPr>
          <w:b/>
        </w:rPr>
        <w:t>703.43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67D327B5" w14:textId="77777777" w:rsidR="00BF59CE" w:rsidRDefault="00BF59CE" w:rsidP="008A1550">
      <w:pPr>
        <w:ind w:left="720"/>
        <w:rPr>
          <w:b/>
        </w:rPr>
      </w:pPr>
    </w:p>
    <w:p w14:paraId="2AA73FA5" w14:textId="77777777" w:rsidR="00BF59CE" w:rsidRDefault="00BF59CE" w:rsidP="00BF59CE">
      <w:pPr>
        <w:ind w:left="720"/>
        <w:rPr>
          <w:b/>
        </w:rPr>
      </w:pPr>
      <w:r>
        <w:rPr>
          <w:b/>
        </w:rPr>
        <w:t>703.44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6D415E34" w14:textId="77777777" w:rsidR="00BF59CE" w:rsidRDefault="00BF59CE" w:rsidP="008A1550">
      <w:pPr>
        <w:ind w:left="720"/>
        <w:rPr>
          <w:b/>
        </w:rPr>
      </w:pPr>
    </w:p>
    <w:p w14:paraId="7FC7D2BE" w14:textId="77777777" w:rsidR="00BF59CE" w:rsidRDefault="00BF59CE" w:rsidP="00BF59CE">
      <w:pPr>
        <w:ind w:left="720"/>
        <w:rPr>
          <w:b/>
        </w:rPr>
      </w:pPr>
      <w:r>
        <w:rPr>
          <w:b/>
        </w:rPr>
        <w:t>703.45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2FECCBEB" w14:textId="77777777" w:rsidR="00BF59CE" w:rsidRDefault="00BF59CE" w:rsidP="008A1550">
      <w:pPr>
        <w:ind w:left="720"/>
        <w:rPr>
          <w:b/>
        </w:rPr>
      </w:pPr>
    </w:p>
    <w:p w14:paraId="2A57CAD1" w14:textId="77777777" w:rsidR="00BF59CE" w:rsidRDefault="00BF59CE" w:rsidP="00BF59CE">
      <w:pPr>
        <w:ind w:left="720"/>
      </w:pPr>
      <w:r>
        <w:rPr>
          <w:b/>
        </w:rPr>
        <w:t>703.46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1</w:t>
      </w:r>
      <w:r w:rsidRPr="00DC3638">
        <w:rPr>
          <w:i/>
        </w:rPr>
        <w:t xml:space="preserve"> of </w:t>
      </w:r>
      <w:r>
        <w:rPr>
          <w:i/>
        </w:rPr>
        <w:t>1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050C829B" w14:textId="77777777" w:rsidR="00BF59CE" w:rsidRDefault="00BF59CE" w:rsidP="00BF59CE">
      <w:pPr>
        <w:ind w:left="720"/>
        <w:rPr>
          <w:b/>
        </w:rPr>
      </w:pPr>
    </w:p>
    <w:p w14:paraId="4BFB1D25" w14:textId="77777777" w:rsidR="00BF59CE" w:rsidRDefault="00BF59CE" w:rsidP="00BF59CE">
      <w:pPr>
        <w:ind w:left="720"/>
        <w:rPr>
          <w:b/>
        </w:rPr>
      </w:pPr>
      <w:r>
        <w:rPr>
          <w:b/>
        </w:rPr>
        <w:t>703.80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7B99EE0D" w14:textId="77777777" w:rsidR="00BF59CE" w:rsidRDefault="00BF59CE" w:rsidP="00BF59CE">
      <w:pPr>
        <w:ind w:left="720"/>
        <w:rPr>
          <w:b/>
        </w:rPr>
      </w:pPr>
    </w:p>
    <w:p w14:paraId="5B4E7237" w14:textId="77777777" w:rsidR="00BF59CE" w:rsidRDefault="00BF59CE" w:rsidP="00BF59CE">
      <w:pPr>
        <w:ind w:left="720"/>
        <w:rPr>
          <w:b/>
        </w:rPr>
      </w:pPr>
      <w:r>
        <w:rPr>
          <w:b/>
        </w:rPr>
        <w:t>703.81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6B808DCE" w14:textId="77777777" w:rsidR="00BF59CE" w:rsidRDefault="00BF59CE" w:rsidP="008A1550">
      <w:pPr>
        <w:ind w:left="720"/>
        <w:rPr>
          <w:b/>
        </w:rPr>
      </w:pPr>
    </w:p>
    <w:p w14:paraId="3DCD1245" w14:textId="77777777" w:rsidR="00BF59CE" w:rsidRDefault="00BF59CE" w:rsidP="00BF59CE">
      <w:pPr>
        <w:ind w:left="720"/>
        <w:rPr>
          <w:b/>
        </w:rPr>
      </w:pPr>
      <w:r>
        <w:rPr>
          <w:b/>
        </w:rPr>
        <w:t>703.82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7F42B369" w14:textId="77777777" w:rsidR="00BF59CE" w:rsidRDefault="00BF59CE" w:rsidP="008A1550">
      <w:pPr>
        <w:ind w:left="720"/>
        <w:rPr>
          <w:b/>
        </w:rPr>
      </w:pPr>
    </w:p>
    <w:p w14:paraId="3CE9B4E3" w14:textId="77777777" w:rsidR="00BF59CE" w:rsidRDefault="00BF59CE" w:rsidP="00BF59CE">
      <w:pPr>
        <w:ind w:left="720"/>
        <w:rPr>
          <w:b/>
        </w:rPr>
      </w:pPr>
      <w:r>
        <w:rPr>
          <w:b/>
        </w:rPr>
        <w:t>703.83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6CCD381C" w14:textId="77777777" w:rsidR="00BF59CE" w:rsidRDefault="00BF59CE" w:rsidP="008A1550">
      <w:pPr>
        <w:ind w:left="720"/>
        <w:rPr>
          <w:b/>
        </w:rPr>
      </w:pPr>
    </w:p>
    <w:p w14:paraId="17EE8D99" w14:textId="77777777" w:rsidR="00BF59CE" w:rsidRDefault="00BF59CE" w:rsidP="00BF59CE">
      <w:pPr>
        <w:ind w:left="720"/>
        <w:rPr>
          <w:b/>
        </w:rPr>
      </w:pPr>
      <w:r>
        <w:rPr>
          <w:b/>
        </w:rPr>
        <w:t>703.84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35BAF123" w14:textId="77777777" w:rsidR="00BF59CE" w:rsidRDefault="00BF59CE" w:rsidP="008A1550">
      <w:pPr>
        <w:ind w:left="720"/>
        <w:rPr>
          <w:b/>
        </w:rPr>
      </w:pPr>
    </w:p>
    <w:p w14:paraId="5FC19B49" w14:textId="77777777" w:rsidR="00BF59CE" w:rsidRDefault="00BF59CE" w:rsidP="00BF59CE">
      <w:pPr>
        <w:ind w:left="720"/>
        <w:rPr>
          <w:b/>
        </w:rPr>
      </w:pPr>
      <w:r>
        <w:rPr>
          <w:b/>
        </w:rPr>
        <w:lastRenderedPageBreak/>
        <w:t>703.85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216F3BFA" w14:textId="77777777" w:rsidR="00BF59CE" w:rsidRDefault="00BF59CE" w:rsidP="008A1550">
      <w:pPr>
        <w:ind w:left="720"/>
        <w:rPr>
          <w:b/>
        </w:rPr>
      </w:pPr>
    </w:p>
    <w:p w14:paraId="435CB458" w14:textId="77777777" w:rsidR="00BF59CE" w:rsidRDefault="00BF59CE" w:rsidP="00BF59CE">
      <w:pPr>
        <w:ind w:left="720"/>
        <w:rPr>
          <w:b/>
        </w:rPr>
      </w:pPr>
      <w:r>
        <w:rPr>
          <w:b/>
        </w:rPr>
        <w:t>703.86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1</w:t>
      </w:r>
      <w:r w:rsidRPr="00DC3638">
        <w:rPr>
          <w:i/>
        </w:rPr>
        <w:t xml:space="preserve"> of </w:t>
      </w:r>
      <w:r>
        <w:rPr>
          <w:i/>
        </w:rPr>
        <w:t>1</w:t>
      </w:r>
      <w:r w:rsidRPr="00DC3638">
        <w:rPr>
          <w:i/>
        </w:rPr>
        <w:t>)</w:t>
      </w:r>
      <w:r w:rsidRPr="00DC3638">
        <w:t>.</w:t>
      </w:r>
      <w:r>
        <w:t xml:space="preserve">  Same as </w:t>
      </w:r>
      <w:r w:rsidRPr="008A1550">
        <w:rPr>
          <w:b/>
        </w:rPr>
        <w:t>703.10</w:t>
      </w:r>
      <w:r>
        <w:t xml:space="preserve"> (</w:t>
      </w:r>
      <w:r w:rsidRPr="008A1550">
        <w:rPr>
          <w:i/>
        </w:rPr>
        <w:t>sheet 3 of 3</w:t>
      </w:r>
      <w:r>
        <w:t>).</w:t>
      </w:r>
    </w:p>
    <w:p w14:paraId="567F7B98" w14:textId="77777777" w:rsidR="008A1550" w:rsidRDefault="008A1550" w:rsidP="006F5262">
      <w:pPr>
        <w:ind w:left="720"/>
        <w:rPr>
          <w:b/>
        </w:rPr>
      </w:pPr>
    </w:p>
    <w:p w14:paraId="73B55813" w14:textId="77777777" w:rsidR="006F5262" w:rsidRDefault="00732758" w:rsidP="006F5262">
      <w:pPr>
        <w:ind w:left="720"/>
      </w:pPr>
      <w:r>
        <w:rPr>
          <w:b/>
        </w:rPr>
        <w:t>732.05</w:t>
      </w:r>
      <w:r w:rsidR="001972EF" w:rsidRPr="00DC3638">
        <w:rPr>
          <w:b/>
        </w:rPr>
        <w:t xml:space="preserve"> </w:t>
      </w:r>
      <w:r w:rsidR="001972EF" w:rsidRPr="00DC3638">
        <w:rPr>
          <w:i/>
        </w:rPr>
        <w:t xml:space="preserve">(sheet </w:t>
      </w:r>
      <w:r>
        <w:rPr>
          <w:i/>
        </w:rPr>
        <w:t>1</w:t>
      </w:r>
      <w:r w:rsidR="001972EF" w:rsidRPr="00DC3638">
        <w:rPr>
          <w:i/>
        </w:rPr>
        <w:t xml:space="preserve"> of 2)</w:t>
      </w:r>
      <w:r w:rsidR="001972EF" w:rsidRPr="00DC3638">
        <w:t xml:space="preserve">.  </w:t>
      </w:r>
      <w:bookmarkStart w:id="2" w:name="_Hlk48040724"/>
      <w:r w:rsidR="002F7D13">
        <w:t>Upda</w:t>
      </w:r>
      <w:r w:rsidR="00BE4E7D">
        <w:t>t</w:t>
      </w:r>
      <w:r>
        <w:t xml:space="preserve">ed </w:t>
      </w:r>
      <w:r w:rsidR="006F5262">
        <w:t>the fifth paragraph of general notes to specify “The ½” x 6” bolts and nuts shall be galvanized in accordance with AASHTO M232 (ASTM A153), class C specifications.  Low carbon steel anchor bolts shall be ASTM F1554, grade 36.”.</w:t>
      </w:r>
      <w:r w:rsidR="006F5262" w:rsidRPr="00DC3638">
        <w:t xml:space="preserve"> </w:t>
      </w:r>
    </w:p>
    <w:bookmarkEnd w:id="2"/>
    <w:p w14:paraId="0F00B349" w14:textId="77777777" w:rsidR="001972EF" w:rsidRDefault="001972EF" w:rsidP="00A62D5A">
      <w:pPr>
        <w:ind w:left="720"/>
        <w:rPr>
          <w:highlight w:val="yellow"/>
        </w:rPr>
      </w:pPr>
    </w:p>
    <w:p w14:paraId="28EABE07" w14:textId="77777777" w:rsidR="00FA05BD" w:rsidRDefault="00732758" w:rsidP="001972EF">
      <w:pPr>
        <w:ind w:left="720"/>
      </w:pPr>
      <w:r>
        <w:rPr>
          <w:b/>
        </w:rPr>
        <w:t>732.05</w:t>
      </w:r>
      <w:r w:rsidR="001972EF" w:rsidRPr="00DC3638">
        <w:rPr>
          <w:b/>
        </w:rPr>
        <w:t xml:space="preserve"> </w:t>
      </w:r>
      <w:r w:rsidR="001972EF" w:rsidRPr="00DC3638">
        <w:rPr>
          <w:i/>
        </w:rPr>
        <w:t>(sheet 2 of 2)</w:t>
      </w:r>
      <w:r w:rsidR="001972EF" w:rsidRPr="00DC3638">
        <w:t xml:space="preserve">.  </w:t>
      </w:r>
      <w:r w:rsidR="00BE4E7D">
        <w:t>Update</w:t>
      </w:r>
      <w:r w:rsidR="00FA05BD">
        <w:t xml:space="preserve">d </w:t>
      </w:r>
      <w:bookmarkStart w:id="3" w:name="_Hlk48647926"/>
      <w:r w:rsidR="00630C9A">
        <w:t>the fifth paragraph of general notes to specify “The ½” x 6” bolts and nuts shall be galvanized in accordance with AASHTO M232 (ASTM A153), class C specifications.  Low carbon steel anchor bolts shall be ASTM F1554, grade 36.”.</w:t>
      </w:r>
      <w:r w:rsidR="00FA05BD" w:rsidRPr="00DC3638">
        <w:t xml:space="preserve"> </w:t>
      </w:r>
    </w:p>
    <w:bookmarkEnd w:id="3"/>
    <w:p w14:paraId="5088E976" w14:textId="77777777" w:rsidR="00732758" w:rsidRDefault="00FA05BD" w:rsidP="001972EF">
      <w:pPr>
        <w:ind w:left="720"/>
        <w:rPr>
          <w:highlight w:val="yellow"/>
        </w:rPr>
      </w:pPr>
      <w:r w:rsidRPr="00DC3638">
        <w:t xml:space="preserve">  </w:t>
      </w:r>
    </w:p>
    <w:p w14:paraId="2F712252" w14:textId="77777777" w:rsidR="00732758" w:rsidRDefault="00732758" w:rsidP="00732758">
      <w:pPr>
        <w:ind w:left="720"/>
      </w:pPr>
      <w:r>
        <w:rPr>
          <w:b/>
        </w:rPr>
        <w:t>732.10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1</w:t>
      </w:r>
      <w:r w:rsidRPr="00DC3638">
        <w:rPr>
          <w:i/>
        </w:rPr>
        <w:t xml:space="preserve"> of </w:t>
      </w:r>
      <w:r>
        <w:rPr>
          <w:i/>
        </w:rPr>
        <w:t>3</w:t>
      </w:r>
      <w:r w:rsidRPr="00DC3638">
        <w:rPr>
          <w:i/>
        </w:rPr>
        <w:t>)</w:t>
      </w:r>
      <w:r w:rsidRPr="00DC3638">
        <w:t xml:space="preserve">.  </w:t>
      </w:r>
      <w:r w:rsidR="00FA05BD">
        <w:t>Revised second paragraph of General Notes to read “All bolts unless otherwise shown shall be ASTM A307 bolts.”.</w:t>
      </w:r>
      <w:r w:rsidRPr="00DC3638">
        <w:t xml:space="preserve">   </w:t>
      </w:r>
    </w:p>
    <w:p w14:paraId="223E5E16" w14:textId="77777777" w:rsidR="00AC33BE" w:rsidRDefault="00AC33BE" w:rsidP="00732758">
      <w:pPr>
        <w:ind w:left="720"/>
        <w:rPr>
          <w:highlight w:val="yellow"/>
        </w:rPr>
      </w:pPr>
    </w:p>
    <w:p w14:paraId="4DAC319B" w14:textId="77777777" w:rsidR="00AC33BE" w:rsidRPr="00C26C37" w:rsidRDefault="00AC33BE" w:rsidP="00AC33BE">
      <w:pPr>
        <w:ind w:left="720"/>
        <w:rPr>
          <w:highlight w:val="yellow"/>
        </w:rPr>
      </w:pPr>
      <w:r w:rsidRPr="00DC3638">
        <w:rPr>
          <w:b/>
        </w:rPr>
        <w:t>90</w:t>
      </w:r>
      <w:r>
        <w:rPr>
          <w:b/>
        </w:rPr>
        <w:t>1.00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>
        <w:rPr>
          <w:i/>
        </w:rPr>
        <w:t>3</w:t>
      </w:r>
      <w:r w:rsidRPr="00DC3638">
        <w:rPr>
          <w:i/>
        </w:rPr>
        <w:t xml:space="preserve"> of </w:t>
      </w:r>
      <w:r>
        <w:rPr>
          <w:i/>
        </w:rPr>
        <w:t>4</w:t>
      </w:r>
      <w:r w:rsidRPr="00DC3638">
        <w:rPr>
          <w:i/>
        </w:rPr>
        <w:t>)</w:t>
      </w:r>
      <w:r w:rsidRPr="00DC3638">
        <w:t xml:space="preserve">.  </w:t>
      </w:r>
      <w:bookmarkStart w:id="4" w:name="_Hlk48043478"/>
      <w:r w:rsidRPr="00DC3638">
        <w:t xml:space="preserve">Added </w:t>
      </w:r>
      <w:r>
        <w:t>the word “</w:t>
      </w:r>
      <w:r w:rsidR="00483BD8">
        <w:t>A</w:t>
      </w:r>
      <w:r>
        <w:t xml:space="preserve">nchor” before </w:t>
      </w:r>
      <w:r w:rsidR="00483BD8">
        <w:t>word “B</w:t>
      </w:r>
      <w:r>
        <w:t>olts</w:t>
      </w:r>
      <w:r w:rsidR="00483BD8">
        <w:t>”</w:t>
      </w:r>
      <w:r>
        <w:t xml:space="preserve"> in </w:t>
      </w:r>
      <w:proofErr w:type="spellStart"/>
      <w:r>
        <w:t>Plan</w:t>
      </w:r>
      <w:proofErr w:type="spellEnd"/>
      <w:r>
        <w:t xml:space="preserve"> </w:t>
      </w:r>
      <w:r w:rsidR="004E2F52">
        <w:t>v</w:t>
      </w:r>
      <w:r>
        <w:t xml:space="preserve">iew </w:t>
      </w:r>
      <w:r w:rsidR="004E2F52">
        <w:t>of</w:t>
      </w:r>
      <w:r>
        <w:t xml:space="preserve"> each detail.</w:t>
      </w:r>
      <w:r w:rsidRPr="00DC3638">
        <w:t xml:space="preserve">   </w:t>
      </w:r>
    </w:p>
    <w:bookmarkEnd w:id="4"/>
    <w:p w14:paraId="61F7E950" w14:textId="77777777" w:rsidR="00AC33BE" w:rsidRDefault="00AC33BE" w:rsidP="00732758">
      <w:pPr>
        <w:ind w:left="720"/>
        <w:rPr>
          <w:highlight w:val="yellow"/>
        </w:rPr>
      </w:pPr>
    </w:p>
    <w:p w14:paraId="7EBE9260" w14:textId="77777777" w:rsidR="00AC33BE" w:rsidRPr="00C26C37" w:rsidRDefault="00AC33BE" w:rsidP="00AC33BE">
      <w:pPr>
        <w:ind w:left="720"/>
        <w:rPr>
          <w:highlight w:val="yellow"/>
        </w:rPr>
      </w:pPr>
      <w:r w:rsidRPr="00DC3638">
        <w:rPr>
          <w:b/>
        </w:rPr>
        <w:t>90</w:t>
      </w:r>
      <w:r w:rsidR="004E2F52">
        <w:rPr>
          <w:b/>
        </w:rPr>
        <w:t>1.00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 w:rsidR="004E2F52">
        <w:rPr>
          <w:i/>
        </w:rPr>
        <w:t>4</w:t>
      </w:r>
      <w:r w:rsidRPr="00DC3638">
        <w:rPr>
          <w:i/>
        </w:rPr>
        <w:t xml:space="preserve"> of </w:t>
      </w:r>
      <w:r w:rsidR="004E2F52">
        <w:rPr>
          <w:i/>
        </w:rPr>
        <w:t>4</w:t>
      </w:r>
      <w:r w:rsidRPr="00DC3638">
        <w:rPr>
          <w:i/>
        </w:rPr>
        <w:t>)</w:t>
      </w:r>
      <w:r w:rsidRPr="00DC3638">
        <w:t xml:space="preserve">.  </w:t>
      </w:r>
      <w:r w:rsidR="004E2F52" w:rsidRPr="00DC3638">
        <w:t xml:space="preserve">Added </w:t>
      </w:r>
      <w:r w:rsidR="004E2F52">
        <w:t>the word “</w:t>
      </w:r>
      <w:r w:rsidR="00483BD8">
        <w:t>A</w:t>
      </w:r>
      <w:r w:rsidR="004E2F52">
        <w:t xml:space="preserve">nchor” before </w:t>
      </w:r>
      <w:r w:rsidR="00483BD8">
        <w:t>word “B</w:t>
      </w:r>
      <w:r w:rsidR="004E2F52">
        <w:t>olts</w:t>
      </w:r>
      <w:r w:rsidR="00483BD8">
        <w:t>”</w:t>
      </w:r>
      <w:r w:rsidR="004E2F52">
        <w:t xml:space="preserve"> in </w:t>
      </w:r>
      <w:proofErr w:type="spellStart"/>
      <w:r w:rsidR="004E2F52">
        <w:t>Plan</w:t>
      </w:r>
      <w:proofErr w:type="spellEnd"/>
      <w:r w:rsidR="004E2F52">
        <w:t xml:space="preserve"> view of Details of Screw Anchor Foundation.</w:t>
      </w:r>
      <w:r w:rsidR="004E2F52" w:rsidRPr="00DC3638">
        <w:t xml:space="preserve"> </w:t>
      </w:r>
    </w:p>
    <w:p w14:paraId="700277CA" w14:textId="77777777" w:rsidR="00AC33BE" w:rsidRDefault="00AC33BE" w:rsidP="00732758">
      <w:pPr>
        <w:ind w:left="720"/>
        <w:rPr>
          <w:highlight w:val="yellow"/>
        </w:rPr>
      </w:pPr>
    </w:p>
    <w:p w14:paraId="29BA7798" w14:textId="77777777" w:rsidR="00483BD8" w:rsidRPr="00C26C37" w:rsidRDefault="00AC33BE" w:rsidP="00483BD8">
      <w:pPr>
        <w:ind w:left="720"/>
        <w:rPr>
          <w:highlight w:val="yellow"/>
        </w:rPr>
      </w:pPr>
      <w:r w:rsidRPr="00DC3638">
        <w:rPr>
          <w:b/>
        </w:rPr>
        <w:t>90</w:t>
      </w:r>
      <w:r w:rsidR="00593E43">
        <w:rPr>
          <w:b/>
        </w:rPr>
        <w:t>1.0</w:t>
      </w:r>
      <w:r w:rsidR="00483BD8">
        <w:rPr>
          <w:b/>
        </w:rPr>
        <w:t>1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 w:rsidR="00593E43">
        <w:rPr>
          <w:i/>
        </w:rPr>
        <w:t>5</w:t>
      </w:r>
      <w:r w:rsidRPr="00DC3638">
        <w:rPr>
          <w:i/>
        </w:rPr>
        <w:t xml:space="preserve"> of </w:t>
      </w:r>
      <w:r w:rsidR="00593E43">
        <w:rPr>
          <w:i/>
        </w:rPr>
        <w:t>6</w:t>
      </w:r>
      <w:r w:rsidRPr="00DC3638">
        <w:rPr>
          <w:i/>
        </w:rPr>
        <w:t>)</w:t>
      </w:r>
      <w:r w:rsidRPr="00DC3638">
        <w:t xml:space="preserve">.  </w:t>
      </w:r>
      <w:r w:rsidR="00483BD8" w:rsidRPr="00DC3638">
        <w:t xml:space="preserve">Added </w:t>
      </w:r>
      <w:r w:rsidR="00483BD8">
        <w:t xml:space="preserve">the word “Anchor” before word “Bolts” in </w:t>
      </w:r>
      <w:proofErr w:type="spellStart"/>
      <w:r w:rsidR="00483BD8">
        <w:t>Plan</w:t>
      </w:r>
      <w:proofErr w:type="spellEnd"/>
      <w:r w:rsidR="00483BD8">
        <w:t xml:space="preserve"> view of each detail.</w:t>
      </w:r>
      <w:r w:rsidR="00483BD8" w:rsidRPr="00DC3638">
        <w:t xml:space="preserve">   </w:t>
      </w:r>
    </w:p>
    <w:p w14:paraId="718ADBC1" w14:textId="77777777" w:rsidR="00483BD8" w:rsidRDefault="00483BD8" w:rsidP="00AC33BE">
      <w:pPr>
        <w:ind w:left="720"/>
        <w:rPr>
          <w:b/>
        </w:rPr>
      </w:pPr>
    </w:p>
    <w:p w14:paraId="771D7DA3" w14:textId="77777777" w:rsidR="00AC33BE" w:rsidRPr="00C26C37" w:rsidRDefault="00AC33BE" w:rsidP="00AC33BE">
      <w:pPr>
        <w:ind w:left="720"/>
        <w:rPr>
          <w:highlight w:val="yellow"/>
        </w:rPr>
      </w:pPr>
      <w:r w:rsidRPr="00DC3638">
        <w:rPr>
          <w:b/>
        </w:rPr>
        <w:t>90</w:t>
      </w:r>
      <w:r w:rsidR="00483BD8">
        <w:rPr>
          <w:b/>
        </w:rPr>
        <w:t>2.</w:t>
      </w:r>
      <w:r w:rsidRPr="00DC3638">
        <w:rPr>
          <w:b/>
        </w:rPr>
        <w:t>7</w:t>
      </w:r>
      <w:r w:rsidR="00483BD8">
        <w:rPr>
          <w:b/>
        </w:rPr>
        <w:t>0</w:t>
      </w:r>
      <w:r w:rsidRPr="00DC3638">
        <w:rPr>
          <w:b/>
        </w:rPr>
        <w:t xml:space="preserve"> </w:t>
      </w:r>
      <w:r w:rsidRPr="00DC3638">
        <w:rPr>
          <w:i/>
        </w:rPr>
        <w:t>(sheet 2 of 2)</w:t>
      </w:r>
      <w:r w:rsidRPr="00DC3638">
        <w:t xml:space="preserve">.  </w:t>
      </w:r>
      <w:r w:rsidR="008604E3">
        <w:t>Re</w:t>
      </w:r>
      <w:r w:rsidR="00483BD8">
        <w:t xml:space="preserve">placed the word “Standard” with “Heavy” </w:t>
      </w:r>
      <w:r w:rsidR="008604E3">
        <w:t>within note in Detail A Steel Plate and Anchor Base to read “Heavy Hex Nut and Washer”.</w:t>
      </w:r>
    </w:p>
    <w:p w14:paraId="4169C03D" w14:textId="77777777" w:rsidR="00AC33BE" w:rsidRDefault="00AC33BE" w:rsidP="00732758">
      <w:pPr>
        <w:ind w:left="720"/>
        <w:rPr>
          <w:highlight w:val="yellow"/>
        </w:rPr>
      </w:pPr>
    </w:p>
    <w:p w14:paraId="1100BEE7" w14:textId="77777777" w:rsidR="003A3B74" w:rsidRDefault="003A3B74" w:rsidP="003A3B74">
      <w:pPr>
        <w:ind w:left="720"/>
      </w:pPr>
      <w:r w:rsidRPr="003A3B74">
        <w:rPr>
          <w:b/>
        </w:rPr>
        <w:t>903.03</w:t>
      </w:r>
      <w:r w:rsidRPr="006B182D">
        <w:rPr>
          <w:b/>
        </w:rPr>
        <w:t xml:space="preserve"> </w:t>
      </w:r>
      <w:r w:rsidRPr="006B182D">
        <w:rPr>
          <w:i/>
        </w:rPr>
        <w:t xml:space="preserve">(sheet 1 of </w:t>
      </w:r>
      <w:r>
        <w:rPr>
          <w:i/>
        </w:rPr>
        <w:t>16</w:t>
      </w:r>
      <w:r w:rsidRPr="006B182D">
        <w:rPr>
          <w:i/>
        </w:rPr>
        <w:t>)</w:t>
      </w:r>
      <w:r w:rsidRPr="006B182D">
        <w:t xml:space="preserve">.  </w:t>
      </w:r>
      <w:r>
        <w:t>Updated paragraph 14,</w:t>
      </w:r>
      <w:r w:rsidRPr="003A3B74">
        <w:t xml:space="preserve"> </w:t>
      </w:r>
      <w:r>
        <w:t xml:space="preserve">sentence 2 of General Notes to specify “All </w:t>
      </w:r>
      <w:r w:rsidR="005551EF">
        <w:t>o</w:t>
      </w:r>
      <w:r>
        <w:t xml:space="preserve">ther </w:t>
      </w:r>
      <w:r w:rsidR="005551EF">
        <w:t>high strength s</w:t>
      </w:r>
      <w:r>
        <w:t xml:space="preserve">hall be of the </w:t>
      </w:r>
      <w:r w:rsidR="005551EF">
        <w:t>d</w:t>
      </w:r>
      <w:r>
        <w:t xml:space="preserve">esignation ASTM F3125 </w:t>
      </w:r>
      <w:r w:rsidR="005551EF">
        <w:t>g</w:t>
      </w:r>
      <w:r>
        <w:t>rade A325.”.</w:t>
      </w:r>
      <w:r w:rsidRPr="006B182D">
        <w:t xml:space="preserve"> </w:t>
      </w:r>
    </w:p>
    <w:p w14:paraId="7C9C0FB8" w14:textId="77777777" w:rsidR="00AA7ED1" w:rsidRDefault="00AA7ED1" w:rsidP="00AC33BE">
      <w:pPr>
        <w:ind w:left="720"/>
        <w:rPr>
          <w:b/>
        </w:rPr>
      </w:pPr>
    </w:p>
    <w:p w14:paraId="64A8561E" w14:textId="0D97336A" w:rsidR="00AC33BE" w:rsidRPr="00C26C37" w:rsidRDefault="00AC33BE" w:rsidP="00AC33BE">
      <w:pPr>
        <w:ind w:left="720"/>
        <w:rPr>
          <w:highlight w:val="yellow"/>
        </w:rPr>
      </w:pPr>
      <w:r w:rsidRPr="00DC3638">
        <w:rPr>
          <w:b/>
        </w:rPr>
        <w:t>903.0</w:t>
      </w:r>
      <w:r w:rsidR="008604E3">
        <w:rPr>
          <w:b/>
        </w:rPr>
        <w:t>5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 w:rsidR="008604E3">
        <w:rPr>
          <w:i/>
        </w:rPr>
        <w:t>1</w:t>
      </w:r>
      <w:r w:rsidRPr="00DC3638">
        <w:rPr>
          <w:i/>
        </w:rPr>
        <w:t xml:space="preserve"> of 2)</w:t>
      </w:r>
      <w:r w:rsidRPr="00DC3638">
        <w:t>.</w:t>
      </w:r>
      <w:r w:rsidR="007F4DE2">
        <w:t xml:space="preserve">  </w:t>
      </w:r>
      <w:r w:rsidR="008604E3">
        <w:t>Added the word “Heavy” before “Hex Nut” within note in Modified Footing in Solid Rock</w:t>
      </w:r>
      <w:r w:rsidR="007F4DE2">
        <w:t xml:space="preserve"> detail</w:t>
      </w:r>
      <w:r w:rsidRPr="00DC3638">
        <w:t>.</w:t>
      </w:r>
      <w:r w:rsidR="007F4DE2">
        <w:t xml:space="preserve">  </w:t>
      </w:r>
      <w:r w:rsidR="00BE4E7D">
        <w:t xml:space="preserve">Added new </w:t>
      </w:r>
      <w:r w:rsidR="007F4DE2">
        <w:t xml:space="preserve">second paragraph in General Notes saying, “All </w:t>
      </w:r>
      <w:r w:rsidR="006E7838">
        <w:t>a</w:t>
      </w:r>
      <w:r w:rsidR="007F4DE2">
        <w:t xml:space="preserve">nchor </w:t>
      </w:r>
      <w:r w:rsidR="006E7838">
        <w:t>b</w:t>
      </w:r>
      <w:r w:rsidR="007F4DE2">
        <w:t xml:space="preserve">olts </w:t>
      </w:r>
      <w:r w:rsidR="006E7838">
        <w:t>s</w:t>
      </w:r>
      <w:r w:rsidR="007F4DE2">
        <w:t xml:space="preserve">hall be </w:t>
      </w:r>
      <w:r w:rsidR="006E7838">
        <w:t>ful</w:t>
      </w:r>
      <w:r w:rsidR="007F4DE2">
        <w:t xml:space="preserve">ly Galvanized High Strength Anchor Bolts.” </w:t>
      </w:r>
    </w:p>
    <w:p w14:paraId="28FCB190" w14:textId="77777777" w:rsidR="00AC33BE" w:rsidRDefault="00AC33BE" w:rsidP="00732758">
      <w:pPr>
        <w:ind w:left="720"/>
        <w:rPr>
          <w:highlight w:val="yellow"/>
        </w:rPr>
      </w:pPr>
    </w:p>
    <w:p w14:paraId="0134B40A" w14:textId="77777777" w:rsidR="00AC33BE" w:rsidRDefault="00AC33BE" w:rsidP="00AC33BE">
      <w:pPr>
        <w:ind w:left="720"/>
      </w:pPr>
      <w:r w:rsidRPr="00DC3638">
        <w:rPr>
          <w:b/>
        </w:rPr>
        <w:t>903.0</w:t>
      </w:r>
      <w:r w:rsidR="008604E3">
        <w:rPr>
          <w:b/>
        </w:rPr>
        <w:t>5</w:t>
      </w:r>
      <w:r w:rsidRPr="00DC3638">
        <w:rPr>
          <w:b/>
        </w:rPr>
        <w:t xml:space="preserve"> </w:t>
      </w:r>
      <w:r w:rsidRPr="00DC3638">
        <w:rPr>
          <w:i/>
        </w:rPr>
        <w:t>(sheet 2 of 2)</w:t>
      </w:r>
      <w:r w:rsidRPr="00DC3638">
        <w:t>.</w:t>
      </w:r>
      <w:r w:rsidR="007F4DE2">
        <w:t xml:space="preserve">  Added the word “Heavy” before “Hex Nut” within note in Elevation View of Post Base detail</w:t>
      </w:r>
      <w:r w:rsidRPr="00DC3638">
        <w:t xml:space="preserve">.   </w:t>
      </w:r>
    </w:p>
    <w:p w14:paraId="5DEB8520" w14:textId="77777777" w:rsidR="00BE4E7D" w:rsidRPr="00C26C37" w:rsidRDefault="00BE4E7D" w:rsidP="00AC33BE">
      <w:pPr>
        <w:ind w:left="720"/>
        <w:rPr>
          <w:highlight w:val="yellow"/>
        </w:rPr>
      </w:pPr>
    </w:p>
    <w:p w14:paraId="2F5EFDE2" w14:textId="77777777" w:rsidR="00AC33BE" w:rsidRPr="00C26C37" w:rsidRDefault="00AC33BE" w:rsidP="00AC33BE">
      <w:pPr>
        <w:ind w:left="720"/>
        <w:rPr>
          <w:highlight w:val="yellow"/>
        </w:rPr>
      </w:pPr>
      <w:r w:rsidRPr="00DC3638">
        <w:rPr>
          <w:b/>
        </w:rPr>
        <w:t>903.0</w:t>
      </w:r>
      <w:r w:rsidR="007F4DE2">
        <w:rPr>
          <w:b/>
        </w:rPr>
        <w:t>6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 w:rsidR="007F4DE2">
        <w:rPr>
          <w:i/>
        </w:rPr>
        <w:t>1</w:t>
      </w:r>
      <w:r w:rsidRPr="00DC3638">
        <w:rPr>
          <w:i/>
        </w:rPr>
        <w:t xml:space="preserve"> of 2</w:t>
      </w:r>
      <w:bookmarkStart w:id="5" w:name="_Hlk48047449"/>
      <w:r w:rsidRPr="00DC3638">
        <w:rPr>
          <w:i/>
        </w:rPr>
        <w:t>)</w:t>
      </w:r>
      <w:r w:rsidRPr="00DC3638">
        <w:t>.</w:t>
      </w:r>
      <w:r w:rsidR="00B97A45">
        <w:t xml:space="preserve">  </w:t>
      </w:r>
      <w:r w:rsidR="00BE4E7D">
        <w:t>Add</w:t>
      </w:r>
      <w:r w:rsidR="00B97A45">
        <w:t xml:space="preserve">ed </w:t>
      </w:r>
      <w:r w:rsidR="00BE4E7D">
        <w:t xml:space="preserve">new </w:t>
      </w:r>
      <w:r w:rsidR="00B97A45">
        <w:t>second paragraph in General Notes saying, “All Anchor Bolts Shall be Fully Galvanized High Strength Anchor Bolts.”.</w:t>
      </w:r>
      <w:bookmarkEnd w:id="5"/>
      <w:r w:rsidR="00B97A45">
        <w:t xml:space="preserve">  Added the word “Heavy” before “Hex Nut” within note in Modified Footing in Solid Rock detail</w:t>
      </w:r>
      <w:r w:rsidR="00B97A45" w:rsidRPr="00DC3638">
        <w:t>.</w:t>
      </w:r>
      <w:r w:rsidR="00B97A45">
        <w:t xml:space="preserve">   </w:t>
      </w:r>
      <w:r w:rsidRPr="00DC3638">
        <w:t xml:space="preserve"> </w:t>
      </w:r>
    </w:p>
    <w:p w14:paraId="6A3EA390" w14:textId="77777777" w:rsidR="00AC33BE" w:rsidRDefault="00AC33BE" w:rsidP="00732758">
      <w:pPr>
        <w:ind w:left="720"/>
        <w:rPr>
          <w:highlight w:val="yellow"/>
        </w:rPr>
      </w:pPr>
    </w:p>
    <w:p w14:paraId="0015AAB3" w14:textId="77777777" w:rsidR="00AC33BE" w:rsidRPr="00C26C37" w:rsidRDefault="00AC33BE" w:rsidP="00AC33BE">
      <w:pPr>
        <w:ind w:left="720"/>
        <w:rPr>
          <w:highlight w:val="yellow"/>
        </w:rPr>
      </w:pPr>
      <w:r w:rsidRPr="00DC3638">
        <w:rPr>
          <w:b/>
        </w:rPr>
        <w:lastRenderedPageBreak/>
        <w:t xml:space="preserve">903.07 </w:t>
      </w:r>
      <w:r w:rsidRPr="00DC3638">
        <w:rPr>
          <w:i/>
        </w:rPr>
        <w:t xml:space="preserve">(sheet </w:t>
      </w:r>
      <w:r w:rsidR="00B97A45">
        <w:rPr>
          <w:i/>
        </w:rPr>
        <w:t>1</w:t>
      </w:r>
      <w:r w:rsidRPr="00DC3638">
        <w:rPr>
          <w:i/>
        </w:rPr>
        <w:t xml:space="preserve"> of 2)</w:t>
      </w:r>
      <w:r w:rsidRPr="00DC3638">
        <w:t xml:space="preserve">.  </w:t>
      </w:r>
      <w:r w:rsidR="00BE4E7D">
        <w:t xml:space="preserve">Added new second paragraph in General Notes saying, “All Anchor Bolts Shall be Fully Galvanized High Strength Anchor Bolts.”.  </w:t>
      </w:r>
      <w:r w:rsidR="00EA39F9">
        <w:t>Revised note in Modified Footing in Solid Rock to read “Heavy Hex Nut or Butt Weld”.</w:t>
      </w:r>
      <w:r w:rsidRPr="00DC3638">
        <w:t xml:space="preserve">   </w:t>
      </w:r>
    </w:p>
    <w:p w14:paraId="5A425145" w14:textId="77777777" w:rsidR="00AC33BE" w:rsidRDefault="00AC33BE" w:rsidP="00732758">
      <w:pPr>
        <w:ind w:left="720"/>
        <w:rPr>
          <w:highlight w:val="yellow"/>
        </w:rPr>
      </w:pPr>
    </w:p>
    <w:p w14:paraId="3D349F68" w14:textId="77777777" w:rsidR="00B97A45" w:rsidRPr="00C26C37" w:rsidRDefault="00B97A45" w:rsidP="00B97A45">
      <w:pPr>
        <w:ind w:left="720"/>
        <w:rPr>
          <w:highlight w:val="yellow"/>
        </w:rPr>
      </w:pPr>
      <w:r w:rsidRPr="00DC3638">
        <w:rPr>
          <w:b/>
        </w:rPr>
        <w:t xml:space="preserve">903.07 </w:t>
      </w:r>
      <w:r w:rsidRPr="00DC3638">
        <w:rPr>
          <w:i/>
        </w:rPr>
        <w:t xml:space="preserve">(sheet </w:t>
      </w:r>
      <w:r>
        <w:rPr>
          <w:i/>
        </w:rPr>
        <w:t>2</w:t>
      </w:r>
      <w:r w:rsidRPr="00DC3638">
        <w:rPr>
          <w:i/>
        </w:rPr>
        <w:t xml:space="preserve"> of 2)</w:t>
      </w:r>
      <w:r w:rsidRPr="00DC3638">
        <w:t xml:space="preserve">.  </w:t>
      </w:r>
      <w:r w:rsidR="00EA39F9">
        <w:t xml:space="preserve">Revised note in Detail </w:t>
      </w:r>
      <w:proofErr w:type="gramStart"/>
      <w:r w:rsidR="00EA39F9">
        <w:t>A</w:t>
      </w:r>
      <w:proofErr w:type="gramEnd"/>
      <w:r w:rsidR="00EA39F9">
        <w:t xml:space="preserve"> Elevation to read “Heavy Hex Nut”.  </w:t>
      </w:r>
      <w:r w:rsidRPr="00DC3638">
        <w:t xml:space="preserve">Added </w:t>
      </w:r>
      <w:r w:rsidR="00BE4E7D">
        <w:t xml:space="preserve">missing </w:t>
      </w:r>
      <w:r>
        <w:t>-3”</w:t>
      </w:r>
      <w:r w:rsidRPr="00DC3638">
        <w:t xml:space="preserve"> to dimension </w:t>
      </w:r>
      <w:r>
        <w:t xml:space="preserve">for foundation exposed above ground in </w:t>
      </w:r>
      <w:r w:rsidRPr="00DC3638">
        <w:t xml:space="preserve">detail for </w:t>
      </w:r>
      <w:r>
        <w:t>Double Arm Cantilever</w:t>
      </w:r>
      <w:r w:rsidRPr="00DC3638">
        <w:t xml:space="preserve">.   </w:t>
      </w:r>
    </w:p>
    <w:p w14:paraId="26D42A01" w14:textId="77777777" w:rsidR="00B97A45" w:rsidRDefault="00B97A45" w:rsidP="00732758">
      <w:pPr>
        <w:ind w:left="720"/>
        <w:rPr>
          <w:highlight w:val="yellow"/>
        </w:rPr>
      </w:pPr>
    </w:p>
    <w:p w14:paraId="345C3E4F" w14:textId="77777777" w:rsidR="00AC33BE" w:rsidRDefault="00AC33BE" w:rsidP="00732758">
      <w:pPr>
        <w:ind w:left="720"/>
      </w:pPr>
      <w:r w:rsidRPr="00DC3638">
        <w:rPr>
          <w:b/>
        </w:rPr>
        <w:t>903.0</w:t>
      </w:r>
      <w:r w:rsidR="00B97A45">
        <w:rPr>
          <w:b/>
        </w:rPr>
        <w:t>8</w:t>
      </w:r>
      <w:r w:rsidRPr="00DC3638">
        <w:rPr>
          <w:b/>
        </w:rPr>
        <w:t xml:space="preserve"> </w:t>
      </w:r>
      <w:r w:rsidRPr="00DC3638">
        <w:rPr>
          <w:i/>
        </w:rPr>
        <w:t xml:space="preserve">(sheet </w:t>
      </w:r>
      <w:r w:rsidR="00B97A45">
        <w:rPr>
          <w:i/>
        </w:rPr>
        <w:t>1</w:t>
      </w:r>
      <w:r w:rsidRPr="00DC3638">
        <w:rPr>
          <w:i/>
        </w:rPr>
        <w:t xml:space="preserve"> of 2)</w:t>
      </w:r>
      <w:r w:rsidRPr="00DC3638">
        <w:t xml:space="preserve">.  </w:t>
      </w:r>
      <w:r w:rsidR="00706194">
        <w:t xml:space="preserve">Revised notes within </w:t>
      </w:r>
      <w:r w:rsidR="001E48AA">
        <w:t xml:space="preserve">Modified Footings in Solid Rock detail, adding the word “Heavy” before “Hex Nut”.  </w:t>
      </w:r>
      <w:r w:rsidR="00BE4E7D">
        <w:t xml:space="preserve">Added new </w:t>
      </w:r>
      <w:r w:rsidR="001E48AA">
        <w:t>second paragraph in General Notes saying, “All Anchor Bolts Shall be Fully Galvanized High Strength Anchor Bolts.”.</w:t>
      </w:r>
    </w:p>
    <w:p w14:paraId="51CF1D49" w14:textId="77777777" w:rsidR="00B97A45" w:rsidRDefault="00B97A45" w:rsidP="00732758">
      <w:pPr>
        <w:ind w:left="720"/>
        <w:rPr>
          <w:highlight w:val="yellow"/>
        </w:rPr>
      </w:pPr>
    </w:p>
    <w:p w14:paraId="11A36964" w14:textId="77777777" w:rsidR="00B97A45" w:rsidRPr="001E48AA" w:rsidRDefault="00DC3638" w:rsidP="00224234">
      <w:pPr>
        <w:ind w:left="720"/>
      </w:pPr>
      <w:bookmarkStart w:id="6" w:name="_Hlk48028895"/>
      <w:bookmarkStart w:id="7" w:name="_Hlk48040000"/>
      <w:r w:rsidRPr="00DC3638">
        <w:rPr>
          <w:b/>
        </w:rPr>
        <w:t>903.0</w:t>
      </w:r>
      <w:r w:rsidR="00B97A45">
        <w:rPr>
          <w:b/>
        </w:rPr>
        <w:t>8</w:t>
      </w:r>
      <w:r w:rsidR="00AA0D21" w:rsidRPr="00DC3638">
        <w:rPr>
          <w:b/>
        </w:rPr>
        <w:t xml:space="preserve"> </w:t>
      </w:r>
      <w:r w:rsidR="00AA0D21" w:rsidRPr="00DC3638">
        <w:rPr>
          <w:i/>
        </w:rPr>
        <w:t xml:space="preserve">(sheet </w:t>
      </w:r>
      <w:r w:rsidRPr="00DC3638">
        <w:rPr>
          <w:i/>
        </w:rPr>
        <w:t>2</w:t>
      </w:r>
      <w:r w:rsidR="00AA0D21" w:rsidRPr="00DC3638">
        <w:rPr>
          <w:i/>
        </w:rPr>
        <w:t xml:space="preserve"> of </w:t>
      </w:r>
      <w:r w:rsidRPr="00DC3638">
        <w:rPr>
          <w:i/>
        </w:rPr>
        <w:t>2</w:t>
      </w:r>
      <w:bookmarkEnd w:id="6"/>
      <w:bookmarkEnd w:id="7"/>
      <w:r w:rsidR="00B97A45">
        <w:rPr>
          <w:i/>
        </w:rPr>
        <w:t>).</w:t>
      </w:r>
      <w:r w:rsidR="001E48AA">
        <w:rPr>
          <w:i/>
        </w:rPr>
        <w:t xml:space="preserve">  </w:t>
      </w:r>
      <w:r w:rsidR="001E48AA">
        <w:t xml:space="preserve">Revised note within Detail </w:t>
      </w:r>
      <w:proofErr w:type="gramStart"/>
      <w:r w:rsidR="001E48AA">
        <w:t>A</w:t>
      </w:r>
      <w:proofErr w:type="gramEnd"/>
      <w:r w:rsidR="001E48AA">
        <w:t xml:space="preserve"> Elevation Base Detail, adding the word “Heavy” before “Hex Nut”.  </w:t>
      </w:r>
    </w:p>
    <w:p w14:paraId="450EDC12" w14:textId="77777777" w:rsidR="00B97A45" w:rsidRDefault="00B97A45" w:rsidP="00224234">
      <w:pPr>
        <w:ind w:left="720"/>
        <w:rPr>
          <w:b/>
          <w:highlight w:val="yellow"/>
        </w:rPr>
      </w:pPr>
    </w:p>
    <w:p w14:paraId="661D87F6" w14:textId="77777777" w:rsidR="00575322" w:rsidRPr="00EC49BC" w:rsidRDefault="00EC49BC" w:rsidP="00224234">
      <w:pPr>
        <w:ind w:left="720"/>
      </w:pPr>
      <w:r w:rsidRPr="00EC49BC">
        <w:rPr>
          <w:b/>
        </w:rPr>
        <w:t>903.10</w:t>
      </w:r>
      <w:r w:rsidR="00575322" w:rsidRPr="00EC49BC">
        <w:rPr>
          <w:b/>
        </w:rPr>
        <w:t xml:space="preserve"> </w:t>
      </w:r>
      <w:r w:rsidR="00575322" w:rsidRPr="00EC49BC">
        <w:rPr>
          <w:i/>
        </w:rPr>
        <w:t xml:space="preserve">(sheet </w:t>
      </w:r>
      <w:r w:rsidRPr="00EC49BC">
        <w:rPr>
          <w:i/>
        </w:rPr>
        <w:t>1</w:t>
      </w:r>
      <w:r w:rsidR="00575322" w:rsidRPr="00EC49BC">
        <w:rPr>
          <w:i/>
        </w:rPr>
        <w:t xml:space="preserve"> of </w:t>
      </w:r>
      <w:r w:rsidRPr="00EC49BC">
        <w:rPr>
          <w:i/>
        </w:rPr>
        <w:t>6</w:t>
      </w:r>
      <w:r w:rsidR="00575322" w:rsidRPr="00EC49BC">
        <w:rPr>
          <w:i/>
        </w:rPr>
        <w:t>)</w:t>
      </w:r>
      <w:r w:rsidR="00575322" w:rsidRPr="00EC49BC">
        <w:t xml:space="preserve">.  </w:t>
      </w:r>
      <w:r w:rsidR="00074306" w:rsidRPr="00EC49BC">
        <w:t>Update</w:t>
      </w:r>
      <w:r w:rsidR="008E4343" w:rsidRPr="00EC49BC">
        <w:t xml:space="preserve">d </w:t>
      </w:r>
      <w:r w:rsidR="00BF6099">
        <w:t xml:space="preserve">paragraph 2 of General Notes to specify “All Anchor Bolts Shall be ASTM F1554, Grade 36.  </w:t>
      </w:r>
    </w:p>
    <w:p w14:paraId="15F5D803" w14:textId="77777777" w:rsidR="00396496" w:rsidRPr="00C26C37" w:rsidRDefault="00396496" w:rsidP="00224234">
      <w:pPr>
        <w:ind w:left="720"/>
        <w:rPr>
          <w:b/>
          <w:highlight w:val="yellow"/>
        </w:rPr>
      </w:pPr>
    </w:p>
    <w:p w14:paraId="136CB74C" w14:textId="77777777" w:rsidR="00224234" w:rsidRPr="00BF6099" w:rsidRDefault="00BF6099" w:rsidP="00471C92">
      <w:pPr>
        <w:ind w:left="720"/>
      </w:pPr>
      <w:r w:rsidRPr="00BF6099">
        <w:rPr>
          <w:b/>
        </w:rPr>
        <w:t>9</w:t>
      </w:r>
      <w:r w:rsidR="00115593" w:rsidRPr="00BF6099">
        <w:rPr>
          <w:b/>
        </w:rPr>
        <w:t>0</w:t>
      </w:r>
      <w:r w:rsidRPr="00BF6099">
        <w:rPr>
          <w:b/>
        </w:rPr>
        <w:t>3.10</w:t>
      </w:r>
      <w:r w:rsidR="00224234" w:rsidRPr="00BF6099">
        <w:rPr>
          <w:b/>
        </w:rPr>
        <w:t xml:space="preserve"> </w:t>
      </w:r>
      <w:r w:rsidR="00224234" w:rsidRPr="00BF6099">
        <w:rPr>
          <w:i/>
        </w:rPr>
        <w:t xml:space="preserve">(sheet </w:t>
      </w:r>
      <w:r w:rsidRPr="00BF6099">
        <w:rPr>
          <w:i/>
        </w:rPr>
        <w:t>4</w:t>
      </w:r>
      <w:r w:rsidR="00224234" w:rsidRPr="00BF6099">
        <w:rPr>
          <w:i/>
        </w:rPr>
        <w:t xml:space="preserve"> of </w:t>
      </w:r>
      <w:r w:rsidRPr="00BF6099">
        <w:rPr>
          <w:i/>
        </w:rPr>
        <w:t>6</w:t>
      </w:r>
      <w:r w:rsidR="00224234" w:rsidRPr="00BF6099">
        <w:rPr>
          <w:i/>
        </w:rPr>
        <w:t>)</w:t>
      </w:r>
      <w:r w:rsidR="00224234" w:rsidRPr="00BF6099">
        <w:t xml:space="preserve">.  </w:t>
      </w:r>
      <w:r>
        <w:t>Revised note in Anchorage Detail B to read “Thread Lower Portion for Heavy Hex Nut.”.</w:t>
      </w:r>
      <w:r w:rsidR="006B182D">
        <w:t xml:space="preserve">  </w:t>
      </w:r>
      <w:r w:rsidR="0075304B" w:rsidRPr="00BF6099">
        <w:t xml:space="preserve">   </w:t>
      </w:r>
    </w:p>
    <w:p w14:paraId="4CC087AB" w14:textId="77777777" w:rsidR="0075304B" w:rsidRPr="00C26C37" w:rsidRDefault="0075304B" w:rsidP="00471C92">
      <w:pPr>
        <w:ind w:left="720"/>
        <w:rPr>
          <w:highlight w:val="yellow"/>
        </w:rPr>
      </w:pPr>
    </w:p>
    <w:p w14:paraId="112199A5" w14:textId="77777777" w:rsidR="008F6882" w:rsidRDefault="006B182D" w:rsidP="00471C92">
      <w:pPr>
        <w:ind w:left="720"/>
      </w:pPr>
      <w:bookmarkStart w:id="8" w:name="_Hlk48050912"/>
      <w:r w:rsidRPr="006B182D">
        <w:rPr>
          <w:b/>
        </w:rPr>
        <w:t>903.12</w:t>
      </w:r>
      <w:r w:rsidR="00224234" w:rsidRPr="006B182D">
        <w:rPr>
          <w:b/>
        </w:rPr>
        <w:t xml:space="preserve"> </w:t>
      </w:r>
      <w:r w:rsidR="00224234" w:rsidRPr="006B182D">
        <w:rPr>
          <w:i/>
        </w:rPr>
        <w:t xml:space="preserve">(sheet </w:t>
      </w:r>
      <w:r w:rsidRPr="006B182D">
        <w:rPr>
          <w:i/>
        </w:rPr>
        <w:t>1</w:t>
      </w:r>
      <w:r w:rsidR="00224234" w:rsidRPr="006B182D">
        <w:rPr>
          <w:i/>
        </w:rPr>
        <w:t xml:space="preserve"> of </w:t>
      </w:r>
      <w:r w:rsidRPr="006B182D">
        <w:rPr>
          <w:i/>
        </w:rPr>
        <w:t>7</w:t>
      </w:r>
      <w:r w:rsidR="00224234" w:rsidRPr="006B182D">
        <w:rPr>
          <w:i/>
        </w:rPr>
        <w:t>)</w:t>
      </w:r>
      <w:r w:rsidR="00224234" w:rsidRPr="006B182D">
        <w:t xml:space="preserve">.  </w:t>
      </w:r>
      <w:r>
        <w:t>Updated Note in bottom left to specify “ASTM F1554, Grade36.” for bolts.</w:t>
      </w:r>
      <w:r w:rsidR="00402479" w:rsidRPr="006B182D">
        <w:t xml:space="preserve"> </w:t>
      </w:r>
    </w:p>
    <w:bookmarkEnd w:id="8"/>
    <w:p w14:paraId="510FFF58" w14:textId="77777777" w:rsidR="006B182D" w:rsidRDefault="006B182D" w:rsidP="00471C92">
      <w:pPr>
        <w:ind w:left="720"/>
        <w:rPr>
          <w:b/>
        </w:rPr>
      </w:pPr>
    </w:p>
    <w:p w14:paraId="6DC3B9D8" w14:textId="77777777" w:rsidR="006B182D" w:rsidRDefault="006B182D" w:rsidP="00471C92">
      <w:pPr>
        <w:ind w:left="720"/>
      </w:pPr>
      <w:r w:rsidRPr="006B182D">
        <w:rPr>
          <w:b/>
        </w:rPr>
        <w:t xml:space="preserve">903.12 </w:t>
      </w:r>
      <w:r w:rsidRPr="006B182D">
        <w:rPr>
          <w:i/>
        </w:rPr>
        <w:t xml:space="preserve">(sheet </w:t>
      </w:r>
      <w:r>
        <w:rPr>
          <w:i/>
        </w:rPr>
        <w:t>3</w:t>
      </w:r>
      <w:r w:rsidRPr="006B182D">
        <w:rPr>
          <w:i/>
        </w:rPr>
        <w:t xml:space="preserve"> of 7)</w:t>
      </w:r>
      <w:r w:rsidRPr="006B182D">
        <w:t xml:space="preserve">.  </w:t>
      </w:r>
      <w:r w:rsidR="001601CC">
        <w:t xml:space="preserve">Added the word “Heavy” before “Hex Nut” in </w:t>
      </w:r>
      <w:r w:rsidR="00683762">
        <w:t xml:space="preserve">note for </w:t>
      </w:r>
      <w:r w:rsidR="001601CC">
        <w:t xml:space="preserve">Detail </w:t>
      </w:r>
      <w:proofErr w:type="spellStart"/>
      <w:proofErr w:type="gramStart"/>
      <w:r w:rsidR="001601CC">
        <w:t>A</w:t>
      </w:r>
      <w:proofErr w:type="spellEnd"/>
      <w:proofErr w:type="gramEnd"/>
      <w:r w:rsidR="001601CC">
        <w:t xml:space="preserve"> Optional Anchorage. </w:t>
      </w:r>
    </w:p>
    <w:p w14:paraId="08BD7C5F" w14:textId="77777777" w:rsidR="001601CC" w:rsidRDefault="001601CC" w:rsidP="00471C92">
      <w:pPr>
        <w:ind w:left="720"/>
        <w:rPr>
          <w:b/>
        </w:rPr>
      </w:pPr>
    </w:p>
    <w:p w14:paraId="68590760" w14:textId="77777777" w:rsidR="006B182D" w:rsidRDefault="006B182D" w:rsidP="006B182D">
      <w:pPr>
        <w:ind w:left="720"/>
      </w:pPr>
      <w:r w:rsidRPr="006B182D">
        <w:rPr>
          <w:b/>
        </w:rPr>
        <w:t>903.</w:t>
      </w:r>
      <w:r>
        <w:rPr>
          <w:b/>
        </w:rPr>
        <w:t>60</w:t>
      </w:r>
      <w:r w:rsidRPr="006B182D">
        <w:rPr>
          <w:b/>
        </w:rPr>
        <w:t xml:space="preserve"> </w:t>
      </w:r>
      <w:r w:rsidRPr="006B182D">
        <w:rPr>
          <w:i/>
        </w:rPr>
        <w:t xml:space="preserve">(sheet 1 of </w:t>
      </w:r>
      <w:r>
        <w:rPr>
          <w:i/>
        </w:rPr>
        <w:t>5</w:t>
      </w:r>
      <w:r w:rsidRPr="006B182D">
        <w:rPr>
          <w:i/>
        </w:rPr>
        <w:t>)</w:t>
      </w:r>
      <w:r w:rsidRPr="006B182D">
        <w:t xml:space="preserve">.  </w:t>
      </w:r>
      <w:r>
        <w:t xml:space="preserve">Updated </w:t>
      </w:r>
      <w:r w:rsidR="001601CC">
        <w:t xml:space="preserve">paragraph 2 of General Notes to </w:t>
      </w:r>
      <w:r>
        <w:t>specify “</w:t>
      </w:r>
      <w:r w:rsidR="001601CC">
        <w:t xml:space="preserve">All Anchor Bolts Shall be </w:t>
      </w:r>
      <w:r>
        <w:t>ASTM F1554, Grade36.”.</w:t>
      </w:r>
      <w:r w:rsidRPr="006B182D">
        <w:t xml:space="preserve"> </w:t>
      </w:r>
    </w:p>
    <w:p w14:paraId="3A7CD6ED" w14:textId="77777777" w:rsidR="006B182D" w:rsidRDefault="006B182D" w:rsidP="00471C92">
      <w:pPr>
        <w:ind w:left="720"/>
        <w:rPr>
          <w:b/>
        </w:rPr>
      </w:pPr>
    </w:p>
    <w:p w14:paraId="624E0EE6" w14:textId="77777777" w:rsidR="006B182D" w:rsidRDefault="006B182D" w:rsidP="006B182D">
      <w:pPr>
        <w:ind w:left="720"/>
      </w:pPr>
      <w:r w:rsidRPr="006B182D">
        <w:rPr>
          <w:b/>
        </w:rPr>
        <w:t>903.</w:t>
      </w:r>
      <w:r>
        <w:rPr>
          <w:b/>
        </w:rPr>
        <w:t>60</w:t>
      </w:r>
      <w:r w:rsidRPr="006B182D">
        <w:rPr>
          <w:b/>
        </w:rPr>
        <w:t xml:space="preserve"> </w:t>
      </w:r>
      <w:r w:rsidRPr="006B182D">
        <w:rPr>
          <w:i/>
        </w:rPr>
        <w:t xml:space="preserve">(sheet </w:t>
      </w:r>
      <w:r>
        <w:rPr>
          <w:i/>
        </w:rPr>
        <w:t>3</w:t>
      </w:r>
      <w:r w:rsidRPr="006B182D">
        <w:rPr>
          <w:i/>
        </w:rPr>
        <w:t xml:space="preserve"> of </w:t>
      </w:r>
      <w:r>
        <w:rPr>
          <w:i/>
        </w:rPr>
        <w:t>5</w:t>
      </w:r>
      <w:r w:rsidRPr="006B182D">
        <w:rPr>
          <w:i/>
        </w:rPr>
        <w:t>)</w:t>
      </w:r>
      <w:r w:rsidRPr="006B182D">
        <w:t xml:space="preserve">.  </w:t>
      </w:r>
      <w:r w:rsidR="00683762">
        <w:t xml:space="preserve">Added the word “Heavy” before “Hex Nut” in note for Anchorage Detail B (optional). </w:t>
      </w:r>
      <w:r w:rsidRPr="006B182D">
        <w:t xml:space="preserve"> </w:t>
      </w:r>
    </w:p>
    <w:p w14:paraId="679E6E5C" w14:textId="77777777" w:rsidR="006B182D" w:rsidRDefault="006B182D" w:rsidP="00471C92">
      <w:pPr>
        <w:ind w:left="720"/>
        <w:rPr>
          <w:b/>
        </w:rPr>
      </w:pPr>
    </w:p>
    <w:p w14:paraId="43FCB356" w14:textId="77777777" w:rsidR="006B182D" w:rsidRDefault="006B182D" w:rsidP="00471C92">
      <w:pPr>
        <w:ind w:left="720"/>
        <w:rPr>
          <w:b/>
        </w:rPr>
      </w:pPr>
    </w:p>
    <w:p w14:paraId="694D3B08" w14:textId="4A65CA92" w:rsidR="00D14202" w:rsidRDefault="00D14202" w:rsidP="00D14202">
      <w:pPr>
        <w:rPr>
          <w:b/>
        </w:rPr>
      </w:pPr>
    </w:p>
    <w:p w14:paraId="3E19281E" w14:textId="77777777" w:rsidR="00AB1193" w:rsidRDefault="00AB1193" w:rsidP="00D14202">
      <w:pPr>
        <w:rPr>
          <w:b/>
        </w:rPr>
      </w:pPr>
    </w:p>
    <w:p w14:paraId="58176168" w14:textId="71C9E46E" w:rsidR="00C75B20" w:rsidRPr="00C75B20" w:rsidRDefault="00280F11" w:rsidP="00D14202">
      <w:r>
        <w:tab/>
      </w:r>
      <w:r>
        <w:tab/>
      </w:r>
      <w:r>
        <w:tab/>
      </w:r>
      <w:r>
        <w:tab/>
      </w:r>
      <w:r>
        <w:tab/>
      </w:r>
    </w:p>
    <w:p w14:paraId="1400BF35" w14:textId="77777777"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BD5"/>
    <w:rsid w:val="0000708C"/>
    <w:rsid w:val="00014B86"/>
    <w:rsid w:val="000159BD"/>
    <w:rsid w:val="0002137B"/>
    <w:rsid w:val="00021AF0"/>
    <w:rsid w:val="000335BD"/>
    <w:rsid w:val="000358A1"/>
    <w:rsid w:val="00044C17"/>
    <w:rsid w:val="00057B89"/>
    <w:rsid w:val="000603C0"/>
    <w:rsid w:val="000731FD"/>
    <w:rsid w:val="00074306"/>
    <w:rsid w:val="000944EB"/>
    <w:rsid w:val="000961D7"/>
    <w:rsid w:val="00096322"/>
    <w:rsid w:val="000B72EA"/>
    <w:rsid w:val="000D08BA"/>
    <w:rsid w:val="000D106A"/>
    <w:rsid w:val="000D1C1D"/>
    <w:rsid w:val="000D5F57"/>
    <w:rsid w:val="00100F56"/>
    <w:rsid w:val="0010193D"/>
    <w:rsid w:val="001146B9"/>
    <w:rsid w:val="00115593"/>
    <w:rsid w:val="0012151D"/>
    <w:rsid w:val="001246C9"/>
    <w:rsid w:val="0012756B"/>
    <w:rsid w:val="00130B03"/>
    <w:rsid w:val="001344E6"/>
    <w:rsid w:val="00136C5D"/>
    <w:rsid w:val="00140CE7"/>
    <w:rsid w:val="00144EBC"/>
    <w:rsid w:val="00146AD6"/>
    <w:rsid w:val="00152706"/>
    <w:rsid w:val="001601CC"/>
    <w:rsid w:val="001972EF"/>
    <w:rsid w:val="001A58FA"/>
    <w:rsid w:val="001B0D41"/>
    <w:rsid w:val="001B3DE9"/>
    <w:rsid w:val="001B7A63"/>
    <w:rsid w:val="001C14B1"/>
    <w:rsid w:val="001C2182"/>
    <w:rsid w:val="001D42DD"/>
    <w:rsid w:val="001E345B"/>
    <w:rsid w:val="001E48AA"/>
    <w:rsid w:val="001F38CB"/>
    <w:rsid w:val="00200F8B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D1BEE"/>
    <w:rsid w:val="002E7249"/>
    <w:rsid w:val="002F10A9"/>
    <w:rsid w:val="002F7D13"/>
    <w:rsid w:val="00301E75"/>
    <w:rsid w:val="003103B2"/>
    <w:rsid w:val="00324516"/>
    <w:rsid w:val="003360AE"/>
    <w:rsid w:val="00355434"/>
    <w:rsid w:val="0036279B"/>
    <w:rsid w:val="00363027"/>
    <w:rsid w:val="00366A80"/>
    <w:rsid w:val="00384A23"/>
    <w:rsid w:val="003900AA"/>
    <w:rsid w:val="00396496"/>
    <w:rsid w:val="003A3B74"/>
    <w:rsid w:val="003A592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402479"/>
    <w:rsid w:val="004029FB"/>
    <w:rsid w:val="0040406E"/>
    <w:rsid w:val="00406F49"/>
    <w:rsid w:val="00412A7C"/>
    <w:rsid w:val="00415B79"/>
    <w:rsid w:val="00425D74"/>
    <w:rsid w:val="00427F58"/>
    <w:rsid w:val="00434E75"/>
    <w:rsid w:val="0044317E"/>
    <w:rsid w:val="004459B9"/>
    <w:rsid w:val="00450521"/>
    <w:rsid w:val="00457DA9"/>
    <w:rsid w:val="00457FB4"/>
    <w:rsid w:val="0046178F"/>
    <w:rsid w:val="00471C92"/>
    <w:rsid w:val="00476443"/>
    <w:rsid w:val="00483BD8"/>
    <w:rsid w:val="00492790"/>
    <w:rsid w:val="00496C44"/>
    <w:rsid w:val="004A2385"/>
    <w:rsid w:val="004A5AEB"/>
    <w:rsid w:val="004D0243"/>
    <w:rsid w:val="004D4E19"/>
    <w:rsid w:val="004D562A"/>
    <w:rsid w:val="004D6836"/>
    <w:rsid w:val="004E2F52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6235B"/>
    <w:rsid w:val="00565188"/>
    <w:rsid w:val="00575322"/>
    <w:rsid w:val="00590412"/>
    <w:rsid w:val="00593E43"/>
    <w:rsid w:val="005C4A0A"/>
    <w:rsid w:val="005D4506"/>
    <w:rsid w:val="005F4C8A"/>
    <w:rsid w:val="00630C9A"/>
    <w:rsid w:val="00646C84"/>
    <w:rsid w:val="0065650D"/>
    <w:rsid w:val="006604DD"/>
    <w:rsid w:val="006732A1"/>
    <w:rsid w:val="00673E44"/>
    <w:rsid w:val="00682BFC"/>
    <w:rsid w:val="0068300E"/>
    <w:rsid w:val="00683762"/>
    <w:rsid w:val="006855E5"/>
    <w:rsid w:val="0068581A"/>
    <w:rsid w:val="006A2B43"/>
    <w:rsid w:val="006A7A1E"/>
    <w:rsid w:val="006B182D"/>
    <w:rsid w:val="006B2711"/>
    <w:rsid w:val="006B65A1"/>
    <w:rsid w:val="006C0422"/>
    <w:rsid w:val="006C28E3"/>
    <w:rsid w:val="006D03F7"/>
    <w:rsid w:val="006D1924"/>
    <w:rsid w:val="006D342B"/>
    <w:rsid w:val="006D67C5"/>
    <w:rsid w:val="006E1037"/>
    <w:rsid w:val="006E7838"/>
    <w:rsid w:val="006F5262"/>
    <w:rsid w:val="00700F12"/>
    <w:rsid w:val="007016DC"/>
    <w:rsid w:val="00706194"/>
    <w:rsid w:val="007066B3"/>
    <w:rsid w:val="007069C7"/>
    <w:rsid w:val="00721F5C"/>
    <w:rsid w:val="0072253D"/>
    <w:rsid w:val="00725296"/>
    <w:rsid w:val="00732758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4DE2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604E3"/>
    <w:rsid w:val="008635AE"/>
    <w:rsid w:val="00876779"/>
    <w:rsid w:val="00882ED3"/>
    <w:rsid w:val="00895506"/>
    <w:rsid w:val="0089573C"/>
    <w:rsid w:val="0089750E"/>
    <w:rsid w:val="008A1550"/>
    <w:rsid w:val="008A3361"/>
    <w:rsid w:val="008B0E80"/>
    <w:rsid w:val="008B521F"/>
    <w:rsid w:val="008C136B"/>
    <w:rsid w:val="008D4FDA"/>
    <w:rsid w:val="008D6A0E"/>
    <w:rsid w:val="008D766F"/>
    <w:rsid w:val="008E3945"/>
    <w:rsid w:val="008E4343"/>
    <w:rsid w:val="008E7124"/>
    <w:rsid w:val="008E78BC"/>
    <w:rsid w:val="008F1295"/>
    <w:rsid w:val="008F5B73"/>
    <w:rsid w:val="008F6882"/>
    <w:rsid w:val="00913198"/>
    <w:rsid w:val="00916BD0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55E82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E4C30"/>
    <w:rsid w:val="009F1471"/>
    <w:rsid w:val="009F3A3C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2D5A"/>
    <w:rsid w:val="00A64F1F"/>
    <w:rsid w:val="00A677C2"/>
    <w:rsid w:val="00A67B93"/>
    <w:rsid w:val="00A84AC0"/>
    <w:rsid w:val="00A86BE0"/>
    <w:rsid w:val="00AA0D21"/>
    <w:rsid w:val="00AA793B"/>
    <w:rsid w:val="00AA7ED1"/>
    <w:rsid w:val="00AB1193"/>
    <w:rsid w:val="00AC04D1"/>
    <w:rsid w:val="00AC33BE"/>
    <w:rsid w:val="00AD2BFD"/>
    <w:rsid w:val="00B13D10"/>
    <w:rsid w:val="00B35090"/>
    <w:rsid w:val="00B40E41"/>
    <w:rsid w:val="00B43D8C"/>
    <w:rsid w:val="00B51B9C"/>
    <w:rsid w:val="00B54208"/>
    <w:rsid w:val="00B57B90"/>
    <w:rsid w:val="00B612FC"/>
    <w:rsid w:val="00B67147"/>
    <w:rsid w:val="00B74FCF"/>
    <w:rsid w:val="00B91AD2"/>
    <w:rsid w:val="00B948EF"/>
    <w:rsid w:val="00B97A45"/>
    <w:rsid w:val="00BB2C79"/>
    <w:rsid w:val="00BB5F8C"/>
    <w:rsid w:val="00BC6135"/>
    <w:rsid w:val="00BD3DD1"/>
    <w:rsid w:val="00BD57A8"/>
    <w:rsid w:val="00BD6247"/>
    <w:rsid w:val="00BE4E7D"/>
    <w:rsid w:val="00BF242B"/>
    <w:rsid w:val="00BF59CE"/>
    <w:rsid w:val="00BF6099"/>
    <w:rsid w:val="00BF7C32"/>
    <w:rsid w:val="00C0296A"/>
    <w:rsid w:val="00C05A62"/>
    <w:rsid w:val="00C154B1"/>
    <w:rsid w:val="00C25EDF"/>
    <w:rsid w:val="00C261CC"/>
    <w:rsid w:val="00C26C37"/>
    <w:rsid w:val="00C362FF"/>
    <w:rsid w:val="00C47DA8"/>
    <w:rsid w:val="00C60409"/>
    <w:rsid w:val="00C61E68"/>
    <w:rsid w:val="00C669C2"/>
    <w:rsid w:val="00C75069"/>
    <w:rsid w:val="00C75B20"/>
    <w:rsid w:val="00C85834"/>
    <w:rsid w:val="00C972F5"/>
    <w:rsid w:val="00CA426B"/>
    <w:rsid w:val="00CA7601"/>
    <w:rsid w:val="00CD4AFB"/>
    <w:rsid w:val="00CE52DE"/>
    <w:rsid w:val="00CE6DEF"/>
    <w:rsid w:val="00CF048F"/>
    <w:rsid w:val="00CF468A"/>
    <w:rsid w:val="00D07007"/>
    <w:rsid w:val="00D10D8D"/>
    <w:rsid w:val="00D1298F"/>
    <w:rsid w:val="00D14202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638"/>
    <w:rsid w:val="00DC3F47"/>
    <w:rsid w:val="00DC7180"/>
    <w:rsid w:val="00DD7A3A"/>
    <w:rsid w:val="00DE4DF3"/>
    <w:rsid w:val="00DF2953"/>
    <w:rsid w:val="00DF5E38"/>
    <w:rsid w:val="00E02323"/>
    <w:rsid w:val="00E02586"/>
    <w:rsid w:val="00E42DAF"/>
    <w:rsid w:val="00E52C42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A39F9"/>
    <w:rsid w:val="00EB6631"/>
    <w:rsid w:val="00EC49BC"/>
    <w:rsid w:val="00EC706C"/>
    <w:rsid w:val="00ED468B"/>
    <w:rsid w:val="00ED4DB1"/>
    <w:rsid w:val="00EE34CF"/>
    <w:rsid w:val="00EF45E1"/>
    <w:rsid w:val="00EF7140"/>
    <w:rsid w:val="00F10FDE"/>
    <w:rsid w:val="00F14234"/>
    <w:rsid w:val="00F21D98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DDBD-B9C4-4D34-8072-313BD33D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86</cp:revision>
  <cp:lastPrinted>2017-06-09T13:05:00Z</cp:lastPrinted>
  <dcterms:created xsi:type="dcterms:W3CDTF">2018-07-31T13:39:00Z</dcterms:created>
  <dcterms:modified xsi:type="dcterms:W3CDTF">2020-10-27T14:06:00Z</dcterms:modified>
</cp:coreProperties>
</file>