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4F4" w:rsidRPr="0090670F" w:rsidRDefault="00691858" w:rsidP="002662B4">
      <w:pPr>
        <w:spacing w:before="120"/>
        <w:rPr>
          <w:color w:val="FFFFFF" w:themeColor="background1"/>
        </w:rPr>
      </w:pPr>
      <w:r>
        <w:rPr>
          <w:noProof/>
          <w:color w:val="FFFFFF" w:themeColor="background1"/>
        </w:rPr>
        <mc:AlternateContent>
          <mc:Choice Requires="wps">
            <w:drawing>
              <wp:anchor distT="0" distB="0" distL="114300" distR="114300" simplePos="0" relativeHeight="251658752" behindDoc="1" locked="0" layoutInCell="1" allowOverlap="1" wp14:anchorId="04CACA4E" wp14:editId="72BFD731">
                <wp:simplePos x="0" y="0"/>
                <wp:positionH relativeFrom="column">
                  <wp:posOffset>-57150</wp:posOffset>
                </wp:positionH>
                <wp:positionV relativeFrom="paragraph">
                  <wp:posOffset>26035</wp:posOffset>
                </wp:positionV>
                <wp:extent cx="5495925" cy="269240"/>
                <wp:effectExtent l="9525" t="6985" r="952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2692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pt;margin-top:2.05pt;width:432.75pt;height:2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" fillcolor="black [3213]"/>
            </w:pict>
          </mc:Fallback>
        </mc:AlternateContent>
      </w:r>
      <w:r w:rsidR="00C554F4" w:rsidRPr="0090670F">
        <w:rPr>
          <w:color w:val="FFFFFF" w:themeColor="background1"/>
        </w:rPr>
        <w:t>Structu</w:t>
      </w:r>
      <w:r>
        <w:rPr>
          <w:color w:val="FFFFFF" w:themeColor="background1"/>
        </w:rPr>
        <w:t>ral Engineering Guidance</w:t>
      </w:r>
      <w:r w:rsidR="00C80378" w:rsidRPr="0090670F">
        <w:rPr>
          <w:color w:val="FFFFFF" w:themeColor="background1"/>
        </w:rPr>
        <w:tab/>
      </w:r>
      <w:r w:rsidR="00C80378" w:rsidRPr="0090670F">
        <w:rPr>
          <w:color w:val="FFFFFF" w:themeColor="background1"/>
        </w:rPr>
        <w:tab/>
      </w:r>
      <w:r w:rsidR="00C80378" w:rsidRPr="0090670F">
        <w:rPr>
          <w:color w:val="FFFFFF" w:themeColor="background1"/>
        </w:rPr>
        <w:tab/>
      </w:r>
      <w:r w:rsidR="00C80378" w:rsidRPr="0090670F">
        <w:rPr>
          <w:color w:val="FFFFFF" w:themeColor="background1"/>
        </w:rPr>
        <w:tab/>
      </w:r>
      <w:r w:rsidR="00C80378" w:rsidRPr="0090670F">
        <w:rPr>
          <w:color w:val="FFFFFF" w:themeColor="background1"/>
        </w:rPr>
        <w:tab/>
      </w:r>
      <w:r w:rsidR="00C80378" w:rsidRPr="0090670F">
        <w:rPr>
          <w:color w:val="FFFFFF" w:themeColor="background1"/>
        </w:rPr>
        <w:tab/>
        <w:t xml:space="preserve">No. </w:t>
      </w:r>
      <w:r w:rsidR="00D41DFD">
        <w:rPr>
          <w:color w:val="FFFFFF" w:themeColor="background1"/>
        </w:rPr>
        <w:t>15</w:t>
      </w:r>
      <w:r w:rsidR="00B10768">
        <w:rPr>
          <w:color w:val="FFFFFF" w:themeColor="background1"/>
        </w:rPr>
        <w:t>-0</w:t>
      </w:r>
      <w:r w:rsidR="00177B53">
        <w:rPr>
          <w:color w:val="FFFFFF" w:themeColor="background1"/>
        </w:rPr>
        <w:t>3</w:t>
      </w:r>
    </w:p>
    <w:p w:rsidR="00720708" w:rsidRDefault="00720708" w:rsidP="007E26ED"/>
    <w:p w:rsidR="00F1208A" w:rsidRPr="00933760" w:rsidRDefault="00B621C5" w:rsidP="007E26ED">
      <w:pPr>
        <w:rPr>
          <w:sz w:val="20"/>
          <w:szCs w:val="20"/>
        </w:rPr>
      </w:pPr>
      <w:r>
        <w:rPr>
          <w:sz w:val="20"/>
          <w:szCs w:val="20"/>
        </w:rPr>
        <w:t xml:space="preserve">Date:  </w:t>
      </w:r>
      <w:r w:rsidR="00123C43">
        <w:rPr>
          <w:sz w:val="20"/>
          <w:szCs w:val="20"/>
        </w:rPr>
        <w:t>November 19</w:t>
      </w:r>
      <w:r w:rsidR="0042252A">
        <w:rPr>
          <w:sz w:val="20"/>
          <w:szCs w:val="20"/>
        </w:rPr>
        <w:t>, 2015</w:t>
      </w:r>
    </w:p>
    <w:p w:rsidR="00530C7B" w:rsidRPr="00933760" w:rsidRDefault="00286A55" w:rsidP="00980F8C">
      <w:pPr>
        <w:spacing w:before="120"/>
        <w:ind w:left="1350" w:hanging="1350"/>
        <w:rPr>
          <w:sz w:val="20"/>
          <w:szCs w:val="20"/>
        </w:rPr>
      </w:pPr>
      <w:bookmarkStart w:id="0" w:name="_GoBack"/>
      <w:bookmarkEnd w:id="0"/>
      <w:r>
        <w:rPr>
          <w:sz w:val="20"/>
          <w:szCs w:val="20"/>
        </w:rPr>
        <w:t xml:space="preserve">Distribution:  </w:t>
      </w:r>
      <w:r w:rsidR="000A572A" w:rsidRPr="000A572A">
        <w:rPr>
          <w:sz w:val="20"/>
          <w:szCs w:val="20"/>
        </w:rPr>
        <w:t xml:space="preserve">Internal </w:t>
      </w:r>
      <w:r w:rsidR="004234C7">
        <w:rPr>
          <w:sz w:val="20"/>
          <w:szCs w:val="20"/>
        </w:rPr>
        <w:t xml:space="preserve">Design </w:t>
      </w:r>
      <w:r w:rsidR="00927EBE">
        <w:rPr>
          <w:sz w:val="20"/>
          <w:szCs w:val="20"/>
        </w:rPr>
        <w:t>Resources</w:t>
      </w:r>
    </w:p>
    <w:p w:rsidR="00F1208A" w:rsidRPr="00933760" w:rsidRDefault="00A2395E" w:rsidP="003C55AF">
      <w:pPr>
        <w:spacing w:before="120"/>
        <w:ind w:left="990" w:hanging="990"/>
        <w:rPr>
          <w:sz w:val="20"/>
          <w:szCs w:val="20"/>
        </w:rPr>
      </w:pPr>
      <w:r>
        <w:rPr>
          <w:sz w:val="20"/>
          <w:szCs w:val="20"/>
        </w:rPr>
        <w:t>SUBJECT:</w:t>
      </w:r>
      <w:r>
        <w:rPr>
          <w:sz w:val="20"/>
          <w:szCs w:val="20"/>
        </w:rPr>
        <w:tab/>
      </w:r>
      <w:r w:rsidR="001202A2">
        <w:rPr>
          <w:sz w:val="20"/>
          <w:szCs w:val="20"/>
        </w:rPr>
        <w:t>PRE-RELEASE</w:t>
      </w:r>
      <w:r w:rsidR="00F90945">
        <w:rPr>
          <w:sz w:val="20"/>
          <w:szCs w:val="20"/>
        </w:rPr>
        <w:t xml:space="preserve"> </w:t>
      </w:r>
      <w:r w:rsidR="00817658">
        <w:rPr>
          <w:sz w:val="20"/>
          <w:szCs w:val="20"/>
        </w:rPr>
        <w:t xml:space="preserve">ON </w:t>
      </w:r>
      <w:r w:rsidR="00D76C8B">
        <w:rPr>
          <w:sz w:val="20"/>
          <w:szCs w:val="20"/>
        </w:rPr>
        <w:t xml:space="preserve">STRIP </w:t>
      </w:r>
      <w:r w:rsidR="007D39E4">
        <w:rPr>
          <w:sz w:val="20"/>
          <w:szCs w:val="20"/>
        </w:rPr>
        <w:t xml:space="preserve">SEAL </w:t>
      </w:r>
      <w:r w:rsidR="003C55AF">
        <w:rPr>
          <w:sz w:val="20"/>
          <w:szCs w:val="20"/>
        </w:rPr>
        <w:t xml:space="preserve">AND PREFORMED </w:t>
      </w:r>
      <w:r w:rsidR="0013481C">
        <w:rPr>
          <w:sz w:val="20"/>
          <w:szCs w:val="20"/>
        </w:rPr>
        <w:t xml:space="preserve">SILICONE/EPDM </w:t>
      </w:r>
      <w:r w:rsidR="000A572A">
        <w:rPr>
          <w:sz w:val="20"/>
          <w:szCs w:val="20"/>
        </w:rPr>
        <w:t xml:space="preserve">SEAL </w:t>
      </w:r>
      <w:r w:rsidR="00686EBD">
        <w:rPr>
          <w:sz w:val="20"/>
          <w:szCs w:val="20"/>
        </w:rPr>
        <w:t>EXPANSION JOINT</w:t>
      </w:r>
      <w:r w:rsidR="00F93607">
        <w:rPr>
          <w:sz w:val="20"/>
          <w:szCs w:val="20"/>
        </w:rPr>
        <w:t xml:space="preserve"> </w:t>
      </w:r>
      <w:r w:rsidR="000A572A">
        <w:rPr>
          <w:sz w:val="20"/>
          <w:szCs w:val="20"/>
        </w:rPr>
        <w:t>SYSTEMS</w:t>
      </w:r>
      <w:r w:rsidR="00286A55">
        <w:rPr>
          <w:sz w:val="20"/>
          <w:szCs w:val="20"/>
        </w:rPr>
        <w:t xml:space="preserve"> </w:t>
      </w:r>
      <w:r w:rsidR="002232ED">
        <w:rPr>
          <w:sz w:val="20"/>
          <w:szCs w:val="20"/>
        </w:rPr>
        <w:t>USING</w:t>
      </w:r>
      <w:r w:rsidR="00286A55">
        <w:rPr>
          <w:sz w:val="20"/>
          <w:szCs w:val="20"/>
        </w:rPr>
        <w:t xml:space="preserve"> </w:t>
      </w:r>
      <w:r w:rsidR="00E20EF5">
        <w:rPr>
          <w:sz w:val="20"/>
          <w:szCs w:val="20"/>
        </w:rPr>
        <w:t>NEW DESIGN</w:t>
      </w:r>
      <w:r w:rsidR="003C55AF">
        <w:rPr>
          <w:sz w:val="20"/>
          <w:szCs w:val="20"/>
        </w:rPr>
        <w:t xml:space="preserve"> </w:t>
      </w:r>
      <w:r w:rsidR="00817658">
        <w:rPr>
          <w:sz w:val="20"/>
          <w:szCs w:val="20"/>
        </w:rPr>
        <w:t>CRITERIA</w:t>
      </w:r>
    </w:p>
    <w:p w:rsidR="006E04B8" w:rsidRDefault="006E04B8" w:rsidP="006E04B8">
      <w:pPr>
        <w:rPr>
          <w:sz w:val="20"/>
          <w:szCs w:val="20"/>
        </w:rPr>
      </w:pPr>
    </w:p>
    <w:p w:rsidR="006E04B8" w:rsidRDefault="00F1208A" w:rsidP="006E04B8">
      <w:pPr>
        <w:spacing w:before="120"/>
        <w:rPr>
          <w:sz w:val="20"/>
          <w:szCs w:val="20"/>
        </w:rPr>
      </w:pPr>
      <w:r w:rsidRPr="00933760">
        <w:rPr>
          <w:sz w:val="20"/>
          <w:szCs w:val="20"/>
        </w:rPr>
        <w:t>Contact:  Gregory Sanders</w:t>
      </w:r>
      <w:r w:rsidR="000A572A">
        <w:rPr>
          <w:sz w:val="20"/>
          <w:szCs w:val="20"/>
        </w:rPr>
        <w:t>/Suresh Patel</w:t>
      </w:r>
    </w:p>
    <w:p w:rsidR="00BE1970" w:rsidRPr="00933760" w:rsidRDefault="00F1208A" w:rsidP="006E04B8">
      <w:pPr>
        <w:pBdr>
          <w:bottom w:val="single" w:sz="12" w:space="1" w:color="auto"/>
        </w:pBdr>
        <w:spacing w:before="120"/>
        <w:ind w:left="1278" w:hanging="1278"/>
        <w:rPr>
          <w:sz w:val="20"/>
          <w:szCs w:val="20"/>
        </w:rPr>
      </w:pPr>
      <w:r w:rsidRPr="00933760">
        <w:rPr>
          <w:sz w:val="20"/>
          <w:szCs w:val="20"/>
        </w:rPr>
        <w:t xml:space="preserve">EPG Status:  </w:t>
      </w:r>
      <w:r w:rsidR="000400FD">
        <w:rPr>
          <w:sz w:val="20"/>
          <w:szCs w:val="20"/>
        </w:rPr>
        <w:t>TBD</w:t>
      </w:r>
    </w:p>
    <w:p w:rsidR="00BE1970" w:rsidRDefault="005C007B" w:rsidP="006E04B8">
      <w:pPr>
        <w:pBdr>
          <w:bottom w:val="single" w:sz="12" w:space="1" w:color="auto"/>
        </w:pBdr>
        <w:spacing w:before="120"/>
        <w:ind w:left="2106" w:hanging="2106"/>
        <w:rPr>
          <w:sz w:val="20"/>
          <w:szCs w:val="20"/>
        </w:rPr>
      </w:pPr>
      <w:r w:rsidRPr="00933760">
        <w:rPr>
          <w:sz w:val="20"/>
          <w:szCs w:val="20"/>
        </w:rPr>
        <w:t>St</w:t>
      </w:r>
      <w:r w:rsidR="00816DC6" w:rsidRPr="00933760">
        <w:rPr>
          <w:sz w:val="20"/>
          <w:szCs w:val="20"/>
        </w:rPr>
        <w:t>d.</w:t>
      </w:r>
      <w:r w:rsidRPr="00933760">
        <w:rPr>
          <w:sz w:val="20"/>
          <w:szCs w:val="20"/>
        </w:rPr>
        <w:t xml:space="preserve"> </w:t>
      </w:r>
      <w:r w:rsidR="00816DC6" w:rsidRPr="00933760">
        <w:rPr>
          <w:sz w:val="20"/>
          <w:szCs w:val="20"/>
        </w:rPr>
        <w:t>D</w:t>
      </w:r>
      <w:r w:rsidRPr="00933760">
        <w:rPr>
          <w:sz w:val="20"/>
          <w:szCs w:val="20"/>
        </w:rPr>
        <w:t>rawing Status:</w:t>
      </w:r>
      <w:r w:rsidR="00DE4BCC" w:rsidRPr="00933760">
        <w:rPr>
          <w:sz w:val="20"/>
          <w:szCs w:val="20"/>
        </w:rPr>
        <w:t xml:space="preserve">  </w:t>
      </w:r>
      <w:r w:rsidR="000400FD">
        <w:rPr>
          <w:sz w:val="20"/>
          <w:szCs w:val="20"/>
        </w:rPr>
        <w:t>TBD</w:t>
      </w:r>
    </w:p>
    <w:p w:rsidR="004F0A3A" w:rsidRDefault="00B01F84" w:rsidP="006E04B8">
      <w:pPr>
        <w:pBdr>
          <w:bottom w:val="single" w:sz="12" w:space="1" w:color="auto"/>
        </w:pBdr>
        <w:spacing w:before="120"/>
        <w:ind w:left="2106" w:hanging="2106"/>
        <w:rPr>
          <w:sz w:val="20"/>
          <w:szCs w:val="20"/>
        </w:rPr>
      </w:pPr>
      <w:r>
        <w:rPr>
          <w:sz w:val="20"/>
          <w:szCs w:val="20"/>
        </w:rPr>
        <w:t>Accompanyi</w:t>
      </w:r>
      <w:r w:rsidR="004F0A3A">
        <w:rPr>
          <w:sz w:val="20"/>
          <w:szCs w:val="20"/>
        </w:rPr>
        <w:t xml:space="preserve">ng Documents: </w:t>
      </w:r>
      <w:r w:rsidR="00D763F1">
        <w:rPr>
          <w:sz w:val="20"/>
          <w:szCs w:val="20"/>
        </w:rPr>
        <w:t>Pre-Release (Draft) EPG Articles</w:t>
      </w:r>
      <w:r w:rsidR="004F0A3A">
        <w:rPr>
          <w:sz w:val="20"/>
          <w:szCs w:val="20"/>
        </w:rPr>
        <w:t xml:space="preserve"> and QuickSheets for Design</w:t>
      </w:r>
      <w:r w:rsidR="006E04B8">
        <w:rPr>
          <w:sz w:val="20"/>
          <w:szCs w:val="20"/>
        </w:rPr>
        <w:t xml:space="preserve"> at</w:t>
      </w:r>
    </w:p>
    <w:p w:rsidR="004F0A3A" w:rsidRPr="00BE1970" w:rsidRDefault="006E04B8" w:rsidP="00BE1970">
      <w:pPr>
        <w:pBdr>
          <w:bottom w:val="single" w:sz="12" w:space="1" w:color="auto"/>
        </w:pBdr>
        <w:ind w:left="2106" w:hanging="2106"/>
        <w:rPr>
          <w:sz w:val="20"/>
          <w:szCs w:val="20"/>
        </w:rPr>
      </w:pPr>
      <w:r>
        <w:rPr>
          <w:sz w:val="20"/>
          <w:szCs w:val="20"/>
        </w:rPr>
        <w:tab/>
      </w:r>
      <w:hyperlink r:id="rId9" w:history="1">
        <w:r w:rsidR="00BE1970" w:rsidRPr="00BE1970">
          <w:rPr>
            <w:rStyle w:val="Hyperlink"/>
            <w:sz w:val="20"/>
            <w:szCs w:val="20"/>
          </w:rPr>
          <w:t>http://sharepoint/systemdelivery/BR/development/Shared%20Task%20Library/New%20Design%20Criteria%20for%20Strip%20and%20Preformed%20Seal%20Design</w:t>
        </w:r>
      </w:hyperlink>
    </w:p>
    <w:p w:rsidR="00BA5BD6" w:rsidRPr="00933760" w:rsidRDefault="00267D55" w:rsidP="004F0A3A">
      <w:pPr>
        <w:pBdr>
          <w:bottom w:val="single" w:sz="12" w:space="1" w:color="auto"/>
        </w:pBdr>
        <w:spacing w:before="120"/>
        <w:rPr>
          <w:sz w:val="20"/>
          <w:szCs w:val="20"/>
        </w:rPr>
      </w:pPr>
      <w:r w:rsidRPr="00933760">
        <w:rPr>
          <w:sz w:val="20"/>
          <w:szCs w:val="20"/>
        </w:rPr>
        <w:t xml:space="preserve">Effective Date:  </w:t>
      </w:r>
      <w:r w:rsidR="009C38D7">
        <w:rPr>
          <w:sz w:val="20"/>
          <w:szCs w:val="20"/>
        </w:rPr>
        <w:t>Immediately</w:t>
      </w:r>
    </w:p>
    <w:p w:rsidR="005C007B" w:rsidRPr="00933760" w:rsidRDefault="00234922" w:rsidP="002662B4">
      <w:pPr>
        <w:pBdr>
          <w:bottom w:val="single" w:sz="12" w:space="1" w:color="auto"/>
        </w:pBdr>
        <w:spacing w:before="120"/>
        <w:ind w:left="1044" w:hanging="1044"/>
        <w:rPr>
          <w:sz w:val="20"/>
          <w:szCs w:val="20"/>
        </w:rPr>
      </w:pPr>
      <w:r w:rsidRPr="00933760">
        <w:rPr>
          <w:sz w:val="20"/>
          <w:szCs w:val="20"/>
        </w:rPr>
        <w:t>Expiration/Duration</w:t>
      </w:r>
      <w:r w:rsidR="005C007B" w:rsidRPr="00933760">
        <w:rPr>
          <w:sz w:val="20"/>
          <w:szCs w:val="20"/>
        </w:rPr>
        <w:t xml:space="preserve">: </w:t>
      </w:r>
      <w:r w:rsidR="00DE4BCC" w:rsidRPr="00933760">
        <w:rPr>
          <w:sz w:val="20"/>
          <w:szCs w:val="20"/>
        </w:rPr>
        <w:t xml:space="preserve"> </w:t>
      </w:r>
      <w:r w:rsidR="00DD2DC9">
        <w:rPr>
          <w:sz w:val="20"/>
          <w:szCs w:val="20"/>
        </w:rPr>
        <w:t xml:space="preserve">June 1, 2016 – Up to </w:t>
      </w:r>
      <w:r w:rsidR="000400FD">
        <w:rPr>
          <w:sz w:val="20"/>
          <w:szCs w:val="20"/>
        </w:rPr>
        <w:t>6</w:t>
      </w:r>
      <w:r w:rsidR="00B853AF">
        <w:rPr>
          <w:sz w:val="20"/>
          <w:szCs w:val="20"/>
        </w:rPr>
        <w:t xml:space="preserve"> Months</w:t>
      </w:r>
      <w:r w:rsidR="002923C1">
        <w:rPr>
          <w:sz w:val="20"/>
          <w:szCs w:val="20"/>
        </w:rPr>
        <w:t xml:space="preserve"> </w:t>
      </w:r>
      <w:r w:rsidR="00D11753">
        <w:rPr>
          <w:sz w:val="20"/>
          <w:szCs w:val="20"/>
        </w:rPr>
        <w:t>Review</w:t>
      </w:r>
      <w:r w:rsidR="002923C1">
        <w:rPr>
          <w:sz w:val="20"/>
          <w:szCs w:val="20"/>
        </w:rPr>
        <w:t xml:space="preserve"> Period</w:t>
      </w:r>
    </w:p>
    <w:p w:rsidR="00F1208A" w:rsidRDefault="00F1208A" w:rsidP="00F1208A">
      <w:pPr>
        <w:pBdr>
          <w:bottom w:val="single" w:sz="12" w:space="1" w:color="auto"/>
        </w:pBdr>
      </w:pPr>
    </w:p>
    <w:p w:rsidR="00482534" w:rsidRDefault="00482534" w:rsidP="00F1208A">
      <w:pPr>
        <w:rPr>
          <w:sz w:val="20"/>
          <w:szCs w:val="20"/>
          <w:u w:val="single"/>
        </w:rPr>
      </w:pPr>
    </w:p>
    <w:p w:rsidR="00F1208A" w:rsidRDefault="00F1208A" w:rsidP="00F1208A">
      <w:pPr>
        <w:rPr>
          <w:sz w:val="20"/>
          <w:szCs w:val="20"/>
          <w:u w:val="single"/>
        </w:rPr>
      </w:pPr>
      <w:r w:rsidRPr="00553E9B">
        <w:rPr>
          <w:sz w:val="20"/>
          <w:szCs w:val="20"/>
          <w:u w:val="single"/>
        </w:rPr>
        <w:t>Background and Purpose:</w:t>
      </w:r>
    </w:p>
    <w:p w:rsidR="00F1208A" w:rsidRDefault="00F1208A" w:rsidP="00F1208A">
      <w:pPr>
        <w:ind w:left="450"/>
        <w:rPr>
          <w:sz w:val="20"/>
          <w:szCs w:val="20"/>
        </w:rPr>
      </w:pPr>
    </w:p>
    <w:p w:rsidR="007F19B7" w:rsidRDefault="00222323" w:rsidP="00B760CB">
      <w:pPr>
        <w:ind w:left="450"/>
        <w:rPr>
          <w:sz w:val="20"/>
          <w:szCs w:val="20"/>
        </w:rPr>
      </w:pPr>
      <w:r>
        <w:rPr>
          <w:sz w:val="20"/>
          <w:szCs w:val="20"/>
        </w:rPr>
        <w:t>W</w:t>
      </w:r>
      <w:r w:rsidR="004B22C5">
        <w:rPr>
          <w:sz w:val="20"/>
          <w:szCs w:val="20"/>
        </w:rPr>
        <w:t xml:space="preserve">hile </w:t>
      </w:r>
      <w:r w:rsidR="00500055">
        <w:rPr>
          <w:sz w:val="20"/>
          <w:szCs w:val="20"/>
        </w:rPr>
        <w:t xml:space="preserve">reviewing </w:t>
      </w:r>
      <w:r w:rsidR="003C55AF">
        <w:rPr>
          <w:sz w:val="20"/>
          <w:szCs w:val="20"/>
        </w:rPr>
        <w:t xml:space="preserve">EPG articles on </w:t>
      </w:r>
      <w:r w:rsidR="00E06BF8">
        <w:rPr>
          <w:sz w:val="20"/>
          <w:szCs w:val="20"/>
        </w:rPr>
        <w:t xml:space="preserve">strip seal </w:t>
      </w:r>
      <w:r w:rsidR="007B58C6">
        <w:rPr>
          <w:sz w:val="20"/>
          <w:szCs w:val="20"/>
        </w:rPr>
        <w:t>expansion joint systems</w:t>
      </w:r>
      <w:r w:rsidR="00564448">
        <w:rPr>
          <w:sz w:val="20"/>
          <w:szCs w:val="20"/>
        </w:rPr>
        <w:t xml:space="preserve"> </w:t>
      </w:r>
      <w:r w:rsidR="00500055">
        <w:rPr>
          <w:sz w:val="20"/>
          <w:szCs w:val="20"/>
        </w:rPr>
        <w:t xml:space="preserve">for </w:t>
      </w:r>
      <w:r w:rsidR="009932ED">
        <w:rPr>
          <w:sz w:val="20"/>
          <w:szCs w:val="20"/>
        </w:rPr>
        <w:t xml:space="preserve">the </w:t>
      </w:r>
      <w:r w:rsidR="002F5BE4">
        <w:rPr>
          <w:sz w:val="20"/>
          <w:szCs w:val="20"/>
        </w:rPr>
        <w:t>purpose</w:t>
      </w:r>
      <w:r w:rsidR="00CB66C4">
        <w:rPr>
          <w:sz w:val="20"/>
          <w:szCs w:val="20"/>
        </w:rPr>
        <w:t>s</w:t>
      </w:r>
      <w:r w:rsidR="002F5BE4">
        <w:rPr>
          <w:sz w:val="20"/>
          <w:szCs w:val="20"/>
        </w:rPr>
        <w:t xml:space="preserve"> of </w:t>
      </w:r>
      <w:r w:rsidR="00500055">
        <w:rPr>
          <w:sz w:val="20"/>
          <w:szCs w:val="20"/>
        </w:rPr>
        <w:t>updating</w:t>
      </w:r>
      <w:r w:rsidR="002F5BE4">
        <w:rPr>
          <w:sz w:val="20"/>
          <w:szCs w:val="20"/>
        </w:rPr>
        <w:t xml:space="preserve"> </w:t>
      </w:r>
      <w:r w:rsidR="00AE7573">
        <w:rPr>
          <w:sz w:val="20"/>
          <w:szCs w:val="20"/>
        </w:rPr>
        <w:t xml:space="preserve">and appending </w:t>
      </w:r>
      <w:r w:rsidR="005646F8">
        <w:rPr>
          <w:sz w:val="20"/>
          <w:szCs w:val="20"/>
        </w:rPr>
        <w:t xml:space="preserve">new </w:t>
      </w:r>
      <w:r w:rsidR="00564448">
        <w:rPr>
          <w:sz w:val="20"/>
          <w:szCs w:val="20"/>
        </w:rPr>
        <w:t xml:space="preserve">information, </w:t>
      </w:r>
      <w:r>
        <w:rPr>
          <w:sz w:val="20"/>
          <w:szCs w:val="20"/>
        </w:rPr>
        <w:t xml:space="preserve">design inconsistencies were discovered which led to the </w:t>
      </w:r>
      <w:r w:rsidR="009932ED">
        <w:rPr>
          <w:sz w:val="20"/>
          <w:szCs w:val="20"/>
        </w:rPr>
        <w:t xml:space="preserve">manufacturers of </w:t>
      </w:r>
      <w:r w:rsidR="00A4040B">
        <w:rPr>
          <w:sz w:val="20"/>
          <w:szCs w:val="20"/>
        </w:rPr>
        <w:t xml:space="preserve">strip </w:t>
      </w:r>
      <w:r w:rsidR="004B3287">
        <w:rPr>
          <w:sz w:val="20"/>
          <w:szCs w:val="20"/>
        </w:rPr>
        <w:t xml:space="preserve">seal joint systems </w:t>
      </w:r>
      <w:r>
        <w:rPr>
          <w:sz w:val="20"/>
          <w:szCs w:val="20"/>
        </w:rPr>
        <w:t>being</w:t>
      </w:r>
      <w:r w:rsidR="009932ED">
        <w:rPr>
          <w:sz w:val="20"/>
          <w:szCs w:val="20"/>
        </w:rPr>
        <w:t xml:space="preserve"> contacted for design con</w:t>
      </w:r>
      <w:r w:rsidR="00CB66C4">
        <w:rPr>
          <w:sz w:val="20"/>
          <w:szCs w:val="20"/>
        </w:rPr>
        <w:t xml:space="preserve">sultation. What </w:t>
      </w:r>
      <w:r>
        <w:rPr>
          <w:sz w:val="20"/>
          <w:szCs w:val="20"/>
        </w:rPr>
        <w:t xml:space="preserve">followed from those conversations with manufacturers </w:t>
      </w:r>
      <w:r w:rsidR="00FB3C3C">
        <w:rPr>
          <w:sz w:val="20"/>
          <w:szCs w:val="20"/>
        </w:rPr>
        <w:t xml:space="preserve">and of our own accord </w:t>
      </w:r>
      <w:r>
        <w:rPr>
          <w:sz w:val="20"/>
          <w:szCs w:val="20"/>
        </w:rPr>
        <w:t xml:space="preserve">was </w:t>
      </w:r>
      <w:r w:rsidR="00B6076E">
        <w:rPr>
          <w:sz w:val="20"/>
          <w:szCs w:val="20"/>
        </w:rPr>
        <w:t xml:space="preserve">that </w:t>
      </w:r>
      <w:r w:rsidR="00FB3C3C">
        <w:rPr>
          <w:sz w:val="20"/>
          <w:szCs w:val="20"/>
        </w:rPr>
        <w:t xml:space="preserve">MoDOT </w:t>
      </w:r>
      <w:r w:rsidR="004B3287">
        <w:rPr>
          <w:sz w:val="20"/>
          <w:szCs w:val="20"/>
        </w:rPr>
        <w:t>seal</w:t>
      </w:r>
      <w:r w:rsidR="00D05F25">
        <w:rPr>
          <w:sz w:val="20"/>
          <w:szCs w:val="20"/>
        </w:rPr>
        <w:t>ed</w:t>
      </w:r>
      <w:r w:rsidR="004B3287">
        <w:rPr>
          <w:sz w:val="20"/>
          <w:szCs w:val="20"/>
        </w:rPr>
        <w:t xml:space="preserve"> joint system (</w:t>
      </w:r>
      <w:r w:rsidR="00B6076E">
        <w:rPr>
          <w:sz w:val="20"/>
          <w:szCs w:val="20"/>
        </w:rPr>
        <w:t>SJS</w:t>
      </w:r>
      <w:r w:rsidR="004B3287">
        <w:rPr>
          <w:sz w:val="20"/>
          <w:szCs w:val="20"/>
        </w:rPr>
        <w:t>)</w:t>
      </w:r>
      <w:r w:rsidR="00B6076E">
        <w:rPr>
          <w:sz w:val="20"/>
          <w:szCs w:val="20"/>
        </w:rPr>
        <w:t xml:space="preserve"> d</w:t>
      </w:r>
      <w:r w:rsidR="00CB66C4">
        <w:rPr>
          <w:sz w:val="20"/>
          <w:szCs w:val="20"/>
        </w:rPr>
        <w:t xml:space="preserve">esign </w:t>
      </w:r>
      <w:r w:rsidR="00B82ED0">
        <w:rPr>
          <w:sz w:val="20"/>
          <w:szCs w:val="20"/>
        </w:rPr>
        <w:t>could</w:t>
      </w:r>
      <w:r w:rsidR="00251723">
        <w:rPr>
          <w:sz w:val="20"/>
          <w:szCs w:val="20"/>
        </w:rPr>
        <w:t xml:space="preserve"> be improved if </w:t>
      </w:r>
      <w:r w:rsidR="00AA787F">
        <w:rPr>
          <w:sz w:val="20"/>
          <w:szCs w:val="20"/>
        </w:rPr>
        <w:t xml:space="preserve">each manufacturer’s </w:t>
      </w:r>
      <w:r w:rsidR="00406B02">
        <w:rPr>
          <w:sz w:val="20"/>
          <w:szCs w:val="20"/>
        </w:rPr>
        <w:t>design</w:t>
      </w:r>
      <w:r w:rsidR="00B6076E">
        <w:rPr>
          <w:sz w:val="20"/>
          <w:szCs w:val="20"/>
        </w:rPr>
        <w:t xml:space="preserve"> information </w:t>
      </w:r>
      <w:r w:rsidR="00AA787F">
        <w:rPr>
          <w:sz w:val="20"/>
          <w:szCs w:val="20"/>
        </w:rPr>
        <w:t xml:space="preserve">unique to their own </w:t>
      </w:r>
      <w:r w:rsidR="00B6076E">
        <w:rPr>
          <w:sz w:val="20"/>
          <w:szCs w:val="20"/>
        </w:rPr>
        <w:t xml:space="preserve">SJS </w:t>
      </w:r>
      <w:r w:rsidR="00B43E0C">
        <w:rPr>
          <w:sz w:val="20"/>
          <w:szCs w:val="20"/>
        </w:rPr>
        <w:t xml:space="preserve">model </w:t>
      </w:r>
      <w:r w:rsidR="00251723">
        <w:rPr>
          <w:sz w:val="20"/>
          <w:szCs w:val="20"/>
        </w:rPr>
        <w:t xml:space="preserve">were used </w:t>
      </w:r>
      <w:r w:rsidR="00B6076E">
        <w:rPr>
          <w:sz w:val="20"/>
          <w:szCs w:val="20"/>
        </w:rPr>
        <w:t>rathe</w:t>
      </w:r>
      <w:r w:rsidR="00BA2252">
        <w:rPr>
          <w:sz w:val="20"/>
          <w:szCs w:val="20"/>
        </w:rPr>
        <w:t>r th</w:t>
      </w:r>
      <w:r w:rsidR="00251723">
        <w:rPr>
          <w:sz w:val="20"/>
          <w:szCs w:val="20"/>
        </w:rPr>
        <w:t>an using standardized</w:t>
      </w:r>
      <w:r w:rsidR="004F7F2F">
        <w:rPr>
          <w:sz w:val="20"/>
          <w:szCs w:val="20"/>
        </w:rPr>
        <w:t xml:space="preserve"> </w:t>
      </w:r>
      <w:r w:rsidR="00CB66C4">
        <w:rPr>
          <w:sz w:val="20"/>
          <w:szCs w:val="20"/>
        </w:rPr>
        <w:t xml:space="preserve">design </w:t>
      </w:r>
      <w:r w:rsidR="00251723">
        <w:rPr>
          <w:sz w:val="20"/>
          <w:szCs w:val="20"/>
        </w:rPr>
        <w:t>parameters presumed</w:t>
      </w:r>
      <w:r w:rsidR="00BA2252">
        <w:rPr>
          <w:sz w:val="20"/>
          <w:szCs w:val="20"/>
        </w:rPr>
        <w:t xml:space="preserve"> to work </w:t>
      </w:r>
      <w:r w:rsidR="00CB66C4">
        <w:rPr>
          <w:sz w:val="20"/>
          <w:szCs w:val="20"/>
        </w:rPr>
        <w:t>for all manufacturers’ SJSs</w:t>
      </w:r>
      <w:r w:rsidR="00120F97">
        <w:rPr>
          <w:sz w:val="20"/>
          <w:szCs w:val="20"/>
        </w:rPr>
        <w:t>,</w:t>
      </w:r>
      <w:r w:rsidR="00EF1E06">
        <w:rPr>
          <w:sz w:val="20"/>
          <w:szCs w:val="20"/>
        </w:rPr>
        <w:t xml:space="preserve"> which is our current practice</w:t>
      </w:r>
      <w:r w:rsidR="00AA787F">
        <w:rPr>
          <w:sz w:val="20"/>
          <w:szCs w:val="20"/>
        </w:rPr>
        <w:t>.</w:t>
      </w:r>
      <w:r w:rsidR="00B760CB" w:rsidRPr="00B760CB">
        <w:rPr>
          <w:sz w:val="20"/>
          <w:szCs w:val="20"/>
        </w:rPr>
        <w:t xml:space="preserve"> </w:t>
      </w:r>
      <w:r w:rsidR="00B760CB">
        <w:rPr>
          <w:sz w:val="20"/>
          <w:szCs w:val="20"/>
        </w:rPr>
        <w:t xml:space="preserve">Reviewing </w:t>
      </w:r>
      <w:r w:rsidR="00B760CB" w:rsidRPr="009C38D7">
        <w:rPr>
          <w:sz w:val="20"/>
          <w:szCs w:val="20"/>
        </w:rPr>
        <w:t xml:space="preserve">other </w:t>
      </w:r>
      <w:r w:rsidR="00B760CB">
        <w:rPr>
          <w:sz w:val="20"/>
          <w:szCs w:val="20"/>
        </w:rPr>
        <w:t xml:space="preserve">State </w:t>
      </w:r>
      <w:r w:rsidR="00B760CB" w:rsidRPr="009C38D7">
        <w:rPr>
          <w:sz w:val="20"/>
          <w:szCs w:val="20"/>
        </w:rPr>
        <w:t xml:space="preserve">DOTs </w:t>
      </w:r>
      <w:r w:rsidR="00B760CB">
        <w:rPr>
          <w:sz w:val="20"/>
          <w:szCs w:val="20"/>
        </w:rPr>
        <w:t>policies revealed</w:t>
      </w:r>
      <w:r w:rsidR="00B760CB" w:rsidRPr="009C38D7">
        <w:rPr>
          <w:sz w:val="20"/>
          <w:szCs w:val="20"/>
        </w:rPr>
        <w:t xml:space="preserve"> </w:t>
      </w:r>
      <w:r w:rsidR="00B760CB">
        <w:rPr>
          <w:sz w:val="20"/>
          <w:szCs w:val="20"/>
        </w:rPr>
        <w:t>same rationale and that they may have come to same conclusion</w:t>
      </w:r>
      <w:r w:rsidR="00B760CB" w:rsidRPr="009C38D7">
        <w:rPr>
          <w:sz w:val="20"/>
          <w:szCs w:val="20"/>
        </w:rPr>
        <w:t>.</w:t>
      </w:r>
      <w:r w:rsidR="00B760CB">
        <w:rPr>
          <w:sz w:val="20"/>
          <w:szCs w:val="20"/>
        </w:rPr>
        <w:t xml:space="preserve"> </w:t>
      </w:r>
      <w:r w:rsidR="00B82ED0">
        <w:rPr>
          <w:sz w:val="20"/>
          <w:szCs w:val="20"/>
        </w:rPr>
        <w:t>(</w:t>
      </w:r>
      <w:r w:rsidR="00B82ED0" w:rsidRPr="00B82ED0">
        <w:rPr>
          <w:i/>
          <w:sz w:val="20"/>
          <w:szCs w:val="20"/>
        </w:rPr>
        <w:t xml:space="preserve">Note: SJS refers </w:t>
      </w:r>
      <w:r w:rsidR="00251723" w:rsidRPr="00B82ED0">
        <w:rPr>
          <w:i/>
          <w:sz w:val="20"/>
          <w:szCs w:val="20"/>
        </w:rPr>
        <w:t xml:space="preserve">to strip </w:t>
      </w:r>
      <w:r w:rsidR="007D39E4">
        <w:rPr>
          <w:i/>
          <w:sz w:val="20"/>
          <w:szCs w:val="20"/>
        </w:rPr>
        <w:t xml:space="preserve">seal </w:t>
      </w:r>
      <w:r w:rsidR="00251723" w:rsidRPr="00B82ED0">
        <w:rPr>
          <w:i/>
          <w:sz w:val="20"/>
          <w:szCs w:val="20"/>
        </w:rPr>
        <w:t>and pr</w:t>
      </w:r>
      <w:r w:rsidR="00B82ED0" w:rsidRPr="00B82ED0">
        <w:rPr>
          <w:i/>
          <w:sz w:val="20"/>
          <w:szCs w:val="20"/>
        </w:rPr>
        <w:t>e</w:t>
      </w:r>
      <w:r w:rsidR="00EC63D1">
        <w:rPr>
          <w:i/>
          <w:sz w:val="20"/>
          <w:szCs w:val="20"/>
        </w:rPr>
        <w:t>formed silicone/EPDM expansion joint systems. P</w:t>
      </w:r>
      <w:r w:rsidR="005D460E">
        <w:rPr>
          <w:i/>
          <w:sz w:val="20"/>
          <w:szCs w:val="20"/>
        </w:rPr>
        <w:t xml:space="preserve">reformed </w:t>
      </w:r>
      <w:r w:rsidR="00EC63D1">
        <w:rPr>
          <w:i/>
          <w:sz w:val="20"/>
          <w:szCs w:val="20"/>
        </w:rPr>
        <w:t>compression joint seal system is not included in this discussion but may be in a future guidance</w:t>
      </w:r>
      <w:r w:rsidR="00B82ED0" w:rsidRPr="00B82ED0">
        <w:rPr>
          <w:i/>
          <w:sz w:val="20"/>
          <w:szCs w:val="20"/>
        </w:rPr>
        <w:t>.</w:t>
      </w:r>
      <w:r w:rsidR="00B82ED0">
        <w:rPr>
          <w:sz w:val="20"/>
          <w:szCs w:val="20"/>
        </w:rPr>
        <w:t>)</w:t>
      </w:r>
    </w:p>
    <w:p w:rsidR="007F19B7" w:rsidRDefault="007F19B7" w:rsidP="00384BA8">
      <w:pPr>
        <w:ind w:left="450"/>
        <w:rPr>
          <w:sz w:val="20"/>
          <w:szCs w:val="20"/>
        </w:rPr>
      </w:pPr>
    </w:p>
    <w:p w:rsidR="00AA68C9" w:rsidRDefault="0004158C" w:rsidP="00AA68C9">
      <w:pPr>
        <w:ind w:left="450"/>
        <w:rPr>
          <w:sz w:val="20"/>
          <w:szCs w:val="20"/>
        </w:rPr>
      </w:pPr>
      <w:r>
        <w:rPr>
          <w:sz w:val="20"/>
          <w:szCs w:val="20"/>
        </w:rPr>
        <w:t xml:space="preserve">How can </w:t>
      </w:r>
      <w:r w:rsidR="008D5687">
        <w:rPr>
          <w:sz w:val="20"/>
          <w:szCs w:val="20"/>
        </w:rPr>
        <w:t xml:space="preserve">SJS design affect long term performance? </w:t>
      </w:r>
      <w:r w:rsidR="00E06BF8">
        <w:rPr>
          <w:sz w:val="20"/>
          <w:szCs w:val="20"/>
        </w:rPr>
        <w:t>W</w:t>
      </w:r>
      <w:r w:rsidR="00742FA7">
        <w:rPr>
          <w:sz w:val="20"/>
          <w:szCs w:val="20"/>
        </w:rPr>
        <w:t>hat is generally known</w:t>
      </w:r>
      <w:r w:rsidR="00B6076E">
        <w:rPr>
          <w:sz w:val="20"/>
          <w:szCs w:val="20"/>
        </w:rPr>
        <w:t xml:space="preserve"> </w:t>
      </w:r>
      <w:r w:rsidR="00742FA7">
        <w:rPr>
          <w:sz w:val="20"/>
          <w:szCs w:val="20"/>
        </w:rPr>
        <w:t>about the in-</w:t>
      </w:r>
      <w:r w:rsidR="00E06BF8">
        <w:rPr>
          <w:sz w:val="20"/>
          <w:szCs w:val="20"/>
        </w:rPr>
        <w:t xml:space="preserve">service </w:t>
      </w:r>
      <w:r w:rsidR="00D76C8B">
        <w:rPr>
          <w:sz w:val="20"/>
          <w:szCs w:val="20"/>
        </w:rPr>
        <w:t xml:space="preserve">performance </w:t>
      </w:r>
      <w:r w:rsidR="00E06BF8">
        <w:rPr>
          <w:sz w:val="20"/>
          <w:szCs w:val="20"/>
        </w:rPr>
        <w:t>of</w:t>
      </w:r>
      <w:r w:rsidR="00D76C8B">
        <w:rPr>
          <w:sz w:val="20"/>
          <w:szCs w:val="20"/>
        </w:rPr>
        <w:t xml:space="preserve"> strip seal</w:t>
      </w:r>
      <w:r w:rsidR="00E06BF8">
        <w:rPr>
          <w:sz w:val="20"/>
          <w:szCs w:val="20"/>
        </w:rPr>
        <w:t xml:space="preserve"> joints </w:t>
      </w:r>
      <w:r w:rsidR="00D76C8B">
        <w:rPr>
          <w:sz w:val="20"/>
          <w:szCs w:val="20"/>
        </w:rPr>
        <w:t xml:space="preserve">(and preformed compression seal joints) </w:t>
      </w:r>
      <w:r w:rsidR="005D460E">
        <w:rPr>
          <w:sz w:val="20"/>
          <w:szCs w:val="20"/>
        </w:rPr>
        <w:t>is that the</w:t>
      </w:r>
      <w:r w:rsidR="00D76C8B">
        <w:rPr>
          <w:sz w:val="20"/>
          <w:szCs w:val="20"/>
        </w:rPr>
        <w:t xml:space="preserve"> state of service is not considered cr</w:t>
      </w:r>
      <w:r w:rsidR="007B58C6">
        <w:rPr>
          <w:sz w:val="20"/>
          <w:szCs w:val="20"/>
        </w:rPr>
        <w:t>itical and</w:t>
      </w:r>
      <w:r w:rsidR="0057761C">
        <w:rPr>
          <w:sz w:val="20"/>
          <w:szCs w:val="20"/>
        </w:rPr>
        <w:t>,</w:t>
      </w:r>
      <w:r w:rsidR="007B58C6">
        <w:rPr>
          <w:sz w:val="20"/>
          <w:szCs w:val="20"/>
        </w:rPr>
        <w:t xml:space="preserve"> overall, </w:t>
      </w:r>
      <w:r w:rsidR="00D76C8B">
        <w:rPr>
          <w:sz w:val="20"/>
          <w:szCs w:val="20"/>
        </w:rPr>
        <w:t xml:space="preserve">performance is seen as good.  However, </w:t>
      </w:r>
      <w:r w:rsidR="00B6076E">
        <w:rPr>
          <w:sz w:val="20"/>
          <w:szCs w:val="20"/>
        </w:rPr>
        <w:t>s</w:t>
      </w:r>
      <w:r w:rsidR="00D76C8B">
        <w:rPr>
          <w:sz w:val="20"/>
          <w:szCs w:val="20"/>
        </w:rPr>
        <w:t xml:space="preserve">ervice </w:t>
      </w:r>
      <w:r w:rsidR="005D460E">
        <w:rPr>
          <w:sz w:val="20"/>
          <w:szCs w:val="20"/>
        </w:rPr>
        <w:t xml:space="preserve">life </w:t>
      </w:r>
      <w:r>
        <w:rPr>
          <w:sz w:val="20"/>
          <w:szCs w:val="20"/>
        </w:rPr>
        <w:t xml:space="preserve">averages </w:t>
      </w:r>
      <w:r w:rsidR="005D460E">
        <w:rPr>
          <w:sz w:val="20"/>
          <w:szCs w:val="20"/>
        </w:rPr>
        <w:t>may</w:t>
      </w:r>
      <w:r w:rsidR="001B27C5">
        <w:rPr>
          <w:sz w:val="20"/>
          <w:szCs w:val="20"/>
        </w:rPr>
        <w:t xml:space="preserve"> be</w:t>
      </w:r>
      <w:r w:rsidR="005D460E">
        <w:rPr>
          <w:sz w:val="20"/>
          <w:szCs w:val="20"/>
        </w:rPr>
        <w:t xml:space="preserve"> less than</w:t>
      </w:r>
      <w:r w:rsidR="00AA68C9">
        <w:rPr>
          <w:sz w:val="20"/>
          <w:szCs w:val="20"/>
        </w:rPr>
        <w:t xml:space="preserve"> nat</w:t>
      </w:r>
      <w:r w:rsidR="005D460E">
        <w:rPr>
          <w:sz w:val="20"/>
          <w:szCs w:val="20"/>
        </w:rPr>
        <w:t xml:space="preserve">ional survey averages </w:t>
      </w:r>
      <w:r w:rsidR="00275F6A">
        <w:rPr>
          <w:sz w:val="20"/>
          <w:szCs w:val="20"/>
        </w:rPr>
        <w:t>reported in</w:t>
      </w:r>
      <w:r w:rsidR="00182FB8">
        <w:rPr>
          <w:sz w:val="20"/>
          <w:szCs w:val="20"/>
        </w:rPr>
        <w:t xml:space="preserve"> </w:t>
      </w:r>
      <w:r w:rsidR="00275F6A">
        <w:rPr>
          <w:sz w:val="20"/>
          <w:szCs w:val="20"/>
        </w:rPr>
        <w:t>NCHRP Synthesis 3</w:t>
      </w:r>
      <w:r w:rsidR="00182FB8">
        <w:rPr>
          <w:sz w:val="20"/>
          <w:szCs w:val="20"/>
        </w:rPr>
        <w:t xml:space="preserve">19 </w:t>
      </w:r>
      <w:r w:rsidR="00275F6A">
        <w:rPr>
          <w:sz w:val="20"/>
          <w:szCs w:val="20"/>
        </w:rPr>
        <w:t>“</w:t>
      </w:r>
      <w:r w:rsidR="00275F6A" w:rsidRPr="00275F6A">
        <w:rPr>
          <w:i/>
          <w:sz w:val="20"/>
          <w:szCs w:val="20"/>
        </w:rPr>
        <w:t>Bridge Deck Joint Performance</w:t>
      </w:r>
      <w:r w:rsidR="00275F6A">
        <w:rPr>
          <w:sz w:val="20"/>
          <w:szCs w:val="20"/>
        </w:rPr>
        <w:t>”, 2003</w:t>
      </w:r>
      <w:r w:rsidR="00D76C8B">
        <w:rPr>
          <w:sz w:val="20"/>
          <w:szCs w:val="20"/>
        </w:rPr>
        <w:t xml:space="preserve">, and </w:t>
      </w:r>
      <w:r w:rsidR="00BC3A14">
        <w:rPr>
          <w:sz w:val="20"/>
          <w:szCs w:val="20"/>
        </w:rPr>
        <w:t xml:space="preserve">less than </w:t>
      </w:r>
      <w:r w:rsidR="00FC687A">
        <w:rPr>
          <w:sz w:val="20"/>
          <w:szCs w:val="20"/>
        </w:rPr>
        <w:t>manufacturers’ advertised claims</w:t>
      </w:r>
      <w:r w:rsidR="00AA68C9">
        <w:rPr>
          <w:sz w:val="20"/>
          <w:szCs w:val="20"/>
        </w:rPr>
        <w:t>. Long term performance of these joint types</w:t>
      </w:r>
      <w:r w:rsidR="005D460E">
        <w:rPr>
          <w:sz w:val="20"/>
          <w:szCs w:val="20"/>
        </w:rPr>
        <w:t xml:space="preserve"> requires meeting manufacturers’</w:t>
      </w:r>
      <w:r w:rsidR="00AA68C9">
        <w:rPr>
          <w:sz w:val="20"/>
          <w:szCs w:val="20"/>
        </w:rPr>
        <w:t xml:space="preserve"> </w:t>
      </w:r>
      <w:r w:rsidR="0057761C">
        <w:rPr>
          <w:sz w:val="20"/>
          <w:szCs w:val="20"/>
        </w:rPr>
        <w:t>design information including</w:t>
      </w:r>
      <w:r w:rsidR="008D5687">
        <w:rPr>
          <w:sz w:val="20"/>
          <w:szCs w:val="20"/>
        </w:rPr>
        <w:t xml:space="preserve"> </w:t>
      </w:r>
      <w:r w:rsidR="0057761C">
        <w:rPr>
          <w:sz w:val="20"/>
          <w:szCs w:val="20"/>
        </w:rPr>
        <w:t>installation criteria</w:t>
      </w:r>
      <w:r w:rsidR="008D5687">
        <w:rPr>
          <w:sz w:val="20"/>
          <w:szCs w:val="20"/>
        </w:rPr>
        <w:t>, for example,</w:t>
      </w:r>
      <w:r w:rsidR="00AA68C9">
        <w:rPr>
          <w:sz w:val="20"/>
          <w:szCs w:val="20"/>
        </w:rPr>
        <w:t xml:space="preserve"> </w:t>
      </w:r>
      <w:r w:rsidR="00A12C5D">
        <w:rPr>
          <w:sz w:val="20"/>
          <w:szCs w:val="20"/>
        </w:rPr>
        <w:t xml:space="preserve">if to realistically expect </w:t>
      </w:r>
      <w:r w:rsidR="00AA68C9">
        <w:rPr>
          <w:sz w:val="20"/>
          <w:szCs w:val="20"/>
        </w:rPr>
        <w:t xml:space="preserve">that these </w:t>
      </w:r>
      <w:r w:rsidR="00A12C5D">
        <w:rPr>
          <w:sz w:val="20"/>
          <w:szCs w:val="20"/>
        </w:rPr>
        <w:t>systems</w:t>
      </w:r>
      <w:r w:rsidR="00AA68C9">
        <w:rPr>
          <w:sz w:val="20"/>
          <w:szCs w:val="20"/>
        </w:rPr>
        <w:t xml:space="preserve"> will meet</w:t>
      </w:r>
      <w:r w:rsidR="00C61142">
        <w:rPr>
          <w:sz w:val="20"/>
          <w:szCs w:val="20"/>
        </w:rPr>
        <w:t xml:space="preserve"> predicted service life, </w:t>
      </w:r>
      <w:r w:rsidR="00FB3C3C">
        <w:rPr>
          <w:sz w:val="20"/>
          <w:szCs w:val="20"/>
        </w:rPr>
        <w:t>lower</w:t>
      </w:r>
      <w:r w:rsidR="00AA68C9">
        <w:rPr>
          <w:sz w:val="20"/>
          <w:szCs w:val="20"/>
        </w:rPr>
        <w:t xml:space="preserve"> maintenance requirements and</w:t>
      </w:r>
      <w:r w:rsidR="00C61142">
        <w:rPr>
          <w:sz w:val="20"/>
          <w:szCs w:val="20"/>
        </w:rPr>
        <w:t xml:space="preserve"> </w:t>
      </w:r>
      <w:r w:rsidR="00AA68C9">
        <w:rPr>
          <w:sz w:val="20"/>
          <w:szCs w:val="20"/>
        </w:rPr>
        <w:t>satisfying total bridg</w:t>
      </w:r>
      <w:r w:rsidR="001B27C5">
        <w:rPr>
          <w:sz w:val="20"/>
          <w:szCs w:val="20"/>
        </w:rPr>
        <w:t>e design movement requirements.</w:t>
      </w:r>
      <w:r w:rsidR="009E318B">
        <w:rPr>
          <w:sz w:val="20"/>
          <w:szCs w:val="20"/>
        </w:rPr>
        <w:t xml:space="preserve"> </w:t>
      </w:r>
      <w:r>
        <w:rPr>
          <w:sz w:val="20"/>
          <w:szCs w:val="20"/>
        </w:rPr>
        <w:t>(</w:t>
      </w:r>
      <w:r w:rsidR="009E318B" w:rsidRPr="0004158C">
        <w:rPr>
          <w:i/>
          <w:sz w:val="20"/>
          <w:szCs w:val="20"/>
        </w:rPr>
        <w:t>AASHTO LRFD recommends</w:t>
      </w:r>
      <w:r w:rsidR="00623622" w:rsidRPr="0004158C">
        <w:rPr>
          <w:i/>
          <w:sz w:val="20"/>
          <w:szCs w:val="20"/>
        </w:rPr>
        <w:t xml:space="preserve"> that the service life of just the </w:t>
      </w:r>
      <w:r w:rsidR="009E318B" w:rsidRPr="0004158C">
        <w:rPr>
          <w:i/>
          <w:sz w:val="20"/>
          <w:szCs w:val="20"/>
        </w:rPr>
        <w:t xml:space="preserve">joint </w:t>
      </w:r>
      <w:r w:rsidR="00623622" w:rsidRPr="0004158C">
        <w:rPr>
          <w:i/>
          <w:sz w:val="20"/>
          <w:szCs w:val="20"/>
        </w:rPr>
        <w:t>seal</w:t>
      </w:r>
      <w:r w:rsidR="009E318B" w:rsidRPr="0004158C">
        <w:rPr>
          <w:i/>
          <w:sz w:val="20"/>
          <w:szCs w:val="20"/>
        </w:rPr>
        <w:t xml:space="preserve"> material should be </w:t>
      </w:r>
      <w:r w:rsidR="00623622" w:rsidRPr="0004158C">
        <w:rPr>
          <w:i/>
          <w:sz w:val="20"/>
          <w:szCs w:val="20"/>
        </w:rPr>
        <w:t>25 years.</w:t>
      </w:r>
      <w:r>
        <w:rPr>
          <w:sz w:val="20"/>
          <w:szCs w:val="20"/>
        </w:rPr>
        <w:t>)</w:t>
      </w:r>
    </w:p>
    <w:p w:rsidR="00AA68C9" w:rsidRDefault="00AA68C9" w:rsidP="00384BA8">
      <w:pPr>
        <w:ind w:left="450"/>
        <w:rPr>
          <w:sz w:val="20"/>
          <w:szCs w:val="20"/>
        </w:rPr>
      </w:pPr>
    </w:p>
    <w:p w:rsidR="006E04B8" w:rsidRDefault="005D460E" w:rsidP="006E04B8">
      <w:pPr>
        <w:ind w:left="450"/>
        <w:rPr>
          <w:sz w:val="20"/>
          <w:szCs w:val="20"/>
        </w:rPr>
      </w:pPr>
      <w:r>
        <w:rPr>
          <w:sz w:val="20"/>
          <w:szCs w:val="20"/>
        </w:rPr>
        <w:t xml:space="preserve">Therefore, addressing the current design shortcomings could lead to an overall </w:t>
      </w:r>
      <w:r w:rsidR="00D76C8B">
        <w:rPr>
          <w:sz w:val="20"/>
          <w:szCs w:val="20"/>
        </w:rPr>
        <w:t>i</w:t>
      </w:r>
      <w:r w:rsidR="00E013BB">
        <w:rPr>
          <w:sz w:val="20"/>
          <w:szCs w:val="20"/>
        </w:rPr>
        <w:t xml:space="preserve">mprovement </w:t>
      </w:r>
      <w:r>
        <w:rPr>
          <w:sz w:val="20"/>
          <w:szCs w:val="20"/>
        </w:rPr>
        <w:t xml:space="preserve">in </w:t>
      </w:r>
      <w:r w:rsidR="002C40A6">
        <w:rPr>
          <w:sz w:val="20"/>
          <w:szCs w:val="20"/>
        </w:rPr>
        <w:t xml:space="preserve">strip seal joint performance </w:t>
      </w:r>
      <w:r w:rsidR="002D412A">
        <w:rPr>
          <w:sz w:val="20"/>
          <w:szCs w:val="20"/>
        </w:rPr>
        <w:t xml:space="preserve">just </w:t>
      </w:r>
      <w:r w:rsidR="002C40A6">
        <w:rPr>
          <w:sz w:val="20"/>
          <w:szCs w:val="20"/>
        </w:rPr>
        <w:t>by focusing on revising current design criteria</w:t>
      </w:r>
      <w:r w:rsidR="00D00B37">
        <w:rPr>
          <w:sz w:val="20"/>
          <w:szCs w:val="20"/>
        </w:rPr>
        <w:t xml:space="preserve">. </w:t>
      </w:r>
      <w:r w:rsidR="005B3832">
        <w:rPr>
          <w:sz w:val="20"/>
          <w:szCs w:val="20"/>
        </w:rPr>
        <w:t xml:space="preserve">Strip seal </w:t>
      </w:r>
      <w:r w:rsidR="00B26F1B">
        <w:rPr>
          <w:sz w:val="20"/>
          <w:szCs w:val="20"/>
        </w:rPr>
        <w:t xml:space="preserve">joint </w:t>
      </w:r>
      <w:r w:rsidR="005B3832">
        <w:rPr>
          <w:sz w:val="20"/>
          <w:szCs w:val="20"/>
        </w:rPr>
        <w:t>system de</w:t>
      </w:r>
      <w:r w:rsidR="00623622">
        <w:rPr>
          <w:sz w:val="20"/>
          <w:szCs w:val="20"/>
        </w:rPr>
        <w:t xml:space="preserve">sign guidelines in the EPG </w:t>
      </w:r>
      <w:r w:rsidR="0004158C">
        <w:rPr>
          <w:sz w:val="20"/>
          <w:szCs w:val="20"/>
        </w:rPr>
        <w:t xml:space="preserve">have </w:t>
      </w:r>
      <w:r w:rsidR="005B3832">
        <w:rPr>
          <w:sz w:val="20"/>
          <w:szCs w:val="20"/>
        </w:rPr>
        <w:t>never included installation design criteria or provisi</w:t>
      </w:r>
      <w:r>
        <w:rPr>
          <w:sz w:val="20"/>
          <w:szCs w:val="20"/>
        </w:rPr>
        <w:t xml:space="preserve">ons to </w:t>
      </w:r>
      <w:r w:rsidR="00623622">
        <w:rPr>
          <w:sz w:val="20"/>
          <w:szCs w:val="20"/>
        </w:rPr>
        <w:t xml:space="preserve">check potential </w:t>
      </w:r>
      <w:r>
        <w:rPr>
          <w:sz w:val="20"/>
          <w:szCs w:val="20"/>
        </w:rPr>
        <w:t>installation deficiencies</w:t>
      </w:r>
      <w:r w:rsidR="005B3832">
        <w:rPr>
          <w:sz w:val="20"/>
          <w:szCs w:val="20"/>
        </w:rPr>
        <w:t xml:space="preserve"> in the field to the </w:t>
      </w:r>
      <w:r w:rsidR="009B4FE1">
        <w:rPr>
          <w:sz w:val="20"/>
          <w:szCs w:val="20"/>
        </w:rPr>
        <w:t>degree</w:t>
      </w:r>
      <w:r w:rsidR="005B3832">
        <w:rPr>
          <w:sz w:val="20"/>
          <w:szCs w:val="20"/>
        </w:rPr>
        <w:t xml:space="preserve"> owing to such a critical bridge element which can control the service life </w:t>
      </w:r>
      <w:r w:rsidR="00913008">
        <w:rPr>
          <w:sz w:val="20"/>
          <w:szCs w:val="20"/>
        </w:rPr>
        <w:t>and performance</w:t>
      </w:r>
      <w:r>
        <w:rPr>
          <w:sz w:val="20"/>
          <w:szCs w:val="20"/>
        </w:rPr>
        <w:t xml:space="preserve"> outcomes</w:t>
      </w:r>
      <w:r w:rsidR="00913008">
        <w:rPr>
          <w:sz w:val="20"/>
          <w:szCs w:val="20"/>
        </w:rPr>
        <w:t xml:space="preserve"> of other major, </w:t>
      </w:r>
      <w:r w:rsidR="005B3832">
        <w:rPr>
          <w:sz w:val="20"/>
          <w:szCs w:val="20"/>
        </w:rPr>
        <w:t>more critical bridge elements like girder and b</w:t>
      </w:r>
      <w:r w:rsidR="00D8306E">
        <w:rPr>
          <w:sz w:val="20"/>
          <w:szCs w:val="20"/>
        </w:rPr>
        <w:t xml:space="preserve">eam ends, diaphragms, bearings and </w:t>
      </w:r>
      <w:r w:rsidR="005B3832">
        <w:rPr>
          <w:sz w:val="20"/>
          <w:szCs w:val="20"/>
        </w:rPr>
        <w:t xml:space="preserve">bent caps. Also, the </w:t>
      </w:r>
      <w:r>
        <w:rPr>
          <w:sz w:val="20"/>
          <w:szCs w:val="20"/>
        </w:rPr>
        <w:t xml:space="preserve">current </w:t>
      </w:r>
      <w:r w:rsidR="005B3832">
        <w:rPr>
          <w:sz w:val="20"/>
          <w:szCs w:val="20"/>
        </w:rPr>
        <w:t xml:space="preserve">racking </w:t>
      </w:r>
      <w:r w:rsidR="00775366">
        <w:rPr>
          <w:sz w:val="20"/>
          <w:szCs w:val="20"/>
        </w:rPr>
        <w:t>criterion is</w:t>
      </w:r>
      <w:r w:rsidR="00F44344">
        <w:rPr>
          <w:sz w:val="20"/>
          <w:szCs w:val="20"/>
        </w:rPr>
        <w:t xml:space="preserve"> </w:t>
      </w:r>
      <w:r>
        <w:rPr>
          <w:sz w:val="20"/>
          <w:szCs w:val="20"/>
        </w:rPr>
        <w:t>generously simple and standard</w:t>
      </w:r>
      <w:r w:rsidR="005B3832">
        <w:rPr>
          <w:sz w:val="20"/>
          <w:szCs w:val="20"/>
        </w:rPr>
        <w:t xml:space="preserve"> for all manufacture</w:t>
      </w:r>
      <w:r>
        <w:rPr>
          <w:sz w:val="20"/>
          <w:szCs w:val="20"/>
        </w:rPr>
        <w:t>rs’ strip seal systems</w:t>
      </w:r>
      <w:r w:rsidR="005B3832">
        <w:rPr>
          <w:sz w:val="20"/>
          <w:szCs w:val="20"/>
        </w:rPr>
        <w:t xml:space="preserve">. </w:t>
      </w:r>
      <w:r w:rsidR="001F17F6">
        <w:rPr>
          <w:sz w:val="20"/>
          <w:szCs w:val="20"/>
        </w:rPr>
        <w:t>The benefits associated with improved SJSs performance would seem to exceed associated costs of</w:t>
      </w:r>
      <w:r w:rsidR="00EE6FAA">
        <w:rPr>
          <w:sz w:val="20"/>
          <w:szCs w:val="20"/>
        </w:rPr>
        <w:t xml:space="preserve"> </w:t>
      </w:r>
      <w:r w:rsidR="001F17F6">
        <w:rPr>
          <w:sz w:val="20"/>
          <w:szCs w:val="20"/>
        </w:rPr>
        <w:t>more thorough design check</w:t>
      </w:r>
      <w:r w:rsidR="00EE6FAA">
        <w:rPr>
          <w:sz w:val="20"/>
          <w:szCs w:val="20"/>
        </w:rPr>
        <w:t>s.</w:t>
      </w:r>
    </w:p>
    <w:p w:rsidR="005B3832" w:rsidRDefault="00CB66C4" w:rsidP="006E04B8">
      <w:pPr>
        <w:ind w:left="450"/>
        <w:rPr>
          <w:sz w:val="20"/>
          <w:szCs w:val="20"/>
        </w:rPr>
      </w:pPr>
      <w:r>
        <w:rPr>
          <w:sz w:val="20"/>
          <w:szCs w:val="20"/>
        </w:rPr>
        <w:lastRenderedPageBreak/>
        <w:t xml:space="preserve">In order to update </w:t>
      </w:r>
      <w:r w:rsidR="004B3287">
        <w:rPr>
          <w:sz w:val="20"/>
          <w:szCs w:val="20"/>
        </w:rPr>
        <w:t xml:space="preserve">the EPG </w:t>
      </w:r>
      <w:r>
        <w:rPr>
          <w:sz w:val="20"/>
          <w:szCs w:val="20"/>
        </w:rPr>
        <w:t>accurately</w:t>
      </w:r>
      <w:r w:rsidR="004B3287">
        <w:rPr>
          <w:sz w:val="20"/>
          <w:szCs w:val="20"/>
        </w:rPr>
        <w:t xml:space="preserve"> and comprehensively</w:t>
      </w:r>
      <w:r>
        <w:rPr>
          <w:sz w:val="20"/>
          <w:szCs w:val="20"/>
        </w:rPr>
        <w:t>, new SJS design criteria with examples were developed, which could positively affect the installation and service lif</w:t>
      </w:r>
      <w:r w:rsidR="00623622">
        <w:rPr>
          <w:sz w:val="20"/>
          <w:szCs w:val="20"/>
        </w:rPr>
        <w:t>e of these systems</w:t>
      </w:r>
      <w:r>
        <w:rPr>
          <w:sz w:val="20"/>
          <w:szCs w:val="20"/>
        </w:rPr>
        <w:t xml:space="preserve">. </w:t>
      </w:r>
    </w:p>
    <w:p w:rsidR="00EA2500" w:rsidRDefault="00B42AB0" w:rsidP="00EA2500">
      <w:pPr>
        <w:ind w:left="450"/>
        <w:rPr>
          <w:sz w:val="20"/>
          <w:szCs w:val="20"/>
        </w:rPr>
      </w:pPr>
      <w:r>
        <w:rPr>
          <w:sz w:val="20"/>
          <w:szCs w:val="20"/>
        </w:rPr>
        <w:t>Lastly</w:t>
      </w:r>
      <w:r w:rsidR="00497A14">
        <w:rPr>
          <w:sz w:val="20"/>
          <w:szCs w:val="20"/>
        </w:rPr>
        <w:t>,</w:t>
      </w:r>
      <w:r>
        <w:rPr>
          <w:sz w:val="20"/>
          <w:szCs w:val="20"/>
        </w:rPr>
        <w:t xml:space="preserve"> </w:t>
      </w:r>
      <w:r w:rsidR="00EF6A45">
        <w:rPr>
          <w:sz w:val="20"/>
          <w:szCs w:val="20"/>
        </w:rPr>
        <w:t xml:space="preserve">other additions and updates including </w:t>
      </w:r>
      <w:r>
        <w:rPr>
          <w:sz w:val="20"/>
          <w:szCs w:val="20"/>
        </w:rPr>
        <w:t xml:space="preserve">5” </w:t>
      </w:r>
      <w:r w:rsidR="00497A14">
        <w:rPr>
          <w:sz w:val="20"/>
          <w:szCs w:val="20"/>
        </w:rPr>
        <w:t xml:space="preserve">movement </w:t>
      </w:r>
      <w:r w:rsidR="00ED1394">
        <w:rPr>
          <w:sz w:val="20"/>
          <w:szCs w:val="20"/>
        </w:rPr>
        <w:t xml:space="preserve">rated </w:t>
      </w:r>
      <w:r>
        <w:rPr>
          <w:sz w:val="20"/>
          <w:szCs w:val="20"/>
        </w:rPr>
        <w:t xml:space="preserve">strip seal joint systems </w:t>
      </w:r>
      <w:r w:rsidR="00ED1394">
        <w:rPr>
          <w:sz w:val="20"/>
          <w:szCs w:val="20"/>
        </w:rPr>
        <w:t xml:space="preserve">which have </w:t>
      </w:r>
      <w:r w:rsidR="00EE6FAA">
        <w:rPr>
          <w:sz w:val="20"/>
          <w:szCs w:val="20"/>
        </w:rPr>
        <w:t xml:space="preserve">been used on some jobs </w:t>
      </w:r>
      <w:r w:rsidR="00ED1394">
        <w:rPr>
          <w:sz w:val="20"/>
          <w:szCs w:val="20"/>
        </w:rPr>
        <w:t>will be</w:t>
      </w:r>
      <w:r w:rsidR="00404E6E">
        <w:rPr>
          <w:sz w:val="20"/>
          <w:szCs w:val="20"/>
        </w:rPr>
        <w:t xml:space="preserve"> incorporated</w:t>
      </w:r>
      <w:r w:rsidR="00ED1394">
        <w:rPr>
          <w:sz w:val="20"/>
          <w:szCs w:val="20"/>
        </w:rPr>
        <w:t xml:space="preserve"> </w:t>
      </w:r>
      <w:r w:rsidR="00404E6E">
        <w:rPr>
          <w:sz w:val="20"/>
          <w:szCs w:val="20"/>
        </w:rPr>
        <w:t>into</w:t>
      </w:r>
      <w:r w:rsidR="00ED1394">
        <w:rPr>
          <w:sz w:val="20"/>
          <w:szCs w:val="20"/>
        </w:rPr>
        <w:t xml:space="preserve"> the EPG. </w:t>
      </w:r>
      <w:r w:rsidR="00120F97">
        <w:rPr>
          <w:sz w:val="20"/>
          <w:szCs w:val="20"/>
        </w:rPr>
        <w:t>I</w:t>
      </w:r>
      <w:r w:rsidR="00404E6E">
        <w:rPr>
          <w:sz w:val="20"/>
          <w:szCs w:val="20"/>
        </w:rPr>
        <w:t xml:space="preserve">ntroduced </w:t>
      </w:r>
      <w:r w:rsidR="00623622">
        <w:rPr>
          <w:sz w:val="20"/>
          <w:szCs w:val="20"/>
        </w:rPr>
        <w:t>earlier</w:t>
      </w:r>
      <w:r w:rsidR="00ED1394">
        <w:rPr>
          <w:sz w:val="20"/>
          <w:szCs w:val="20"/>
        </w:rPr>
        <w:t xml:space="preserve">, </w:t>
      </w:r>
      <w:r>
        <w:rPr>
          <w:sz w:val="20"/>
          <w:szCs w:val="20"/>
        </w:rPr>
        <w:t xml:space="preserve">a </w:t>
      </w:r>
      <w:r w:rsidR="00497A14">
        <w:rPr>
          <w:sz w:val="20"/>
          <w:szCs w:val="20"/>
        </w:rPr>
        <w:t xml:space="preserve">relatively </w:t>
      </w:r>
      <w:r w:rsidR="00EE6FAA">
        <w:rPr>
          <w:sz w:val="20"/>
          <w:szCs w:val="20"/>
        </w:rPr>
        <w:t>new SJS to MoDOT</w:t>
      </w:r>
      <w:r w:rsidR="00120F97">
        <w:rPr>
          <w:sz w:val="20"/>
          <w:szCs w:val="20"/>
        </w:rPr>
        <w:t xml:space="preserve"> </w:t>
      </w:r>
      <w:r>
        <w:rPr>
          <w:sz w:val="20"/>
          <w:szCs w:val="20"/>
        </w:rPr>
        <w:t xml:space="preserve">called a “preformed </w:t>
      </w:r>
      <w:r w:rsidR="00DD2DC9">
        <w:rPr>
          <w:sz w:val="20"/>
          <w:szCs w:val="20"/>
        </w:rPr>
        <w:t>silicone/</w:t>
      </w:r>
      <w:r w:rsidR="00497A14">
        <w:rPr>
          <w:sz w:val="20"/>
          <w:szCs w:val="20"/>
        </w:rPr>
        <w:t xml:space="preserve">EPDM </w:t>
      </w:r>
      <w:r>
        <w:rPr>
          <w:sz w:val="20"/>
          <w:szCs w:val="20"/>
        </w:rPr>
        <w:t>seal</w:t>
      </w:r>
      <w:r w:rsidR="00575F70">
        <w:rPr>
          <w:sz w:val="20"/>
          <w:szCs w:val="20"/>
        </w:rPr>
        <w:t xml:space="preserve"> joint</w:t>
      </w:r>
      <w:r>
        <w:rPr>
          <w:sz w:val="20"/>
          <w:szCs w:val="20"/>
        </w:rPr>
        <w:t>”</w:t>
      </w:r>
      <w:r w:rsidR="00F44344">
        <w:rPr>
          <w:sz w:val="20"/>
          <w:szCs w:val="20"/>
        </w:rPr>
        <w:t>,</w:t>
      </w:r>
      <w:r w:rsidR="00EE6FAA">
        <w:rPr>
          <w:sz w:val="20"/>
          <w:szCs w:val="20"/>
        </w:rPr>
        <w:t xml:space="preserve"> </w:t>
      </w:r>
      <w:r w:rsidR="00120F97">
        <w:rPr>
          <w:sz w:val="20"/>
          <w:szCs w:val="20"/>
        </w:rPr>
        <w:t>which also has</w:t>
      </w:r>
      <w:r w:rsidR="007F19B7">
        <w:rPr>
          <w:sz w:val="20"/>
          <w:szCs w:val="20"/>
        </w:rPr>
        <w:t xml:space="preserve"> been used</w:t>
      </w:r>
      <w:r w:rsidR="00383FF0">
        <w:rPr>
          <w:sz w:val="20"/>
          <w:szCs w:val="20"/>
        </w:rPr>
        <w:t xml:space="preserve"> on several </w:t>
      </w:r>
      <w:r w:rsidR="00A254D4">
        <w:rPr>
          <w:sz w:val="20"/>
          <w:szCs w:val="20"/>
        </w:rPr>
        <w:t>jobs</w:t>
      </w:r>
      <w:r w:rsidR="00EE6FAA">
        <w:rPr>
          <w:sz w:val="20"/>
          <w:szCs w:val="20"/>
        </w:rPr>
        <w:t>,</w:t>
      </w:r>
      <w:r w:rsidR="00497A14">
        <w:rPr>
          <w:sz w:val="20"/>
          <w:szCs w:val="20"/>
        </w:rPr>
        <w:t xml:space="preserve"> will be incorporated</w:t>
      </w:r>
      <w:r>
        <w:rPr>
          <w:sz w:val="20"/>
          <w:szCs w:val="20"/>
        </w:rPr>
        <w:t xml:space="preserve"> i</w:t>
      </w:r>
      <w:r w:rsidR="00497A14">
        <w:rPr>
          <w:sz w:val="20"/>
          <w:szCs w:val="20"/>
        </w:rPr>
        <w:t xml:space="preserve">nto </w:t>
      </w:r>
      <w:r w:rsidR="002D412A">
        <w:rPr>
          <w:sz w:val="20"/>
          <w:szCs w:val="20"/>
        </w:rPr>
        <w:t>the EPG with guidance</w:t>
      </w:r>
      <w:r>
        <w:rPr>
          <w:sz w:val="20"/>
          <w:szCs w:val="20"/>
        </w:rPr>
        <w:t>.</w:t>
      </w:r>
      <w:r w:rsidR="00AF2406">
        <w:rPr>
          <w:sz w:val="20"/>
          <w:szCs w:val="20"/>
        </w:rPr>
        <w:t xml:space="preserve"> New design criteria app</w:t>
      </w:r>
      <w:r w:rsidR="00120F97">
        <w:rPr>
          <w:sz w:val="20"/>
          <w:szCs w:val="20"/>
        </w:rPr>
        <w:t xml:space="preserve">lies equally </w:t>
      </w:r>
      <w:r w:rsidR="00DE6CEC">
        <w:rPr>
          <w:sz w:val="20"/>
          <w:szCs w:val="20"/>
        </w:rPr>
        <w:t>to this joint based on same reasoning</w:t>
      </w:r>
      <w:r w:rsidR="00AF2406">
        <w:rPr>
          <w:sz w:val="20"/>
          <w:szCs w:val="20"/>
        </w:rPr>
        <w:t>.</w:t>
      </w:r>
    </w:p>
    <w:p w:rsidR="002D412A" w:rsidRDefault="002D412A" w:rsidP="002D412A">
      <w:pPr>
        <w:rPr>
          <w:sz w:val="20"/>
          <w:szCs w:val="20"/>
        </w:rPr>
      </w:pPr>
    </w:p>
    <w:p w:rsidR="00DD3D22" w:rsidRDefault="0037261D" w:rsidP="00A254D4">
      <w:pPr>
        <w:rPr>
          <w:sz w:val="20"/>
          <w:szCs w:val="20"/>
        </w:rPr>
      </w:pPr>
      <w:r>
        <w:rPr>
          <w:sz w:val="20"/>
          <w:szCs w:val="20"/>
        </w:rPr>
        <w:tab/>
      </w:r>
      <w:r>
        <w:rPr>
          <w:sz w:val="20"/>
          <w:szCs w:val="20"/>
        </w:rPr>
        <w:tab/>
      </w:r>
      <w:r>
        <w:rPr>
          <w:sz w:val="20"/>
          <w:szCs w:val="20"/>
        </w:rPr>
        <w:tab/>
      </w:r>
      <w:r w:rsidR="00F527EF">
        <w:rPr>
          <w:sz w:val="20"/>
          <w:szCs w:val="20"/>
        </w:rPr>
        <w:tab/>
      </w:r>
      <w:r>
        <w:rPr>
          <w:sz w:val="20"/>
          <w:szCs w:val="20"/>
        </w:rPr>
        <w:t xml:space="preserve">   -----</w:t>
      </w:r>
      <w:r w:rsidR="00635B56" w:rsidRPr="00483E99">
        <w:rPr>
          <w:b/>
          <w:sz w:val="20"/>
          <w:szCs w:val="20"/>
        </w:rPr>
        <w:t>-</w:t>
      </w:r>
      <w:r w:rsidR="00635B56" w:rsidRPr="00483E99">
        <w:rPr>
          <w:sz w:val="20"/>
          <w:szCs w:val="20"/>
        </w:rPr>
        <w:t>--</w:t>
      </w:r>
      <w:r>
        <w:rPr>
          <w:sz w:val="20"/>
          <w:szCs w:val="20"/>
        </w:rPr>
        <w:t>-----</w:t>
      </w:r>
      <w:r w:rsidR="00D9164D">
        <w:rPr>
          <w:sz w:val="20"/>
          <w:szCs w:val="20"/>
        </w:rPr>
        <w:t>----###</w:t>
      </w:r>
      <w:r w:rsidR="00F527EF" w:rsidRPr="00483E99">
        <w:rPr>
          <w:sz w:val="20"/>
          <w:szCs w:val="20"/>
        </w:rPr>
        <w:t>--</w:t>
      </w:r>
      <w:r w:rsidR="00635B56" w:rsidRPr="00483E99">
        <w:rPr>
          <w:sz w:val="20"/>
          <w:szCs w:val="20"/>
        </w:rPr>
        <w:t>---</w:t>
      </w:r>
      <w:r>
        <w:rPr>
          <w:sz w:val="20"/>
          <w:szCs w:val="20"/>
        </w:rPr>
        <w:t>--</w:t>
      </w:r>
      <w:r w:rsidR="006A79CF">
        <w:rPr>
          <w:sz w:val="20"/>
          <w:szCs w:val="20"/>
        </w:rPr>
        <w:t>--------</w:t>
      </w:r>
    </w:p>
    <w:p w:rsidR="008F2E45" w:rsidRDefault="008F2E45" w:rsidP="00A254D4">
      <w:pPr>
        <w:rPr>
          <w:sz w:val="20"/>
          <w:szCs w:val="20"/>
        </w:rPr>
      </w:pPr>
    </w:p>
    <w:p w:rsidR="00483E99" w:rsidRDefault="00350E65" w:rsidP="00701C23">
      <w:pPr>
        <w:ind w:left="450"/>
        <w:rPr>
          <w:sz w:val="20"/>
          <w:szCs w:val="20"/>
        </w:rPr>
      </w:pPr>
      <w:r>
        <w:rPr>
          <w:sz w:val="20"/>
          <w:szCs w:val="20"/>
        </w:rPr>
        <w:t>Because of the design changes involved and the fact that the Development Section wants gage outcomes, evaluate, and adjust, a</w:t>
      </w:r>
      <w:r w:rsidR="00483E99">
        <w:rPr>
          <w:sz w:val="20"/>
          <w:szCs w:val="20"/>
        </w:rPr>
        <w:t xml:space="preserve"> </w:t>
      </w:r>
      <w:r>
        <w:rPr>
          <w:sz w:val="20"/>
          <w:szCs w:val="20"/>
        </w:rPr>
        <w:t>“</w:t>
      </w:r>
      <w:r w:rsidR="001202A2">
        <w:rPr>
          <w:sz w:val="20"/>
          <w:szCs w:val="20"/>
        </w:rPr>
        <w:t>Pre-Release</w:t>
      </w:r>
      <w:r>
        <w:rPr>
          <w:sz w:val="20"/>
          <w:szCs w:val="20"/>
        </w:rPr>
        <w:t xml:space="preserve">” </w:t>
      </w:r>
      <w:r w:rsidR="00483E99">
        <w:rPr>
          <w:sz w:val="20"/>
          <w:szCs w:val="20"/>
        </w:rPr>
        <w:t>showing</w:t>
      </w:r>
      <w:r w:rsidR="00E40287">
        <w:rPr>
          <w:sz w:val="20"/>
          <w:szCs w:val="20"/>
        </w:rPr>
        <w:t xml:space="preserve"> proposed </w:t>
      </w:r>
      <w:r w:rsidR="00E2515F">
        <w:rPr>
          <w:sz w:val="20"/>
          <w:szCs w:val="20"/>
        </w:rPr>
        <w:t xml:space="preserve">revisions </w:t>
      </w:r>
      <w:r w:rsidR="007B58C6">
        <w:rPr>
          <w:sz w:val="20"/>
          <w:szCs w:val="20"/>
        </w:rPr>
        <w:t>to the EPG and introd</w:t>
      </w:r>
      <w:r>
        <w:rPr>
          <w:sz w:val="20"/>
          <w:szCs w:val="20"/>
        </w:rPr>
        <w:t>ucing new SJS design criteria seemed</w:t>
      </w:r>
      <w:r w:rsidR="00E2515F">
        <w:rPr>
          <w:sz w:val="20"/>
          <w:szCs w:val="20"/>
        </w:rPr>
        <w:t xml:space="preserve"> appropriate</w:t>
      </w:r>
      <w:r>
        <w:rPr>
          <w:sz w:val="20"/>
          <w:szCs w:val="20"/>
        </w:rPr>
        <w:t xml:space="preserve">. </w:t>
      </w:r>
      <w:r w:rsidR="002561C4">
        <w:rPr>
          <w:sz w:val="20"/>
          <w:szCs w:val="20"/>
        </w:rPr>
        <w:t>Therefore, this</w:t>
      </w:r>
      <w:r w:rsidR="00E40287">
        <w:rPr>
          <w:sz w:val="20"/>
          <w:szCs w:val="20"/>
        </w:rPr>
        <w:t xml:space="preserve"> </w:t>
      </w:r>
      <w:r w:rsidR="001202A2">
        <w:rPr>
          <w:sz w:val="20"/>
          <w:szCs w:val="20"/>
        </w:rPr>
        <w:t>Pre-Release</w:t>
      </w:r>
      <w:r w:rsidR="00E40287">
        <w:rPr>
          <w:sz w:val="20"/>
          <w:szCs w:val="20"/>
        </w:rPr>
        <w:t xml:space="preserve"> is f</w:t>
      </w:r>
      <w:r w:rsidR="00037CE1" w:rsidRPr="00D60DAC">
        <w:rPr>
          <w:sz w:val="20"/>
          <w:szCs w:val="20"/>
        </w:rPr>
        <w:t xml:space="preserve">or internal </w:t>
      </w:r>
      <w:r w:rsidR="00A932B1" w:rsidRPr="00D60DAC">
        <w:rPr>
          <w:sz w:val="20"/>
          <w:szCs w:val="20"/>
        </w:rPr>
        <w:t xml:space="preserve">design review </w:t>
      </w:r>
      <w:r w:rsidR="006700E3" w:rsidRPr="00D60DAC">
        <w:rPr>
          <w:sz w:val="20"/>
          <w:szCs w:val="20"/>
        </w:rPr>
        <w:t>only</w:t>
      </w:r>
      <w:r w:rsidR="004D6050" w:rsidRPr="00D60DAC">
        <w:rPr>
          <w:sz w:val="20"/>
          <w:szCs w:val="20"/>
        </w:rPr>
        <w:t>.</w:t>
      </w:r>
      <w:r w:rsidR="009959A3" w:rsidRPr="00D60DAC">
        <w:rPr>
          <w:sz w:val="20"/>
          <w:szCs w:val="20"/>
        </w:rPr>
        <w:t xml:space="preserve"> </w:t>
      </w:r>
      <w:r w:rsidR="00635B56">
        <w:rPr>
          <w:sz w:val="20"/>
          <w:szCs w:val="20"/>
        </w:rPr>
        <w:t xml:space="preserve">It </w:t>
      </w:r>
      <w:r w:rsidR="00F90945" w:rsidRPr="00D60DAC">
        <w:rPr>
          <w:sz w:val="20"/>
          <w:szCs w:val="20"/>
        </w:rPr>
        <w:t xml:space="preserve">is a </w:t>
      </w:r>
      <w:r w:rsidR="00994C0F">
        <w:rPr>
          <w:sz w:val="20"/>
          <w:szCs w:val="20"/>
        </w:rPr>
        <w:t xml:space="preserve">trial </w:t>
      </w:r>
      <w:r w:rsidR="002D412A">
        <w:rPr>
          <w:sz w:val="20"/>
          <w:szCs w:val="20"/>
        </w:rPr>
        <w:t xml:space="preserve">implementation when </w:t>
      </w:r>
      <w:r>
        <w:rPr>
          <w:sz w:val="20"/>
          <w:szCs w:val="20"/>
        </w:rPr>
        <w:t xml:space="preserve">users </w:t>
      </w:r>
      <w:r w:rsidR="002D412A">
        <w:rPr>
          <w:sz w:val="20"/>
          <w:szCs w:val="20"/>
        </w:rPr>
        <w:t xml:space="preserve">should </w:t>
      </w:r>
      <w:r w:rsidR="00994C0F">
        <w:rPr>
          <w:sz w:val="20"/>
          <w:szCs w:val="20"/>
        </w:rPr>
        <w:t>review and</w:t>
      </w:r>
      <w:r w:rsidR="007B58C6">
        <w:rPr>
          <w:sz w:val="20"/>
          <w:szCs w:val="20"/>
        </w:rPr>
        <w:t xml:space="preserve"> </w:t>
      </w:r>
      <w:r>
        <w:rPr>
          <w:sz w:val="20"/>
          <w:szCs w:val="20"/>
        </w:rPr>
        <w:t xml:space="preserve">make </w:t>
      </w:r>
      <w:r w:rsidR="001D5BE8" w:rsidRPr="00D60DAC">
        <w:rPr>
          <w:sz w:val="20"/>
          <w:szCs w:val="20"/>
        </w:rPr>
        <w:t>comment</w:t>
      </w:r>
      <w:r>
        <w:rPr>
          <w:sz w:val="20"/>
          <w:szCs w:val="20"/>
        </w:rPr>
        <w:t>s</w:t>
      </w:r>
      <w:r w:rsidR="001D5BE8" w:rsidRPr="00D60DAC">
        <w:rPr>
          <w:sz w:val="20"/>
          <w:szCs w:val="20"/>
        </w:rPr>
        <w:t xml:space="preserve"> </w:t>
      </w:r>
      <w:r>
        <w:rPr>
          <w:sz w:val="20"/>
          <w:szCs w:val="20"/>
        </w:rPr>
        <w:t>before a final release</w:t>
      </w:r>
      <w:r w:rsidR="00C74A2C" w:rsidRPr="00D60DAC">
        <w:rPr>
          <w:sz w:val="20"/>
          <w:szCs w:val="20"/>
        </w:rPr>
        <w:t>.</w:t>
      </w:r>
      <w:r w:rsidR="00FF1656">
        <w:rPr>
          <w:sz w:val="20"/>
          <w:szCs w:val="20"/>
        </w:rPr>
        <w:t xml:space="preserve"> Also, there are other proposed </w:t>
      </w:r>
      <w:r>
        <w:rPr>
          <w:sz w:val="20"/>
          <w:szCs w:val="20"/>
        </w:rPr>
        <w:t xml:space="preserve">SJS detailing </w:t>
      </w:r>
      <w:r w:rsidR="00FF1656">
        <w:rPr>
          <w:sz w:val="20"/>
          <w:szCs w:val="20"/>
        </w:rPr>
        <w:t>changes</w:t>
      </w:r>
      <w:r w:rsidR="00AB4226">
        <w:rPr>
          <w:sz w:val="20"/>
          <w:szCs w:val="20"/>
        </w:rPr>
        <w:t xml:space="preserve"> that are</w:t>
      </w:r>
      <w:r w:rsidR="00CA279D">
        <w:rPr>
          <w:sz w:val="20"/>
          <w:szCs w:val="20"/>
        </w:rPr>
        <w:t xml:space="preserve"> being released in a supplemental Structur</w:t>
      </w:r>
      <w:r>
        <w:rPr>
          <w:sz w:val="20"/>
          <w:szCs w:val="20"/>
        </w:rPr>
        <w:t>al Engineering Guidance 15-04 for</w:t>
      </w:r>
      <w:r w:rsidR="002F6107">
        <w:rPr>
          <w:sz w:val="20"/>
          <w:szCs w:val="20"/>
        </w:rPr>
        <w:t xml:space="preserve"> review by Grades 17 and above</w:t>
      </w:r>
      <w:r w:rsidR="00DD2DC9">
        <w:rPr>
          <w:sz w:val="20"/>
          <w:szCs w:val="20"/>
        </w:rPr>
        <w:t xml:space="preserve"> </w:t>
      </w:r>
      <w:r w:rsidR="00FF1656">
        <w:rPr>
          <w:sz w:val="20"/>
          <w:szCs w:val="20"/>
        </w:rPr>
        <w:t xml:space="preserve">before concluding </w:t>
      </w:r>
      <w:r w:rsidR="00CA279D">
        <w:rPr>
          <w:sz w:val="20"/>
          <w:szCs w:val="20"/>
        </w:rPr>
        <w:t xml:space="preserve">detailing </w:t>
      </w:r>
      <w:r w:rsidR="00F93F9C">
        <w:rPr>
          <w:sz w:val="20"/>
          <w:szCs w:val="20"/>
        </w:rPr>
        <w:t xml:space="preserve">development </w:t>
      </w:r>
      <w:r w:rsidR="00E616A7">
        <w:rPr>
          <w:sz w:val="20"/>
          <w:szCs w:val="20"/>
        </w:rPr>
        <w:t>work on SJSs</w:t>
      </w:r>
      <w:r w:rsidR="00FF1656">
        <w:rPr>
          <w:sz w:val="20"/>
          <w:szCs w:val="20"/>
        </w:rPr>
        <w:t>.</w:t>
      </w:r>
    </w:p>
    <w:p w:rsidR="00B26F1B" w:rsidRDefault="00B26F1B" w:rsidP="00927EBE">
      <w:pPr>
        <w:rPr>
          <w:sz w:val="20"/>
          <w:szCs w:val="20"/>
          <w:u w:val="single"/>
        </w:rPr>
      </w:pPr>
    </w:p>
    <w:p w:rsidR="002753CC" w:rsidRDefault="001931E1" w:rsidP="00927EBE">
      <w:pPr>
        <w:rPr>
          <w:sz w:val="20"/>
          <w:szCs w:val="20"/>
          <w:u w:val="single"/>
        </w:rPr>
      </w:pPr>
      <w:r>
        <w:rPr>
          <w:sz w:val="20"/>
          <w:szCs w:val="20"/>
          <w:u w:val="single"/>
        </w:rPr>
        <w:t>GUIDANCE</w:t>
      </w:r>
      <w:r w:rsidR="006931C0">
        <w:rPr>
          <w:sz w:val="20"/>
          <w:szCs w:val="20"/>
          <w:u w:val="single"/>
        </w:rPr>
        <w:t>: Instructions and</w:t>
      </w:r>
      <w:r w:rsidR="007E063B">
        <w:rPr>
          <w:sz w:val="20"/>
          <w:szCs w:val="20"/>
          <w:u w:val="single"/>
        </w:rPr>
        <w:t xml:space="preserve"> Features</w:t>
      </w:r>
      <w:r w:rsidR="007A0A56">
        <w:rPr>
          <w:sz w:val="20"/>
          <w:szCs w:val="20"/>
          <w:u w:val="single"/>
        </w:rPr>
        <w:t xml:space="preserve"> of New Design Criteria</w:t>
      </w:r>
      <w:r w:rsidR="00E1083E">
        <w:rPr>
          <w:sz w:val="20"/>
          <w:szCs w:val="20"/>
          <w:u w:val="single"/>
        </w:rPr>
        <w:t xml:space="preserve"> and Other</w:t>
      </w:r>
    </w:p>
    <w:p w:rsidR="00923842" w:rsidRDefault="00923842" w:rsidP="00923842">
      <w:pPr>
        <w:rPr>
          <w:b/>
          <w:sz w:val="20"/>
          <w:szCs w:val="20"/>
        </w:rPr>
      </w:pPr>
    </w:p>
    <w:p w:rsidR="00D86600" w:rsidRDefault="00D86600" w:rsidP="0007392B">
      <w:pPr>
        <w:rPr>
          <w:b/>
          <w:sz w:val="20"/>
          <w:szCs w:val="20"/>
        </w:rPr>
      </w:pPr>
      <w:r w:rsidRPr="00D86600">
        <w:rPr>
          <w:b/>
          <w:sz w:val="20"/>
          <w:szCs w:val="20"/>
        </w:rPr>
        <w:t>Instructions:</w:t>
      </w:r>
    </w:p>
    <w:p w:rsidR="009E0AEA" w:rsidRPr="00D86600" w:rsidRDefault="009E0AEA" w:rsidP="0007392B">
      <w:pPr>
        <w:rPr>
          <w:b/>
          <w:sz w:val="20"/>
          <w:szCs w:val="20"/>
        </w:rPr>
      </w:pPr>
    </w:p>
    <w:p w:rsidR="0039354E" w:rsidRDefault="00D86FE0" w:rsidP="0078252C">
      <w:pPr>
        <w:ind w:left="450"/>
        <w:rPr>
          <w:sz w:val="20"/>
          <w:szCs w:val="20"/>
        </w:rPr>
      </w:pPr>
      <w:r>
        <w:rPr>
          <w:sz w:val="20"/>
          <w:szCs w:val="20"/>
        </w:rPr>
        <w:t>P</w:t>
      </w:r>
      <w:r w:rsidR="0088397F">
        <w:rPr>
          <w:sz w:val="20"/>
          <w:szCs w:val="20"/>
        </w:rPr>
        <w:t>erform</w:t>
      </w:r>
      <w:r w:rsidR="00DF5A42">
        <w:rPr>
          <w:sz w:val="20"/>
          <w:szCs w:val="20"/>
        </w:rPr>
        <w:t xml:space="preserve"> </w:t>
      </w:r>
      <w:r>
        <w:rPr>
          <w:sz w:val="20"/>
          <w:szCs w:val="20"/>
        </w:rPr>
        <w:t>SJS</w:t>
      </w:r>
      <w:r w:rsidR="00496707">
        <w:rPr>
          <w:sz w:val="20"/>
          <w:szCs w:val="20"/>
        </w:rPr>
        <w:t xml:space="preserve"> </w:t>
      </w:r>
      <w:r w:rsidR="00CC7087">
        <w:rPr>
          <w:sz w:val="20"/>
          <w:szCs w:val="20"/>
        </w:rPr>
        <w:t>design</w:t>
      </w:r>
      <w:r w:rsidR="00496707">
        <w:rPr>
          <w:sz w:val="20"/>
          <w:szCs w:val="20"/>
        </w:rPr>
        <w:t xml:space="preserve"> </w:t>
      </w:r>
      <w:r w:rsidR="009F2C39">
        <w:rPr>
          <w:sz w:val="20"/>
          <w:szCs w:val="20"/>
        </w:rPr>
        <w:t xml:space="preserve">using new design </w:t>
      </w:r>
      <w:r w:rsidR="007E2624">
        <w:rPr>
          <w:sz w:val="20"/>
          <w:szCs w:val="20"/>
        </w:rPr>
        <w:t>criteria</w:t>
      </w:r>
      <w:r w:rsidR="00CC7087">
        <w:rPr>
          <w:sz w:val="20"/>
          <w:szCs w:val="20"/>
        </w:rPr>
        <w:t xml:space="preserve"> </w:t>
      </w:r>
      <w:r w:rsidR="00A22C2F">
        <w:rPr>
          <w:sz w:val="20"/>
          <w:szCs w:val="20"/>
        </w:rPr>
        <w:t xml:space="preserve">and integrate into </w:t>
      </w:r>
      <w:r w:rsidR="0088397F">
        <w:rPr>
          <w:sz w:val="20"/>
          <w:szCs w:val="20"/>
        </w:rPr>
        <w:t>normal seal</w:t>
      </w:r>
      <w:r w:rsidR="005B3C11">
        <w:rPr>
          <w:sz w:val="20"/>
          <w:szCs w:val="20"/>
        </w:rPr>
        <w:t>ed</w:t>
      </w:r>
      <w:r w:rsidR="00A22C2F">
        <w:rPr>
          <w:sz w:val="20"/>
          <w:szCs w:val="20"/>
        </w:rPr>
        <w:t xml:space="preserve"> joint expansion system design for </w:t>
      </w:r>
      <w:r w:rsidR="005B3C11">
        <w:rPr>
          <w:sz w:val="20"/>
          <w:szCs w:val="20"/>
        </w:rPr>
        <w:t xml:space="preserve">the </w:t>
      </w:r>
      <w:r w:rsidR="00A22C2F">
        <w:rPr>
          <w:sz w:val="20"/>
          <w:szCs w:val="20"/>
        </w:rPr>
        <w:t>purpose of comparing</w:t>
      </w:r>
      <w:r w:rsidR="00DF5A42">
        <w:rPr>
          <w:sz w:val="20"/>
          <w:szCs w:val="20"/>
        </w:rPr>
        <w:t xml:space="preserve"> the</w:t>
      </w:r>
      <w:r w:rsidR="00F90945">
        <w:rPr>
          <w:sz w:val="20"/>
          <w:szCs w:val="20"/>
        </w:rPr>
        <w:t xml:space="preserve"> </w:t>
      </w:r>
      <w:r w:rsidR="001202A2">
        <w:rPr>
          <w:sz w:val="20"/>
          <w:szCs w:val="20"/>
        </w:rPr>
        <w:t>Pre-Release</w:t>
      </w:r>
      <w:r w:rsidR="00F90945">
        <w:rPr>
          <w:sz w:val="20"/>
          <w:szCs w:val="20"/>
        </w:rPr>
        <w:t xml:space="preserve"> </w:t>
      </w:r>
      <w:r w:rsidR="00DF5A42">
        <w:rPr>
          <w:sz w:val="20"/>
          <w:szCs w:val="20"/>
        </w:rPr>
        <w:t>guidelines</w:t>
      </w:r>
      <w:r w:rsidR="006A29BF">
        <w:rPr>
          <w:sz w:val="20"/>
          <w:szCs w:val="20"/>
        </w:rPr>
        <w:t xml:space="preserve"> and design examples </w:t>
      </w:r>
      <w:r w:rsidR="005B3C11">
        <w:rPr>
          <w:sz w:val="20"/>
          <w:szCs w:val="20"/>
        </w:rPr>
        <w:t xml:space="preserve">with </w:t>
      </w:r>
      <w:r w:rsidR="00F90945">
        <w:rPr>
          <w:sz w:val="20"/>
          <w:szCs w:val="20"/>
        </w:rPr>
        <w:t>current EPG</w:t>
      </w:r>
      <w:r w:rsidR="00783A93">
        <w:rPr>
          <w:sz w:val="20"/>
          <w:szCs w:val="20"/>
        </w:rPr>
        <w:t xml:space="preserve"> </w:t>
      </w:r>
      <w:r w:rsidR="00DE6E48">
        <w:rPr>
          <w:sz w:val="20"/>
          <w:szCs w:val="20"/>
        </w:rPr>
        <w:t>requirements</w:t>
      </w:r>
      <w:r w:rsidR="005B3C11">
        <w:rPr>
          <w:sz w:val="20"/>
          <w:szCs w:val="20"/>
        </w:rPr>
        <w:t xml:space="preserve"> and practice</w:t>
      </w:r>
      <w:r w:rsidR="00623622">
        <w:rPr>
          <w:sz w:val="20"/>
          <w:szCs w:val="20"/>
        </w:rPr>
        <w:t xml:space="preserve">, </w:t>
      </w:r>
      <w:r w:rsidR="00623622" w:rsidRPr="00BE1970">
        <w:rPr>
          <w:sz w:val="20"/>
          <w:szCs w:val="20"/>
          <w:highlight w:val="yellow"/>
        </w:rPr>
        <w:t>and</w:t>
      </w:r>
      <w:r w:rsidR="0088397F" w:rsidRPr="00BE1970">
        <w:rPr>
          <w:sz w:val="20"/>
          <w:szCs w:val="20"/>
          <w:highlight w:val="yellow"/>
        </w:rPr>
        <w:t xml:space="preserve"> report final </w:t>
      </w:r>
      <w:r w:rsidR="00A25ECE" w:rsidRPr="00BE1970">
        <w:rPr>
          <w:sz w:val="20"/>
          <w:szCs w:val="20"/>
          <w:highlight w:val="yellow"/>
        </w:rPr>
        <w:t xml:space="preserve">design </w:t>
      </w:r>
      <w:r w:rsidR="0088397F" w:rsidRPr="00BE1970">
        <w:rPr>
          <w:sz w:val="20"/>
          <w:szCs w:val="20"/>
          <w:highlight w:val="yellow"/>
        </w:rPr>
        <w:t xml:space="preserve">results to </w:t>
      </w:r>
      <w:r w:rsidR="005B3C11" w:rsidRPr="00BE1970">
        <w:rPr>
          <w:sz w:val="20"/>
          <w:szCs w:val="20"/>
          <w:highlight w:val="yellow"/>
        </w:rPr>
        <w:t xml:space="preserve">the </w:t>
      </w:r>
      <w:r w:rsidR="0088397F" w:rsidRPr="00BE1970">
        <w:rPr>
          <w:sz w:val="20"/>
          <w:szCs w:val="20"/>
          <w:highlight w:val="yellow"/>
        </w:rPr>
        <w:t>Developme</w:t>
      </w:r>
      <w:r w:rsidR="005B3C11" w:rsidRPr="00BE1970">
        <w:rPr>
          <w:sz w:val="20"/>
          <w:szCs w:val="20"/>
          <w:highlight w:val="yellow"/>
        </w:rPr>
        <w:t>nt Section for tracking</w:t>
      </w:r>
      <w:r w:rsidR="005B3C11">
        <w:rPr>
          <w:sz w:val="20"/>
          <w:szCs w:val="20"/>
        </w:rPr>
        <w:t xml:space="preserve">. </w:t>
      </w:r>
      <w:r w:rsidR="00A25ECE">
        <w:rPr>
          <w:sz w:val="20"/>
          <w:szCs w:val="20"/>
        </w:rPr>
        <w:t xml:space="preserve">In fact, </w:t>
      </w:r>
      <w:r w:rsidR="005B3C11">
        <w:rPr>
          <w:sz w:val="20"/>
          <w:szCs w:val="20"/>
        </w:rPr>
        <w:t>r</w:t>
      </w:r>
      <w:r w:rsidR="0088397F">
        <w:rPr>
          <w:sz w:val="20"/>
          <w:szCs w:val="20"/>
        </w:rPr>
        <w:t xml:space="preserve">eport any </w:t>
      </w:r>
      <w:r w:rsidR="005B3C11">
        <w:rPr>
          <w:sz w:val="20"/>
          <w:szCs w:val="20"/>
        </w:rPr>
        <w:t>limitations</w:t>
      </w:r>
      <w:r w:rsidR="00A25ECE">
        <w:rPr>
          <w:sz w:val="20"/>
          <w:szCs w:val="20"/>
        </w:rPr>
        <w:t xml:space="preserve">, </w:t>
      </w:r>
      <w:r w:rsidR="005B3C11">
        <w:rPr>
          <w:sz w:val="20"/>
          <w:szCs w:val="20"/>
        </w:rPr>
        <w:t>conflicts</w:t>
      </w:r>
      <w:r w:rsidR="00A25ECE">
        <w:rPr>
          <w:sz w:val="20"/>
          <w:szCs w:val="20"/>
        </w:rPr>
        <w:t xml:space="preserve"> or </w:t>
      </w:r>
      <w:r w:rsidR="005B3C11">
        <w:rPr>
          <w:sz w:val="20"/>
          <w:szCs w:val="20"/>
        </w:rPr>
        <w:t>shortcomings of</w:t>
      </w:r>
      <w:r w:rsidR="0014681B">
        <w:rPr>
          <w:sz w:val="20"/>
          <w:szCs w:val="20"/>
        </w:rPr>
        <w:t xml:space="preserve"> the new criteria and </w:t>
      </w:r>
      <w:r w:rsidR="005B3C11">
        <w:rPr>
          <w:sz w:val="20"/>
          <w:szCs w:val="20"/>
        </w:rPr>
        <w:t xml:space="preserve">design </w:t>
      </w:r>
      <w:r w:rsidR="0014681B">
        <w:rPr>
          <w:sz w:val="20"/>
          <w:szCs w:val="20"/>
        </w:rPr>
        <w:t>examples</w:t>
      </w:r>
      <w:r w:rsidR="00DF5A42">
        <w:rPr>
          <w:sz w:val="20"/>
          <w:szCs w:val="20"/>
        </w:rPr>
        <w:t xml:space="preserve">, </w:t>
      </w:r>
      <w:r w:rsidR="0088397F">
        <w:rPr>
          <w:sz w:val="20"/>
          <w:szCs w:val="20"/>
        </w:rPr>
        <w:t xml:space="preserve">or </w:t>
      </w:r>
      <w:r w:rsidR="005B3C11">
        <w:rPr>
          <w:sz w:val="20"/>
          <w:szCs w:val="20"/>
        </w:rPr>
        <w:t>any improvements,</w:t>
      </w:r>
      <w:r w:rsidR="0088397F">
        <w:rPr>
          <w:sz w:val="20"/>
          <w:szCs w:val="20"/>
        </w:rPr>
        <w:t xml:space="preserve"> </w:t>
      </w:r>
      <w:r w:rsidR="007D0F68">
        <w:rPr>
          <w:sz w:val="20"/>
          <w:szCs w:val="20"/>
        </w:rPr>
        <w:t>including QuickSheet</w:t>
      </w:r>
      <w:r w:rsidR="00470A73">
        <w:rPr>
          <w:sz w:val="20"/>
          <w:szCs w:val="20"/>
        </w:rPr>
        <w:t>s</w:t>
      </w:r>
      <w:r w:rsidR="005B3C11">
        <w:rPr>
          <w:sz w:val="20"/>
          <w:szCs w:val="20"/>
        </w:rPr>
        <w:t xml:space="preserve"> </w:t>
      </w:r>
      <w:r w:rsidR="00B01F84">
        <w:rPr>
          <w:sz w:val="20"/>
          <w:szCs w:val="20"/>
        </w:rPr>
        <w:t>(provided with this guidance</w:t>
      </w:r>
      <w:r w:rsidR="007D0F68">
        <w:rPr>
          <w:sz w:val="20"/>
          <w:szCs w:val="20"/>
        </w:rPr>
        <w:t xml:space="preserve">) </w:t>
      </w:r>
      <w:r w:rsidR="005B3C11">
        <w:rPr>
          <w:sz w:val="20"/>
          <w:szCs w:val="20"/>
        </w:rPr>
        <w:t>enhancements,</w:t>
      </w:r>
      <w:r>
        <w:rPr>
          <w:sz w:val="20"/>
          <w:szCs w:val="20"/>
        </w:rPr>
        <w:t xml:space="preserve"> </w:t>
      </w:r>
      <w:r w:rsidR="00783A93">
        <w:rPr>
          <w:sz w:val="20"/>
          <w:szCs w:val="20"/>
        </w:rPr>
        <w:t xml:space="preserve">to </w:t>
      </w:r>
      <w:r w:rsidR="0088397F">
        <w:rPr>
          <w:sz w:val="20"/>
          <w:szCs w:val="20"/>
        </w:rPr>
        <w:t xml:space="preserve">the </w:t>
      </w:r>
      <w:r w:rsidR="00386764">
        <w:rPr>
          <w:sz w:val="20"/>
          <w:szCs w:val="20"/>
        </w:rPr>
        <w:t>Development Section.</w:t>
      </w:r>
    </w:p>
    <w:p w:rsidR="0039354E" w:rsidRDefault="0039354E" w:rsidP="00B517D3">
      <w:pPr>
        <w:ind w:left="450"/>
        <w:rPr>
          <w:sz w:val="20"/>
          <w:szCs w:val="20"/>
        </w:rPr>
      </w:pPr>
    </w:p>
    <w:p w:rsidR="00430CFF" w:rsidRPr="006931C0" w:rsidRDefault="00430CFF" w:rsidP="00430CFF">
      <w:pPr>
        <w:ind w:left="450"/>
        <w:rPr>
          <w:i/>
          <w:sz w:val="20"/>
          <w:szCs w:val="20"/>
        </w:rPr>
      </w:pPr>
      <w:r w:rsidRPr="006931C0">
        <w:rPr>
          <w:i/>
          <w:sz w:val="20"/>
          <w:szCs w:val="20"/>
        </w:rPr>
        <w:t>Do not</w:t>
      </w:r>
      <w:r>
        <w:rPr>
          <w:i/>
          <w:sz w:val="20"/>
          <w:szCs w:val="20"/>
        </w:rPr>
        <w:t xml:space="preserve"> use </w:t>
      </w:r>
      <w:r w:rsidR="00103CF2">
        <w:rPr>
          <w:i/>
          <w:sz w:val="20"/>
          <w:szCs w:val="20"/>
        </w:rPr>
        <w:t xml:space="preserve">new </w:t>
      </w:r>
      <w:r w:rsidR="005903C4">
        <w:rPr>
          <w:i/>
          <w:sz w:val="20"/>
          <w:szCs w:val="20"/>
        </w:rPr>
        <w:t xml:space="preserve">SJS </w:t>
      </w:r>
      <w:r w:rsidRPr="006931C0">
        <w:rPr>
          <w:i/>
          <w:sz w:val="20"/>
          <w:szCs w:val="20"/>
        </w:rPr>
        <w:t>desig</w:t>
      </w:r>
      <w:r w:rsidR="005B3C11">
        <w:rPr>
          <w:i/>
          <w:sz w:val="20"/>
          <w:szCs w:val="20"/>
        </w:rPr>
        <w:t>n results pending final release</w:t>
      </w:r>
      <w:r w:rsidRPr="006931C0">
        <w:rPr>
          <w:i/>
          <w:sz w:val="20"/>
          <w:szCs w:val="20"/>
        </w:rPr>
        <w:t>.</w:t>
      </w:r>
      <w:r w:rsidR="005D49BF">
        <w:rPr>
          <w:i/>
          <w:sz w:val="20"/>
          <w:szCs w:val="20"/>
        </w:rPr>
        <w:t xml:space="preserve"> </w:t>
      </w:r>
      <w:r w:rsidR="001202A2">
        <w:rPr>
          <w:i/>
          <w:sz w:val="20"/>
          <w:szCs w:val="20"/>
        </w:rPr>
        <w:t>Pre-Release</w:t>
      </w:r>
      <w:r w:rsidR="005B3C11">
        <w:rPr>
          <w:i/>
          <w:sz w:val="20"/>
          <w:szCs w:val="20"/>
        </w:rPr>
        <w:t xml:space="preserve"> does </w:t>
      </w:r>
      <w:r w:rsidR="00CF72E2">
        <w:rPr>
          <w:i/>
          <w:sz w:val="20"/>
          <w:szCs w:val="20"/>
        </w:rPr>
        <w:t xml:space="preserve">not supplant </w:t>
      </w:r>
      <w:r w:rsidR="000B3E55">
        <w:rPr>
          <w:i/>
          <w:sz w:val="20"/>
          <w:szCs w:val="20"/>
        </w:rPr>
        <w:t xml:space="preserve">current state of practice. </w:t>
      </w:r>
      <w:r w:rsidR="005D49BF">
        <w:rPr>
          <w:i/>
          <w:sz w:val="20"/>
          <w:szCs w:val="20"/>
        </w:rPr>
        <w:t>The</w:t>
      </w:r>
      <w:r w:rsidRPr="006931C0">
        <w:rPr>
          <w:i/>
          <w:sz w:val="20"/>
          <w:szCs w:val="20"/>
        </w:rPr>
        <w:t xml:space="preserve"> </w:t>
      </w:r>
      <w:r w:rsidR="001202A2">
        <w:rPr>
          <w:i/>
          <w:sz w:val="20"/>
          <w:szCs w:val="20"/>
        </w:rPr>
        <w:t>Pre-Release</w:t>
      </w:r>
      <w:r w:rsidRPr="006931C0">
        <w:rPr>
          <w:i/>
          <w:sz w:val="20"/>
          <w:szCs w:val="20"/>
        </w:rPr>
        <w:t xml:space="preserve"> </w:t>
      </w:r>
      <w:r w:rsidR="00C912B9">
        <w:rPr>
          <w:i/>
          <w:sz w:val="20"/>
          <w:szCs w:val="20"/>
        </w:rPr>
        <w:t xml:space="preserve">is </w:t>
      </w:r>
      <w:r w:rsidR="00005537">
        <w:rPr>
          <w:i/>
          <w:sz w:val="20"/>
          <w:szCs w:val="20"/>
        </w:rPr>
        <w:t xml:space="preserve">an opportunity </w:t>
      </w:r>
      <w:r w:rsidRPr="006931C0">
        <w:rPr>
          <w:i/>
          <w:sz w:val="20"/>
          <w:szCs w:val="20"/>
        </w:rPr>
        <w:t xml:space="preserve">to </w:t>
      </w:r>
      <w:r>
        <w:rPr>
          <w:i/>
          <w:sz w:val="20"/>
          <w:szCs w:val="20"/>
        </w:rPr>
        <w:t>review</w:t>
      </w:r>
      <w:r w:rsidRPr="006931C0">
        <w:rPr>
          <w:i/>
          <w:sz w:val="20"/>
          <w:szCs w:val="20"/>
        </w:rPr>
        <w:t xml:space="preserve"> </w:t>
      </w:r>
      <w:r w:rsidR="005D49BF">
        <w:rPr>
          <w:i/>
          <w:sz w:val="20"/>
          <w:szCs w:val="20"/>
        </w:rPr>
        <w:t xml:space="preserve">and compare </w:t>
      </w:r>
      <w:r w:rsidRPr="006931C0">
        <w:rPr>
          <w:i/>
          <w:sz w:val="20"/>
          <w:szCs w:val="20"/>
        </w:rPr>
        <w:t xml:space="preserve">design </w:t>
      </w:r>
      <w:r>
        <w:rPr>
          <w:i/>
          <w:sz w:val="20"/>
          <w:szCs w:val="20"/>
        </w:rPr>
        <w:t>result</w:t>
      </w:r>
      <w:r w:rsidR="005D49BF">
        <w:rPr>
          <w:i/>
          <w:sz w:val="20"/>
          <w:szCs w:val="20"/>
        </w:rPr>
        <w:t>s;</w:t>
      </w:r>
      <w:r w:rsidR="00031738">
        <w:rPr>
          <w:i/>
          <w:sz w:val="20"/>
          <w:szCs w:val="20"/>
        </w:rPr>
        <w:t xml:space="preserve"> </w:t>
      </w:r>
      <w:r w:rsidR="00C912B9">
        <w:rPr>
          <w:i/>
          <w:sz w:val="20"/>
          <w:szCs w:val="20"/>
        </w:rPr>
        <w:t>i</w:t>
      </w:r>
      <w:r w:rsidR="00CC19C5">
        <w:rPr>
          <w:i/>
          <w:sz w:val="20"/>
          <w:szCs w:val="20"/>
        </w:rPr>
        <w:t>n the interest of using an improved</w:t>
      </w:r>
      <w:r w:rsidR="005D2D2C">
        <w:rPr>
          <w:i/>
          <w:sz w:val="20"/>
          <w:szCs w:val="20"/>
        </w:rPr>
        <w:t xml:space="preserve"> design</w:t>
      </w:r>
      <w:r w:rsidR="00031738">
        <w:rPr>
          <w:i/>
          <w:sz w:val="20"/>
          <w:szCs w:val="20"/>
        </w:rPr>
        <w:t xml:space="preserve">, </w:t>
      </w:r>
      <w:r w:rsidR="005B3C11">
        <w:rPr>
          <w:i/>
          <w:sz w:val="20"/>
          <w:szCs w:val="20"/>
        </w:rPr>
        <w:t xml:space="preserve">or in the case of a conflict with current practice, </w:t>
      </w:r>
      <w:r w:rsidR="005903C4">
        <w:rPr>
          <w:i/>
          <w:sz w:val="20"/>
          <w:szCs w:val="20"/>
        </w:rPr>
        <w:t xml:space="preserve">however, </w:t>
      </w:r>
      <w:r w:rsidR="00103CF2">
        <w:rPr>
          <w:i/>
          <w:sz w:val="20"/>
          <w:szCs w:val="20"/>
        </w:rPr>
        <w:t xml:space="preserve">new design results can be used </w:t>
      </w:r>
      <w:r w:rsidR="00031738">
        <w:rPr>
          <w:i/>
          <w:sz w:val="20"/>
          <w:szCs w:val="20"/>
        </w:rPr>
        <w:t>if it meets certain condition</w:t>
      </w:r>
      <w:r w:rsidR="005D49BF">
        <w:rPr>
          <w:i/>
          <w:sz w:val="20"/>
          <w:szCs w:val="20"/>
        </w:rPr>
        <w:t>s, see the Development Section</w:t>
      </w:r>
      <w:r w:rsidR="00E37013">
        <w:rPr>
          <w:i/>
          <w:sz w:val="20"/>
          <w:szCs w:val="20"/>
        </w:rPr>
        <w:t xml:space="preserve">, in which case </w:t>
      </w:r>
      <w:r w:rsidR="00031738" w:rsidRPr="00E37013">
        <w:rPr>
          <w:i/>
          <w:sz w:val="20"/>
          <w:szCs w:val="20"/>
          <w:u w:val="single"/>
        </w:rPr>
        <w:t>t</w:t>
      </w:r>
      <w:r w:rsidR="00C912B9" w:rsidRPr="00E37013">
        <w:rPr>
          <w:i/>
          <w:sz w:val="20"/>
          <w:szCs w:val="20"/>
          <w:u w:val="single"/>
        </w:rPr>
        <w:t>h</w:t>
      </w:r>
      <w:r w:rsidR="00C912B9" w:rsidRPr="00C912B9">
        <w:rPr>
          <w:i/>
          <w:sz w:val="20"/>
          <w:szCs w:val="20"/>
          <w:u w:val="single"/>
        </w:rPr>
        <w:t xml:space="preserve">is </w:t>
      </w:r>
      <w:r w:rsidR="001202A2">
        <w:rPr>
          <w:i/>
          <w:sz w:val="20"/>
          <w:szCs w:val="20"/>
          <w:u w:val="single"/>
        </w:rPr>
        <w:t>Pre-Release</w:t>
      </w:r>
      <w:r w:rsidR="00C912B9" w:rsidRPr="00C912B9">
        <w:rPr>
          <w:i/>
          <w:sz w:val="20"/>
          <w:szCs w:val="20"/>
          <w:u w:val="single"/>
        </w:rPr>
        <w:t xml:space="preserve"> should </w:t>
      </w:r>
      <w:r w:rsidR="00103CF2">
        <w:rPr>
          <w:i/>
          <w:sz w:val="20"/>
          <w:szCs w:val="20"/>
          <w:u w:val="single"/>
        </w:rPr>
        <w:t xml:space="preserve">be </w:t>
      </w:r>
      <w:r w:rsidR="00C912B9" w:rsidRPr="00C912B9">
        <w:rPr>
          <w:i/>
          <w:sz w:val="20"/>
          <w:szCs w:val="20"/>
          <w:u w:val="single"/>
        </w:rPr>
        <w:t>document</w:t>
      </w:r>
      <w:r w:rsidR="00103CF2">
        <w:rPr>
          <w:i/>
          <w:sz w:val="20"/>
          <w:szCs w:val="20"/>
          <w:u w:val="single"/>
        </w:rPr>
        <w:t xml:space="preserve">ed in </w:t>
      </w:r>
      <w:r w:rsidR="00E37013">
        <w:rPr>
          <w:i/>
          <w:sz w:val="20"/>
          <w:szCs w:val="20"/>
          <w:u w:val="single"/>
        </w:rPr>
        <w:t>the final</w:t>
      </w:r>
      <w:r w:rsidR="00031738">
        <w:rPr>
          <w:i/>
          <w:sz w:val="20"/>
          <w:szCs w:val="20"/>
          <w:u w:val="single"/>
        </w:rPr>
        <w:t xml:space="preserve"> design computations for the</w:t>
      </w:r>
      <w:r w:rsidR="00E37013">
        <w:rPr>
          <w:i/>
          <w:sz w:val="20"/>
          <w:szCs w:val="20"/>
          <w:u w:val="single"/>
        </w:rPr>
        <w:t xml:space="preserve"> seal joint system design</w:t>
      </w:r>
      <w:r w:rsidR="00C912B9" w:rsidRPr="00C912B9">
        <w:rPr>
          <w:i/>
          <w:sz w:val="20"/>
          <w:szCs w:val="20"/>
          <w:u w:val="single"/>
        </w:rPr>
        <w:t xml:space="preserve"> noting SEG 15-03</w:t>
      </w:r>
      <w:r w:rsidR="00031738">
        <w:rPr>
          <w:i/>
          <w:sz w:val="20"/>
          <w:szCs w:val="20"/>
          <w:u w:val="single"/>
        </w:rPr>
        <w:t>.</w:t>
      </w:r>
    </w:p>
    <w:p w:rsidR="009515AD" w:rsidRDefault="009515AD" w:rsidP="00853B8D">
      <w:pPr>
        <w:rPr>
          <w:color w:val="FF0000"/>
          <w:sz w:val="20"/>
          <w:szCs w:val="20"/>
        </w:rPr>
      </w:pPr>
    </w:p>
    <w:p w:rsidR="009515AD" w:rsidRDefault="00A85D9B" w:rsidP="009515AD">
      <w:pPr>
        <w:ind w:left="450"/>
        <w:rPr>
          <w:sz w:val="20"/>
          <w:szCs w:val="20"/>
        </w:rPr>
      </w:pPr>
      <w:r>
        <w:rPr>
          <w:sz w:val="20"/>
          <w:szCs w:val="20"/>
        </w:rPr>
        <w:t>For preformed silicone/EPDM seal joint systems, f</w:t>
      </w:r>
      <w:r w:rsidR="0055795E">
        <w:rPr>
          <w:sz w:val="20"/>
          <w:szCs w:val="20"/>
        </w:rPr>
        <w:t>orward</w:t>
      </w:r>
      <w:r w:rsidR="009515AD">
        <w:rPr>
          <w:sz w:val="20"/>
          <w:szCs w:val="20"/>
        </w:rPr>
        <w:t xml:space="preserve"> nontypical </w:t>
      </w:r>
      <w:r w:rsidR="004416D5">
        <w:rPr>
          <w:sz w:val="20"/>
          <w:szCs w:val="20"/>
        </w:rPr>
        <w:t xml:space="preserve">armor or nonarmor </w:t>
      </w:r>
      <w:r>
        <w:rPr>
          <w:sz w:val="20"/>
          <w:szCs w:val="20"/>
        </w:rPr>
        <w:t>installation details</w:t>
      </w:r>
      <w:r w:rsidR="009515AD">
        <w:rPr>
          <w:sz w:val="20"/>
          <w:szCs w:val="20"/>
        </w:rPr>
        <w:t xml:space="preserve"> to Development Section so </w:t>
      </w:r>
      <w:r w:rsidR="0055795E">
        <w:rPr>
          <w:sz w:val="20"/>
          <w:szCs w:val="20"/>
        </w:rPr>
        <w:t xml:space="preserve">that </w:t>
      </w:r>
      <w:r w:rsidR="005903C4">
        <w:rPr>
          <w:sz w:val="20"/>
          <w:szCs w:val="20"/>
        </w:rPr>
        <w:t xml:space="preserve">the </w:t>
      </w:r>
      <w:r w:rsidR="009515AD">
        <w:rPr>
          <w:sz w:val="20"/>
          <w:szCs w:val="20"/>
        </w:rPr>
        <w:t>Standard Drawing</w:t>
      </w:r>
      <w:r w:rsidR="004416D5">
        <w:rPr>
          <w:sz w:val="20"/>
          <w:szCs w:val="20"/>
        </w:rPr>
        <w:t>s</w:t>
      </w:r>
      <w:r>
        <w:rPr>
          <w:sz w:val="20"/>
          <w:szCs w:val="20"/>
        </w:rPr>
        <w:t xml:space="preserve"> </w:t>
      </w:r>
      <w:r w:rsidR="005903C4">
        <w:rPr>
          <w:sz w:val="20"/>
          <w:szCs w:val="20"/>
        </w:rPr>
        <w:t>can be expanded to sho</w:t>
      </w:r>
      <w:r w:rsidR="00876BEB">
        <w:rPr>
          <w:sz w:val="20"/>
          <w:szCs w:val="20"/>
        </w:rPr>
        <w:t xml:space="preserve">w optional </w:t>
      </w:r>
      <w:r w:rsidR="005903C4">
        <w:rPr>
          <w:sz w:val="20"/>
          <w:szCs w:val="20"/>
        </w:rPr>
        <w:t xml:space="preserve">details. </w:t>
      </w:r>
      <w:r w:rsidR="00876BEB">
        <w:rPr>
          <w:sz w:val="20"/>
          <w:szCs w:val="20"/>
        </w:rPr>
        <w:t xml:space="preserve">Also, nontypical strip seal </w:t>
      </w:r>
      <w:r>
        <w:rPr>
          <w:sz w:val="20"/>
          <w:szCs w:val="20"/>
        </w:rPr>
        <w:t>expansion joint systems details can be forwa</w:t>
      </w:r>
      <w:r w:rsidR="00386764">
        <w:rPr>
          <w:sz w:val="20"/>
          <w:szCs w:val="20"/>
        </w:rPr>
        <w:t>rded to the Development Section</w:t>
      </w:r>
      <w:r>
        <w:rPr>
          <w:sz w:val="20"/>
          <w:szCs w:val="20"/>
        </w:rPr>
        <w:t xml:space="preserve"> for </w:t>
      </w:r>
      <w:r w:rsidR="00876BEB">
        <w:rPr>
          <w:sz w:val="20"/>
          <w:szCs w:val="20"/>
        </w:rPr>
        <w:t xml:space="preserve">the </w:t>
      </w:r>
      <w:r>
        <w:rPr>
          <w:sz w:val="20"/>
          <w:szCs w:val="20"/>
        </w:rPr>
        <w:t xml:space="preserve">same purpose. Also, </w:t>
      </w:r>
      <w:r w:rsidR="00876BEB">
        <w:rPr>
          <w:sz w:val="20"/>
          <w:szCs w:val="20"/>
        </w:rPr>
        <w:t xml:space="preserve">remember that </w:t>
      </w:r>
      <w:r>
        <w:rPr>
          <w:sz w:val="20"/>
          <w:szCs w:val="20"/>
        </w:rPr>
        <w:t xml:space="preserve">any </w:t>
      </w:r>
      <w:r w:rsidR="00876BEB">
        <w:rPr>
          <w:sz w:val="20"/>
          <w:szCs w:val="20"/>
        </w:rPr>
        <w:t xml:space="preserve">special </w:t>
      </w:r>
      <w:r>
        <w:rPr>
          <w:sz w:val="20"/>
          <w:szCs w:val="20"/>
        </w:rPr>
        <w:t xml:space="preserve">detail can be added to the </w:t>
      </w:r>
      <w:r w:rsidR="009515AD">
        <w:rPr>
          <w:sz w:val="20"/>
          <w:szCs w:val="20"/>
        </w:rPr>
        <w:t>Bridge Special Details</w:t>
      </w:r>
      <w:r w:rsidR="00386764">
        <w:rPr>
          <w:sz w:val="20"/>
          <w:szCs w:val="20"/>
        </w:rPr>
        <w:t>, which is an e-storage location,</w:t>
      </w:r>
      <w:r w:rsidR="009515AD">
        <w:rPr>
          <w:sz w:val="20"/>
          <w:szCs w:val="20"/>
        </w:rPr>
        <w:t xml:space="preserve"> for </w:t>
      </w:r>
      <w:r w:rsidR="00876BEB">
        <w:rPr>
          <w:sz w:val="20"/>
          <w:szCs w:val="20"/>
        </w:rPr>
        <w:t xml:space="preserve">easy </w:t>
      </w:r>
      <w:r w:rsidR="009515AD">
        <w:rPr>
          <w:sz w:val="20"/>
          <w:szCs w:val="20"/>
        </w:rPr>
        <w:t>future reference</w:t>
      </w:r>
      <w:r w:rsidR="00876BEB">
        <w:rPr>
          <w:sz w:val="20"/>
          <w:szCs w:val="20"/>
        </w:rPr>
        <w:t xml:space="preserve"> for duplication or guidance</w:t>
      </w:r>
      <w:r w:rsidR="009515AD">
        <w:rPr>
          <w:sz w:val="20"/>
          <w:szCs w:val="20"/>
        </w:rPr>
        <w:t>.</w:t>
      </w:r>
    </w:p>
    <w:p w:rsidR="000A45AE" w:rsidRDefault="000A45AE" w:rsidP="00923842">
      <w:pPr>
        <w:rPr>
          <w:b/>
          <w:sz w:val="20"/>
          <w:szCs w:val="20"/>
        </w:rPr>
      </w:pPr>
    </w:p>
    <w:p w:rsidR="00D86600" w:rsidRDefault="002923C1" w:rsidP="0007392B">
      <w:pPr>
        <w:rPr>
          <w:b/>
          <w:sz w:val="20"/>
          <w:szCs w:val="20"/>
        </w:rPr>
      </w:pPr>
      <w:r>
        <w:rPr>
          <w:b/>
          <w:sz w:val="20"/>
          <w:szCs w:val="20"/>
        </w:rPr>
        <w:t>Features</w:t>
      </w:r>
      <w:r w:rsidR="0049321A">
        <w:rPr>
          <w:b/>
          <w:sz w:val="20"/>
          <w:szCs w:val="20"/>
        </w:rPr>
        <w:t xml:space="preserve"> of New Design Criteria</w:t>
      </w:r>
      <w:r w:rsidR="007A0A56">
        <w:rPr>
          <w:b/>
          <w:sz w:val="20"/>
          <w:szCs w:val="20"/>
        </w:rPr>
        <w:t xml:space="preserve"> and Other</w:t>
      </w:r>
      <w:r w:rsidR="00D86600" w:rsidRPr="00D86600">
        <w:rPr>
          <w:b/>
          <w:sz w:val="20"/>
          <w:szCs w:val="20"/>
        </w:rPr>
        <w:t>:</w:t>
      </w:r>
    </w:p>
    <w:p w:rsidR="0025235C" w:rsidRDefault="0025235C" w:rsidP="0007392B">
      <w:pPr>
        <w:rPr>
          <w:b/>
          <w:sz w:val="20"/>
          <w:szCs w:val="20"/>
        </w:rPr>
      </w:pPr>
    </w:p>
    <w:p w:rsidR="000400FD" w:rsidRDefault="0025235C" w:rsidP="0043223A">
      <w:pPr>
        <w:rPr>
          <w:i/>
          <w:sz w:val="20"/>
          <w:szCs w:val="20"/>
        </w:rPr>
      </w:pPr>
      <w:r w:rsidRPr="0025235C">
        <w:rPr>
          <w:i/>
          <w:sz w:val="20"/>
          <w:szCs w:val="20"/>
        </w:rPr>
        <w:t>Major Feature</w:t>
      </w:r>
    </w:p>
    <w:p w:rsidR="0025235C" w:rsidRPr="0025235C" w:rsidRDefault="0025235C" w:rsidP="0043223A">
      <w:pPr>
        <w:rPr>
          <w:i/>
          <w:sz w:val="20"/>
          <w:szCs w:val="20"/>
        </w:rPr>
      </w:pPr>
    </w:p>
    <w:p w:rsidR="00D64D58" w:rsidRDefault="007876AA" w:rsidP="00E93D4A">
      <w:pPr>
        <w:pStyle w:val="ListParagraph"/>
        <w:numPr>
          <w:ilvl w:val="0"/>
          <w:numId w:val="5"/>
        </w:numPr>
        <w:rPr>
          <w:sz w:val="20"/>
          <w:szCs w:val="20"/>
        </w:rPr>
      </w:pPr>
      <w:r>
        <w:rPr>
          <w:sz w:val="20"/>
          <w:szCs w:val="20"/>
          <w:highlight w:val="yellow"/>
        </w:rPr>
        <w:t>For every bridge job that requires an SJS,</w:t>
      </w:r>
      <w:r w:rsidRPr="00F4439C">
        <w:rPr>
          <w:sz w:val="20"/>
          <w:szCs w:val="20"/>
          <w:highlight w:val="yellow"/>
        </w:rPr>
        <w:t xml:space="preserve"> </w:t>
      </w:r>
      <w:r>
        <w:rPr>
          <w:sz w:val="20"/>
          <w:szCs w:val="20"/>
          <w:highlight w:val="yellow"/>
        </w:rPr>
        <w:t>a</w:t>
      </w:r>
      <w:r w:rsidR="001B27C5" w:rsidRPr="00F4439C">
        <w:rPr>
          <w:sz w:val="20"/>
          <w:szCs w:val="20"/>
          <w:highlight w:val="yellow"/>
        </w:rPr>
        <w:t xml:space="preserve">ll qualified </w:t>
      </w:r>
      <w:r w:rsidR="00C63F72" w:rsidRPr="00F4439C">
        <w:rPr>
          <w:sz w:val="20"/>
          <w:szCs w:val="20"/>
          <w:highlight w:val="yellow"/>
        </w:rPr>
        <w:t xml:space="preserve">manufacturer’s seal joint system models </w:t>
      </w:r>
      <w:r w:rsidR="001E3A78" w:rsidRPr="00F4439C">
        <w:rPr>
          <w:sz w:val="20"/>
          <w:szCs w:val="20"/>
          <w:highlight w:val="yellow"/>
        </w:rPr>
        <w:t>will be</w:t>
      </w:r>
      <w:r w:rsidR="00A81B03">
        <w:rPr>
          <w:sz w:val="20"/>
          <w:szCs w:val="20"/>
          <w:highlight w:val="yellow"/>
        </w:rPr>
        <w:t xml:space="preserve"> </w:t>
      </w:r>
      <w:r w:rsidR="00C314E2" w:rsidRPr="00F4439C">
        <w:rPr>
          <w:sz w:val="20"/>
          <w:szCs w:val="20"/>
          <w:highlight w:val="yellow"/>
        </w:rPr>
        <w:t>checked</w:t>
      </w:r>
      <w:r w:rsidR="001B27C5" w:rsidRPr="00F4439C">
        <w:rPr>
          <w:sz w:val="20"/>
          <w:szCs w:val="20"/>
          <w:highlight w:val="yellow"/>
        </w:rPr>
        <w:t xml:space="preserve"> for acceptance.</w:t>
      </w:r>
      <w:r w:rsidR="00C314E2">
        <w:rPr>
          <w:sz w:val="20"/>
          <w:szCs w:val="20"/>
        </w:rPr>
        <w:t xml:space="preserve"> </w:t>
      </w:r>
      <w:r w:rsidR="001116A3">
        <w:rPr>
          <w:sz w:val="20"/>
          <w:szCs w:val="20"/>
        </w:rPr>
        <w:t xml:space="preserve">This means that </w:t>
      </w:r>
      <w:r w:rsidR="00773D5B">
        <w:rPr>
          <w:sz w:val="20"/>
          <w:szCs w:val="20"/>
        </w:rPr>
        <w:t xml:space="preserve">either </w:t>
      </w:r>
      <w:r w:rsidR="001116A3">
        <w:rPr>
          <w:sz w:val="20"/>
          <w:szCs w:val="20"/>
        </w:rPr>
        <w:t>a 3”, 4” or 5” movement rated SJS</w:t>
      </w:r>
      <w:r w:rsidR="00773D5B">
        <w:rPr>
          <w:sz w:val="20"/>
          <w:szCs w:val="20"/>
        </w:rPr>
        <w:t>, or a combination of them,</w:t>
      </w:r>
      <w:r w:rsidR="001116A3">
        <w:rPr>
          <w:sz w:val="20"/>
          <w:szCs w:val="20"/>
        </w:rPr>
        <w:t xml:space="preserve"> </w:t>
      </w:r>
      <w:r w:rsidR="003F186E">
        <w:rPr>
          <w:sz w:val="20"/>
          <w:szCs w:val="20"/>
        </w:rPr>
        <w:t xml:space="preserve">produced </w:t>
      </w:r>
      <w:r w:rsidR="00773D5B">
        <w:rPr>
          <w:sz w:val="20"/>
          <w:szCs w:val="20"/>
        </w:rPr>
        <w:t>by a single or multiple manufacturers could</w:t>
      </w:r>
      <w:r w:rsidR="001116A3">
        <w:rPr>
          <w:sz w:val="20"/>
          <w:szCs w:val="20"/>
        </w:rPr>
        <w:t xml:space="preserve"> be</w:t>
      </w:r>
      <w:r w:rsidR="00773D5B">
        <w:rPr>
          <w:sz w:val="20"/>
          <w:szCs w:val="20"/>
        </w:rPr>
        <w:t xml:space="preserve"> found to work for a bridge job</w:t>
      </w:r>
      <w:r w:rsidR="003E7E3B">
        <w:rPr>
          <w:sz w:val="20"/>
          <w:szCs w:val="20"/>
        </w:rPr>
        <w:t xml:space="preserve"> that may only have </w:t>
      </w:r>
      <w:r w:rsidR="001116A3">
        <w:rPr>
          <w:sz w:val="20"/>
          <w:szCs w:val="20"/>
        </w:rPr>
        <w:t>a 3” movement</w:t>
      </w:r>
      <w:r w:rsidR="00773D5B">
        <w:rPr>
          <w:sz w:val="20"/>
          <w:szCs w:val="20"/>
        </w:rPr>
        <w:t xml:space="preserve"> requirement</w:t>
      </w:r>
      <w:r w:rsidR="003E7E3B">
        <w:rPr>
          <w:sz w:val="20"/>
          <w:szCs w:val="20"/>
        </w:rPr>
        <w:t>, as an example, but installation, racking and total movements are satisfied at all possible temperatures</w:t>
      </w:r>
      <w:r w:rsidR="001116A3">
        <w:rPr>
          <w:sz w:val="20"/>
          <w:szCs w:val="20"/>
        </w:rPr>
        <w:t xml:space="preserve">. </w:t>
      </w:r>
      <w:r w:rsidR="007C3561">
        <w:rPr>
          <w:sz w:val="20"/>
          <w:szCs w:val="20"/>
        </w:rPr>
        <w:t>C</w:t>
      </w:r>
      <w:r w:rsidR="00C314E2">
        <w:rPr>
          <w:sz w:val="20"/>
          <w:szCs w:val="20"/>
        </w:rPr>
        <w:t>urrent practice is generic (or nonspecific) by comparison</w:t>
      </w:r>
      <w:r w:rsidR="003F186E">
        <w:rPr>
          <w:sz w:val="20"/>
          <w:szCs w:val="20"/>
        </w:rPr>
        <w:t xml:space="preserve"> where</w:t>
      </w:r>
      <w:r w:rsidR="003E7E3B">
        <w:rPr>
          <w:sz w:val="20"/>
          <w:szCs w:val="20"/>
        </w:rPr>
        <w:t>, continuing with</w:t>
      </w:r>
      <w:r w:rsidR="003F186E">
        <w:rPr>
          <w:sz w:val="20"/>
          <w:szCs w:val="20"/>
        </w:rPr>
        <w:t xml:space="preserve"> </w:t>
      </w:r>
      <w:r w:rsidR="003E7E3B">
        <w:rPr>
          <w:sz w:val="20"/>
          <w:szCs w:val="20"/>
        </w:rPr>
        <w:t xml:space="preserve">our </w:t>
      </w:r>
      <w:r w:rsidR="001116A3">
        <w:rPr>
          <w:sz w:val="20"/>
          <w:szCs w:val="20"/>
        </w:rPr>
        <w:t>example</w:t>
      </w:r>
      <w:r w:rsidR="003E7E3B">
        <w:rPr>
          <w:sz w:val="20"/>
          <w:szCs w:val="20"/>
        </w:rPr>
        <w:t>,</w:t>
      </w:r>
      <w:r w:rsidR="001116A3">
        <w:rPr>
          <w:sz w:val="20"/>
          <w:szCs w:val="20"/>
        </w:rPr>
        <w:t xml:space="preserve"> </w:t>
      </w:r>
      <w:r w:rsidR="003E7E3B">
        <w:rPr>
          <w:sz w:val="20"/>
          <w:szCs w:val="20"/>
        </w:rPr>
        <w:t xml:space="preserve">only </w:t>
      </w:r>
      <w:r w:rsidR="001116A3">
        <w:rPr>
          <w:sz w:val="20"/>
          <w:szCs w:val="20"/>
        </w:rPr>
        <w:t xml:space="preserve">a 3” movement rated SJS produced by any manufacturer will be found to </w:t>
      </w:r>
      <w:r w:rsidR="003F186E">
        <w:rPr>
          <w:sz w:val="20"/>
          <w:szCs w:val="20"/>
        </w:rPr>
        <w:t>work for the same bridge job</w:t>
      </w:r>
      <w:r w:rsidR="003E7E3B">
        <w:rPr>
          <w:sz w:val="20"/>
          <w:szCs w:val="20"/>
        </w:rPr>
        <w:t>, but installation and racking are not checked at all possible temperatures and not based on actual manufacturers’ limits</w:t>
      </w:r>
      <w:r w:rsidR="001116A3">
        <w:rPr>
          <w:sz w:val="20"/>
          <w:szCs w:val="20"/>
        </w:rPr>
        <w:t xml:space="preserve">. </w:t>
      </w:r>
      <w:r w:rsidR="001116A3">
        <w:rPr>
          <w:sz w:val="20"/>
          <w:szCs w:val="20"/>
        </w:rPr>
        <w:lastRenderedPageBreak/>
        <w:t>(</w:t>
      </w:r>
      <w:r w:rsidR="001116A3" w:rsidRPr="001116A3">
        <w:rPr>
          <w:i/>
          <w:sz w:val="20"/>
          <w:szCs w:val="20"/>
        </w:rPr>
        <w:t>Using the new criteria, the 3” movement rated joint seal may not work</w:t>
      </w:r>
      <w:r w:rsidR="003F186E">
        <w:rPr>
          <w:i/>
          <w:sz w:val="20"/>
          <w:szCs w:val="20"/>
        </w:rPr>
        <w:t xml:space="preserve">, and </w:t>
      </w:r>
      <w:r w:rsidR="00970E64">
        <w:rPr>
          <w:i/>
          <w:sz w:val="20"/>
          <w:szCs w:val="20"/>
        </w:rPr>
        <w:t xml:space="preserve">either a 4” or 5”, or </w:t>
      </w:r>
      <w:r w:rsidR="001116A3" w:rsidRPr="001116A3">
        <w:rPr>
          <w:i/>
          <w:sz w:val="20"/>
          <w:szCs w:val="20"/>
        </w:rPr>
        <w:t>both a 4” and</w:t>
      </w:r>
      <w:r w:rsidR="00970E64">
        <w:rPr>
          <w:i/>
          <w:sz w:val="20"/>
          <w:szCs w:val="20"/>
        </w:rPr>
        <w:t xml:space="preserve"> </w:t>
      </w:r>
      <w:r w:rsidR="003F186E">
        <w:rPr>
          <w:i/>
          <w:sz w:val="20"/>
          <w:szCs w:val="20"/>
        </w:rPr>
        <w:t>5”</w:t>
      </w:r>
      <w:r w:rsidR="00F23016">
        <w:rPr>
          <w:i/>
          <w:sz w:val="20"/>
          <w:szCs w:val="20"/>
        </w:rPr>
        <w:t xml:space="preserve">, </w:t>
      </w:r>
      <w:r w:rsidR="003F186E">
        <w:rPr>
          <w:i/>
          <w:sz w:val="20"/>
          <w:szCs w:val="20"/>
        </w:rPr>
        <w:t>joint seal may work</w:t>
      </w:r>
      <w:r w:rsidR="000A45AE">
        <w:rPr>
          <w:i/>
          <w:sz w:val="20"/>
          <w:szCs w:val="20"/>
        </w:rPr>
        <w:t>.</w:t>
      </w:r>
      <w:r w:rsidR="001116A3">
        <w:rPr>
          <w:sz w:val="20"/>
          <w:szCs w:val="20"/>
        </w:rPr>
        <w:t>)</w:t>
      </w:r>
    </w:p>
    <w:p w:rsidR="00073E1B" w:rsidRPr="008F2E45" w:rsidRDefault="00073E1B" w:rsidP="00073E1B">
      <w:pPr>
        <w:pStyle w:val="ListParagraph"/>
        <w:rPr>
          <w:sz w:val="20"/>
          <w:szCs w:val="20"/>
        </w:rPr>
      </w:pPr>
    </w:p>
    <w:p w:rsidR="0017270F" w:rsidRDefault="00B76922" w:rsidP="00A85203">
      <w:pPr>
        <w:pStyle w:val="ListParagraph"/>
        <w:numPr>
          <w:ilvl w:val="0"/>
          <w:numId w:val="7"/>
        </w:numPr>
        <w:ind w:left="1080"/>
        <w:rPr>
          <w:sz w:val="20"/>
          <w:szCs w:val="20"/>
        </w:rPr>
      </w:pPr>
      <w:r w:rsidRPr="001116A3">
        <w:rPr>
          <w:sz w:val="20"/>
          <w:szCs w:val="20"/>
        </w:rPr>
        <w:t>Qualified SJS</w:t>
      </w:r>
      <w:r w:rsidR="004641E3" w:rsidRPr="001116A3">
        <w:rPr>
          <w:sz w:val="20"/>
          <w:szCs w:val="20"/>
        </w:rPr>
        <w:t>s</w:t>
      </w:r>
      <w:r w:rsidRPr="001116A3">
        <w:rPr>
          <w:sz w:val="20"/>
          <w:szCs w:val="20"/>
        </w:rPr>
        <w:t xml:space="preserve"> are </w:t>
      </w:r>
      <w:r w:rsidR="0017270F">
        <w:rPr>
          <w:sz w:val="20"/>
          <w:szCs w:val="20"/>
        </w:rPr>
        <w:t xml:space="preserve">MoDOT </w:t>
      </w:r>
      <w:r w:rsidR="00233E38" w:rsidRPr="001116A3">
        <w:rPr>
          <w:sz w:val="20"/>
          <w:szCs w:val="20"/>
        </w:rPr>
        <w:t xml:space="preserve">time-tested or adopted </w:t>
      </w:r>
      <w:r w:rsidR="004641E3" w:rsidRPr="001116A3">
        <w:rPr>
          <w:sz w:val="20"/>
          <w:szCs w:val="20"/>
        </w:rPr>
        <w:t xml:space="preserve">systems </w:t>
      </w:r>
      <w:r w:rsidR="00233E38" w:rsidRPr="001116A3">
        <w:rPr>
          <w:sz w:val="20"/>
          <w:szCs w:val="20"/>
        </w:rPr>
        <w:t xml:space="preserve">that are </w:t>
      </w:r>
      <w:r w:rsidR="004641E3" w:rsidRPr="001116A3">
        <w:rPr>
          <w:sz w:val="20"/>
          <w:szCs w:val="20"/>
        </w:rPr>
        <w:t xml:space="preserve">permitted </w:t>
      </w:r>
      <w:r w:rsidR="00FB40DA" w:rsidRPr="001116A3">
        <w:rPr>
          <w:sz w:val="20"/>
          <w:szCs w:val="20"/>
        </w:rPr>
        <w:t>for use on MoDOT bridges</w:t>
      </w:r>
      <w:r w:rsidR="00233E38" w:rsidRPr="001116A3">
        <w:rPr>
          <w:sz w:val="20"/>
          <w:szCs w:val="20"/>
        </w:rPr>
        <w:t xml:space="preserve">. </w:t>
      </w:r>
      <w:r w:rsidR="00600E49">
        <w:rPr>
          <w:sz w:val="20"/>
          <w:szCs w:val="20"/>
        </w:rPr>
        <w:t>Accepted</w:t>
      </w:r>
      <w:r w:rsidR="00622D0E" w:rsidRPr="001116A3">
        <w:rPr>
          <w:sz w:val="20"/>
          <w:szCs w:val="20"/>
        </w:rPr>
        <w:t xml:space="preserve"> SJS</w:t>
      </w:r>
      <w:r w:rsidR="00C63F72" w:rsidRPr="001116A3">
        <w:rPr>
          <w:sz w:val="20"/>
          <w:szCs w:val="20"/>
        </w:rPr>
        <w:t xml:space="preserve"> models</w:t>
      </w:r>
      <w:r w:rsidR="00622D0E" w:rsidRPr="001116A3">
        <w:rPr>
          <w:sz w:val="20"/>
          <w:szCs w:val="20"/>
        </w:rPr>
        <w:t xml:space="preserve"> are </w:t>
      </w:r>
      <w:r w:rsidR="0061364B" w:rsidRPr="001116A3">
        <w:rPr>
          <w:sz w:val="20"/>
          <w:szCs w:val="20"/>
        </w:rPr>
        <w:t xml:space="preserve">those </w:t>
      </w:r>
      <w:r w:rsidR="00233E38" w:rsidRPr="001116A3">
        <w:rPr>
          <w:sz w:val="20"/>
          <w:szCs w:val="20"/>
        </w:rPr>
        <w:t xml:space="preserve">models </w:t>
      </w:r>
      <w:r w:rsidR="0099345E" w:rsidRPr="001116A3">
        <w:rPr>
          <w:sz w:val="20"/>
          <w:szCs w:val="20"/>
        </w:rPr>
        <w:t xml:space="preserve">that specifically </w:t>
      </w:r>
      <w:r w:rsidR="00EE2428" w:rsidRPr="001116A3">
        <w:rPr>
          <w:sz w:val="20"/>
          <w:szCs w:val="20"/>
        </w:rPr>
        <w:t xml:space="preserve">meet the characteristic gap opening </w:t>
      </w:r>
      <w:r w:rsidR="0061364B" w:rsidRPr="001116A3">
        <w:rPr>
          <w:sz w:val="20"/>
          <w:szCs w:val="20"/>
        </w:rPr>
        <w:t xml:space="preserve">design </w:t>
      </w:r>
      <w:r w:rsidR="00EE2428" w:rsidRPr="001116A3">
        <w:rPr>
          <w:sz w:val="20"/>
          <w:szCs w:val="20"/>
        </w:rPr>
        <w:t>checks for</w:t>
      </w:r>
      <w:r w:rsidR="0061364B" w:rsidRPr="001116A3">
        <w:rPr>
          <w:sz w:val="20"/>
          <w:szCs w:val="20"/>
        </w:rPr>
        <w:t xml:space="preserve"> a </w:t>
      </w:r>
      <w:r w:rsidR="00622D0E" w:rsidRPr="001116A3">
        <w:rPr>
          <w:sz w:val="20"/>
          <w:szCs w:val="20"/>
        </w:rPr>
        <w:t>MoDOT bridge</w:t>
      </w:r>
      <w:r w:rsidR="004641E3" w:rsidRPr="001116A3">
        <w:rPr>
          <w:sz w:val="20"/>
          <w:szCs w:val="20"/>
        </w:rPr>
        <w:t xml:space="preserve"> job and which</w:t>
      </w:r>
      <w:r w:rsidR="0061364B" w:rsidRPr="001116A3">
        <w:rPr>
          <w:sz w:val="20"/>
          <w:szCs w:val="20"/>
        </w:rPr>
        <w:t xml:space="preserve"> will be reported on the plans</w:t>
      </w:r>
      <w:r w:rsidR="00622D0E" w:rsidRPr="001116A3">
        <w:rPr>
          <w:sz w:val="20"/>
          <w:szCs w:val="20"/>
        </w:rPr>
        <w:t>.</w:t>
      </w:r>
      <w:r w:rsidR="007D461B" w:rsidRPr="001116A3">
        <w:rPr>
          <w:sz w:val="20"/>
          <w:szCs w:val="20"/>
        </w:rPr>
        <w:t xml:space="preserve"> </w:t>
      </w:r>
    </w:p>
    <w:p w:rsidR="002D6D93" w:rsidRPr="00A85203" w:rsidRDefault="002D6D93" w:rsidP="002D6D93">
      <w:pPr>
        <w:pStyle w:val="ListParagraph"/>
        <w:ind w:left="1080"/>
        <w:rPr>
          <w:sz w:val="20"/>
          <w:szCs w:val="20"/>
        </w:rPr>
      </w:pPr>
    </w:p>
    <w:p w:rsidR="001202A2" w:rsidRPr="00CC3F0A" w:rsidRDefault="0017270F" w:rsidP="009F55A2">
      <w:pPr>
        <w:pStyle w:val="ListParagraph"/>
        <w:numPr>
          <w:ilvl w:val="0"/>
          <w:numId w:val="7"/>
        </w:numPr>
        <w:ind w:left="1080"/>
        <w:rPr>
          <w:sz w:val="20"/>
          <w:szCs w:val="20"/>
        </w:rPr>
      </w:pPr>
      <w:r w:rsidRPr="00336FF6">
        <w:rPr>
          <w:sz w:val="20"/>
          <w:szCs w:val="20"/>
        </w:rPr>
        <w:t xml:space="preserve">There are only </w:t>
      </w:r>
      <w:r w:rsidRPr="00A62C16">
        <w:rPr>
          <w:sz w:val="20"/>
          <w:szCs w:val="20"/>
          <w:u w:val="single"/>
        </w:rPr>
        <w:t>two manufacturers of strip seal expansion joint systems</w:t>
      </w:r>
      <w:r>
        <w:rPr>
          <w:sz w:val="20"/>
          <w:szCs w:val="20"/>
        </w:rPr>
        <w:t xml:space="preserve"> </w:t>
      </w:r>
      <w:r w:rsidRPr="00336FF6">
        <w:rPr>
          <w:sz w:val="20"/>
          <w:szCs w:val="20"/>
        </w:rPr>
        <w:t xml:space="preserve">and </w:t>
      </w:r>
      <w:r w:rsidRPr="00A62C16">
        <w:rPr>
          <w:sz w:val="20"/>
          <w:szCs w:val="20"/>
          <w:u w:val="single"/>
        </w:rPr>
        <w:t>three manufacturers of preformed silicone/EPDM seal expansion joint systems</w:t>
      </w:r>
      <w:r w:rsidRPr="00336FF6">
        <w:rPr>
          <w:sz w:val="20"/>
          <w:szCs w:val="20"/>
        </w:rPr>
        <w:t>. Each manufacturer may</w:t>
      </w:r>
      <w:r w:rsidR="001202A2">
        <w:rPr>
          <w:sz w:val="20"/>
          <w:szCs w:val="20"/>
        </w:rPr>
        <w:t xml:space="preserve"> have 2 to 5</w:t>
      </w:r>
      <w:r w:rsidR="009E3DEC">
        <w:rPr>
          <w:sz w:val="20"/>
          <w:szCs w:val="20"/>
        </w:rPr>
        <w:t xml:space="preserve"> different </w:t>
      </w:r>
      <w:r w:rsidR="00A62C16">
        <w:rPr>
          <w:sz w:val="20"/>
          <w:szCs w:val="20"/>
        </w:rPr>
        <w:t xml:space="preserve">models for each </w:t>
      </w:r>
      <w:r w:rsidR="009E3DEC">
        <w:rPr>
          <w:sz w:val="20"/>
          <w:szCs w:val="20"/>
        </w:rPr>
        <w:t>SJS</w:t>
      </w:r>
      <w:r w:rsidR="001202A2">
        <w:rPr>
          <w:sz w:val="20"/>
          <w:szCs w:val="20"/>
        </w:rPr>
        <w:t>, but only some models are qualified and will be listed in the Pre-Release. I</w:t>
      </w:r>
      <w:r w:rsidRPr="00336FF6">
        <w:rPr>
          <w:sz w:val="20"/>
          <w:szCs w:val="20"/>
        </w:rPr>
        <w:t xml:space="preserve">t is not difficult to check all of them </w:t>
      </w:r>
      <w:r w:rsidR="001202A2">
        <w:rPr>
          <w:sz w:val="20"/>
          <w:szCs w:val="20"/>
        </w:rPr>
        <w:t>using a spreadsheet</w:t>
      </w:r>
      <w:r w:rsidR="00A62C16">
        <w:rPr>
          <w:sz w:val="20"/>
          <w:szCs w:val="20"/>
        </w:rPr>
        <w:t xml:space="preserve"> which is required since multiple models may work for a bridge job.</w:t>
      </w:r>
    </w:p>
    <w:p w:rsidR="0017270F" w:rsidRDefault="0017270F" w:rsidP="0017270F">
      <w:pPr>
        <w:ind w:left="450"/>
        <w:rPr>
          <w:sz w:val="20"/>
          <w:szCs w:val="20"/>
        </w:rPr>
      </w:pPr>
    </w:p>
    <w:p w:rsidR="0017270F" w:rsidRPr="005A7F16" w:rsidRDefault="0017270F" w:rsidP="0017270F">
      <w:pPr>
        <w:ind w:left="450"/>
        <w:rPr>
          <w:b/>
          <w:sz w:val="20"/>
          <w:szCs w:val="20"/>
        </w:rPr>
      </w:pPr>
      <w:r w:rsidRPr="005A7F16">
        <w:rPr>
          <w:b/>
          <w:sz w:val="20"/>
          <w:szCs w:val="20"/>
        </w:rPr>
        <w:t>SJS Manufacturers</w:t>
      </w:r>
      <w:r>
        <w:rPr>
          <w:b/>
          <w:sz w:val="20"/>
          <w:szCs w:val="20"/>
        </w:rPr>
        <w:t xml:space="preserve"> and Qualified SJSs</w:t>
      </w:r>
    </w:p>
    <w:tbl>
      <w:tblPr>
        <w:tblStyle w:val="TableGrid"/>
        <w:tblW w:w="9064" w:type="dxa"/>
        <w:tblInd w:w="467" w:type="dxa"/>
        <w:tblLook w:val="04A0" w:firstRow="1" w:lastRow="0" w:firstColumn="1" w:lastColumn="0" w:noHBand="0" w:noVBand="1"/>
      </w:tblPr>
      <w:tblGrid>
        <w:gridCol w:w="2970"/>
        <w:gridCol w:w="1710"/>
        <w:gridCol w:w="1363"/>
        <w:gridCol w:w="1581"/>
        <w:gridCol w:w="1440"/>
      </w:tblGrid>
      <w:tr w:rsidR="0017270F" w:rsidTr="008376D8">
        <w:trPr>
          <w:trHeight w:val="277"/>
        </w:trPr>
        <w:tc>
          <w:tcPr>
            <w:tcW w:w="2970" w:type="dxa"/>
            <w:shd w:val="clear" w:color="auto" w:fill="BFBFBF" w:themeFill="background1" w:themeFillShade="BF"/>
          </w:tcPr>
          <w:p w:rsidR="0017270F" w:rsidRDefault="0017270F" w:rsidP="008376D8">
            <w:pPr>
              <w:rPr>
                <w:sz w:val="20"/>
                <w:szCs w:val="20"/>
              </w:rPr>
            </w:pPr>
            <w:r>
              <w:rPr>
                <w:sz w:val="20"/>
                <w:szCs w:val="20"/>
              </w:rPr>
              <w:t>Manufacturer / Seal Joint System</w:t>
            </w:r>
            <w:r w:rsidR="00516934">
              <w:rPr>
                <w:sz w:val="20"/>
                <w:szCs w:val="20"/>
              </w:rPr>
              <w:t xml:space="preserve"> Type</w:t>
            </w:r>
            <w:r>
              <w:rPr>
                <w:sz w:val="20"/>
                <w:szCs w:val="20"/>
              </w:rPr>
              <w:t>, Model Name and Material</w:t>
            </w:r>
          </w:p>
        </w:tc>
        <w:tc>
          <w:tcPr>
            <w:tcW w:w="3073" w:type="dxa"/>
            <w:gridSpan w:val="2"/>
            <w:shd w:val="clear" w:color="auto" w:fill="E5B8B7" w:themeFill="accent2" w:themeFillTint="66"/>
          </w:tcPr>
          <w:p w:rsidR="0017270F" w:rsidRPr="00401A11" w:rsidRDefault="0017270F" w:rsidP="008376D8">
            <w:pPr>
              <w:rPr>
                <w:b/>
                <w:sz w:val="20"/>
                <w:szCs w:val="20"/>
              </w:rPr>
            </w:pPr>
            <w:r w:rsidRPr="00401A11">
              <w:rPr>
                <w:b/>
                <w:sz w:val="20"/>
                <w:szCs w:val="20"/>
              </w:rPr>
              <w:t>Strip Seal</w:t>
            </w:r>
            <w:r w:rsidR="00C00948">
              <w:rPr>
                <w:b/>
                <w:sz w:val="20"/>
                <w:szCs w:val="20"/>
              </w:rPr>
              <w:t xml:space="preserve"> (Armored)</w:t>
            </w:r>
          </w:p>
        </w:tc>
        <w:tc>
          <w:tcPr>
            <w:tcW w:w="3021" w:type="dxa"/>
            <w:gridSpan w:val="2"/>
            <w:shd w:val="clear" w:color="auto" w:fill="B8CCE4" w:themeFill="accent1" w:themeFillTint="66"/>
          </w:tcPr>
          <w:p w:rsidR="0017270F" w:rsidRPr="00401A11" w:rsidRDefault="007D39E4" w:rsidP="008376D8">
            <w:pPr>
              <w:rPr>
                <w:b/>
                <w:sz w:val="20"/>
                <w:szCs w:val="20"/>
              </w:rPr>
            </w:pPr>
            <w:r>
              <w:rPr>
                <w:b/>
                <w:sz w:val="20"/>
                <w:szCs w:val="20"/>
              </w:rPr>
              <w:t>Preformed Silicone</w:t>
            </w:r>
            <w:r w:rsidR="00025F71">
              <w:rPr>
                <w:b/>
                <w:sz w:val="20"/>
                <w:szCs w:val="20"/>
              </w:rPr>
              <w:t>/</w:t>
            </w:r>
            <w:r w:rsidR="0017270F" w:rsidRPr="00401A11">
              <w:rPr>
                <w:b/>
                <w:sz w:val="20"/>
                <w:szCs w:val="20"/>
              </w:rPr>
              <w:t>EPDM Seal (Adhesive)</w:t>
            </w:r>
            <w:r w:rsidR="00C00948">
              <w:rPr>
                <w:b/>
                <w:sz w:val="20"/>
                <w:szCs w:val="20"/>
              </w:rPr>
              <w:t xml:space="preserve"> (Armored and Nonarmored)</w:t>
            </w:r>
          </w:p>
        </w:tc>
      </w:tr>
      <w:tr w:rsidR="0017270F" w:rsidTr="008376D8">
        <w:trPr>
          <w:trHeight w:val="263"/>
        </w:trPr>
        <w:tc>
          <w:tcPr>
            <w:tcW w:w="2970" w:type="dxa"/>
          </w:tcPr>
          <w:p w:rsidR="0017270F" w:rsidRDefault="0017270F" w:rsidP="008376D8">
            <w:pPr>
              <w:rPr>
                <w:sz w:val="20"/>
                <w:szCs w:val="20"/>
              </w:rPr>
            </w:pPr>
            <w:r>
              <w:rPr>
                <w:sz w:val="20"/>
                <w:szCs w:val="20"/>
              </w:rPr>
              <w:t>DS Brown</w:t>
            </w:r>
          </w:p>
        </w:tc>
        <w:tc>
          <w:tcPr>
            <w:tcW w:w="1710" w:type="dxa"/>
            <w:shd w:val="clear" w:color="auto" w:fill="E5B8B7" w:themeFill="accent2" w:themeFillTint="66"/>
          </w:tcPr>
          <w:p w:rsidR="0017270F" w:rsidRPr="00E83D4D" w:rsidRDefault="0017270F" w:rsidP="008376D8">
            <w:pPr>
              <w:rPr>
                <w:sz w:val="20"/>
                <w:szCs w:val="20"/>
              </w:rPr>
            </w:pPr>
            <w:r>
              <w:rPr>
                <w:sz w:val="20"/>
                <w:szCs w:val="20"/>
              </w:rPr>
              <w:t>Steelflex</w:t>
            </w:r>
            <w:r>
              <w:rPr>
                <w:sz w:val="20"/>
                <w:szCs w:val="20"/>
                <w:vertAlign w:val="superscript"/>
              </w:rPr>
              <w:t>®</w:t>
            </w:r>
            <w:r>
              <w:rPr>
                <w:sz w:val="20"/>
                <w:szCs w:val="20"/>
              </w:rPr>
              <w:t xml:space="preserve"> SSPA</w:t>
            </w:r>
          </w:p>
        </w:tc>
        <w:tc>
          <w:tcPr>
            <w:tcW w:w="1363" w:type="dxa"/>
            <w:shd w:val="clear" w:color="auto" w:fill="E5B8B7" w:themeFill="accent2" w:themeFillTint="66"/>
          </w:tcPr>
          <w:p w:rsidR="0017270F" w:rsidRDefault="0017270F" w:rsidP="008376D8">
            <w:pPr>
              <w:rPr>
                <w:sz w:val="20"/>
                <w:szCs w:val="20"/>
              </w:rPr>
            </w:pPr>
            <w:r>
              <w:rPr>
                <w:sz w:val="20"/>
                <w:szCs w:val="20"/>
              </w:rPr>
              <w:t>Neoprene</w:t>
            </w:r>
          </w:p>
        </w:tc>
        <w:tc>
          <w:tcPr>
            <w:tcW w:w="1581" w:type="dxa"/>
            <w:shd w:val="clear" w:color="auto" w:fill="B8CCE4" w:themeFill="accent1" w:themeFillTint="66"/>
          </w:tcPr>
          <w:p w:rsidR="0017270F" w:rsidRDefault="0017270F" w:rsidP="008376D8">
            <w:pPr>
              <w:rPr>
                <w:sz w:val="20"/>
                <w:szCs w:val="20"/>
              </w:rPr>
            </w:pPr>
            <w:r>
              <w:rPr>
                <w:sz w:val="20"/>
                <w:szCs w:val="20"/>
              </w:rPr>
              <w:t>V-Seal</w:t>
            </w:r>
            <w:r>
              <w:rPr>
                <w:sz w:val="20"/>
                <w:szCs w:val="20"/>
                <w:vertAlign w:val="superscript"/>
              </w:rPr>
              <w:t>®</w:t>
            </w:r>
          </w:p>
        </w:tc>
        <w:tc>
          <w:tcPr>
            <w:tcW w:w="1440" w:type="dxa"/>
            <w:shd w:val="clear" w:color="auto" w:fill="B8CCE4" w:themeFill="accent1" w:themeFillTint="66"/>
          </w:tcPr>
          <w:p w:rsidR="0017270F" w:rsidRDefault="0017270F" w:rsidP="008376D8">
            <w:pPr>
              <w:rPr>
                <w:sz w:val="20"/>
                <w:szCs w:val="20"/>
              </w:rPr>
            </w:pPr>
            <w:r>
              <w:rPr>
                <w:sz w:val="20"/>
                <w:szCs w:val="20"/>
              </w:rPr>
              <w:t>EPDM</w:t>
            </w:r>
          </w:p>
        </w:tc>
      </w:tr>
      <w:tr w:rsidR="0017270F" w:rsidTr="008376D8">
        <w:trPr>
          <w:trHeight w:val="289"/>
        </w:trPr>
        <w:tc>
          <w:tcPr>
            <w:tcW w:w="2970" w:type="dxa"/>
          </w:tcPr>
          <w:p w:rsidR="0017270F" w:rsidRDefault="0017270F" w:rsidP="008376D8">
            <w:pPr>
              <w:rPr>
                <w:sz w:val="20"/>
                <w:szCs w:val="20"/>
              </w:rPr>
            </w:pPr>
            <w:r>
              <w:rPr>
                <w:sz w:val="20"/>
                <w:szCs w:val="20"/>
              </w:rPr>
              <w:t>Watson-Bowman-Acme (WABO)</w:t>
            </w:r>
          </w:p>
        </w:tc>
        <w:tc>
          <w:tcPr>
            <w:tcW w:w="1710" w:type="dxa"/>
            <w:tcBorders>
              <w:bottom w:val="single" w:sz="4" w:space="0" w:color="auto"/>
            </w:tcBorders>
            <w:shd w:val="clear" w:color="auto" w:fill="E5B8B7" w:themeFill="accent2" w:themeFillTint="66"/>
          </w:tcPr>
          <w:p w:rsidR="0017270F" w:rsidRDefault="0017270F" w:rsidP="008376D8">
            <w:pPr>
              <w:rPr>
                <w:sz w:val="20"/>
                <w:szCs w:val="20"/>
              </w:rPr>
            </w:pPr>
            <w:r>
              <w:rPr>
                <w:sz w:val="20"/>
                <w:szCs w:val="20"/>
              </w:rPr>
              <w:t>Wabo</w:t>
            </w:r>
            <w:r>
              <w:rPr>
                <w:sz w:val="20"/>
                <w:szCs w:val="20"/>
                <w:vertAlign w:val="superscript"/>
              </w:rPr>
              <w:t>®</w:t>
            </w:r>
            <w:r>
              <w:rPr>
                <w:sz w:val="20"/>
                <w:szCs w:val="20"/>
              </w:rPr>
              <w:t>StripSeal</w:t>
            </w:r>
          </w:p>
        </w:tc>
        <w:tc>
          <w:tcPr>
            <w:tcW w:w="1363" w:type="dxa"/>
            <w:tcBorders>
              <w:bottom w:val="single" w:sz="4" w:space="0" w:color="auto"/>
            </w:tcBorders>
            <w:shd w:val="clear" w:color="auto" w:fill="E5B8B7" w:themeFill="accent2" w:themeFillTint="66"/>
          </w:tcPr>
          <w:p w:rsidR="0017270F" w:rsidRDefault="0017270F" w:rsidP="008376D8">
            <w:pPr>
              <w:rPr>
                <w:sz w:val="20"/>
                <w:szCs w:val="20"/>
              </w:rPr>
            </w:pPr>
            <w:r>
              <w:rPr>
                <w:sz w:val="20"/>
                <w:szCs w:val="20"/>
              </w:rPr>
              <w:t>Neoprene</w:t>
            </w:r>
          </w:p>
        </w:tc>
        <w:tc>
          <w:tcPr>
            <w:tcW w:w="1581" w:type="dxa"/>
            <w:shd w:val="clear" w:color="auto" w:fill="B8CCE4" w:themeFill="accent1" w:themeFillTint="66"/>
          </w:tcPr>
          <w:p w:rsidR="0017270F" w:rsidRDefault="0017270F" w:rsidP="008376D8">
            <w:pPr>
              <w:rPr>
                <w:sz w:val="20"/>
                <w:szCs w:val="20"/>
              </w:rPr>
            </w:pPr>
            <w:r>
              <w:rPr>
                <w:sz w:val="20"/>
                <w:szCs w:val="20"/>
              </w:rPr>
              <w:t>Wabo</w:t>
            </w:r>
            <w:r>
              <w:rPr>
                <w:sz w:val="20"/>
                <w:szCs w:val="20"/>
                <w:vertAlign w:val="superscript"/>
              </w:rPr>
              <w:t>®</w:t>
            </w:r>
            <w:r>
              <w:rPr>
                <w:sz w:val="20"/>
                <w:szCs w:val="20"/>
              </w:rPr>
              <w:t>SPS</w:t>
            </w:r>
          </w:p>
        </w:tc>
        <w:tc>
          <w:tcPr>
            <w:tcW w:w="1440" w:type="dxa"/>
            <w:shd w:val="clear" w:color="auto" w:fill="B8CCE4" w:themeFill="accent1" w:themeFillTint="66"/>
          </w:tcPr>
          <w:p w:rsidR="0017270F" w:rsidRDefault="0017270F" w:rsidP="008376D8">
            <w:pPr>
              <w:rPr>
                <w:sz w:val="20"/>
                <w:szCs w:val="20"/>
              </w:rPr>
            </w:pPr>
            <w:r>
              <w:rPr>
                <w:sz w:val="20"/>
                <w:szCs w:val="20"/>
              </w:rPr>
              <w:t>Silicone</w:t>
            </w:r>
          </w:p>
        </w:tc>
      </w:tr>
      <w:tr w:rsidR="0017270F" w:rsidTr="008376D8">
        <w:trPr>
          <w:trHeight w:val="277"/>
        </w:trPr>
        <w:tc>
          <w:tcPr>
            <w:tcW w:w="2970" w:type="dxa"/>
          </w:tcPr>
          <w:p w:rsidR="0017270F" w:rsidRDefault="0017270F" w:rsidP="008376D8">
            <w:pPr>
              <w:rPr>
                <w:sz w:val="20"/>
                <w:szCs w:val="20"/>
              </w:rPr>
            </w:pPr>
            <w:r>
              <w:rPr>
                <w:sz w:val="20"/>
                <w:szCs w:val="20"/>
              </w:rPr>
              <w:t>RJ Watson</w:t>
            </w:r>
          </w:p>
        </w:tc>
        <w:tc>
          <w:tcPr>
            <w:tcW w:w="3073" w:type="dxa"/>
            <w:gridSpan w:val="2"/>
            <w:shd w:val="clear" w:color="auto" w:fill="E5B8B7" w:themeFill="accent2" w:themeFillTint="66"/>
          </w:tcPr>
          <w:p w:rsidR="0017270F" w:rsidRPr="00536791" w:rsidRDefault="0017270F" w:rsidP="008376D8">
            <w:pPr>
              <w:rPr>
                <w:i/>
                <w:sz w:val="20"/>
                <w:szCs w:val="20"/>
              </w:rPr>
            </w:pPr>
            <w:r w:rsidRPr="00536791">
              <w:rPr>
                <w:i/>
                <w:sz w:val="20"/>
                <w:szCs w:val="20"/>
              </w:rPr>
              <w:t>No Equivalent Product</w:t>
            </w:r>
          </w:p>
        </w:tc>
        <w:tc>
          <w:tcPr>
            <w:tcW w:w="1581" w:type="dxa"/>
            <w:shd w:val="clear" w:color="auto" w:fill="B8CCE4" w:themeFill="accent1" w:themeFillTint="66"/>
          </w:tcPr>
          <w:p w:rsidR="0017270F" w:rsidRDefault="0017270F" w:rsidP="008376D8">
            <w:pPr>
              <w:rPr>
                <w:sz w:val="20"/>
                <w:szCs w:val="20"/>
              </w:rPr>
            </w:pPr>
            <w:r>
              <w:rPr>
                <w:sz w:val="20"/>
                <w:szCs w:val="20"/>
              </w:rPr>
              <w:t>Silicoflex</w:t>
            </w:r>
            <w:r>
              <w:rPr>
                <w:sz w:val="20"/>
                <w:szCs w:val="20"/>
                <w:vertAlign w:val="superscript"/>
              </w:rPr>
              <w:t>®</w:t>
            </w:r>
          </w:p>
        </w:tc>
        <w:tc>
          <w:tcPr>
            <w:tcW w:w="1440" w:type="dxa"/>
            <w:shd w:val="clear" w:color="auto" w:fill="B8CCE4" w:themeFill="accent1" w:themeFillTint="66"/>
          </w:tcPr>
          <w:p w:rsidR="0017270F" w:rsidRDefault="0017270F" w:rsidP="008376D8">
            <w:pPr>
              <w:rPr>
                <w:sz w:val="20"/>
                <w:szCs w:val="20"/>
              </w:rPr>
            </w:pPr>
            <w:r>
              <w:rPr>
                <w:sz w:val="20"/>
                <w:szCs w:val="20"/>
              </w:rPr>
              <w:t>Silicone</w:t>
            </w:r>
          </w:p>
        </w:tc>
      </w:tr>
    </w:tbl>
    <w:p w:rsidR="0017270F" w:rsidRPr="00C41DE4" w:rsidRDefault="001F22BF" w:rsidP="0017270F">
      <w:pPr>
        <w:pStyle w:val="ListParagraph"/>
        <w:ind w:left="1080"/>
        <w:rPr>
          <w:i/>
          <w:sz w:val="20"/>
          <w:szCs w:val="20"/>
        </w:rPr>
      </w:pPr>
      <w:r w:rsidRPr="00C41DE4">
        <w:rPr>
          <w:i/>
          <w:sz w:val="20"/>
          <w:szCs w:val="20"/>
        </w:rPr>
        <w:t>Neoprene is synthetic rubber; EPDM is Ethylene Propylene Diene Monomer which is also a synthetic rubber.</w:t>
      </w:r>
    </w:p>
    <w:p w:rsidR="001F22BF" w:rsidRDefault="001F22BF" w:rsidP="0017270F">
      <w:pPr>
        <w:pStyle w:val="ListParagraph"/>
        <w:ind w:left="1080"/>
        <w:rPr>
          <w:sz w:val="20"/>
          <w:szCs w:val="20"/>
        </w:rPr>
      </w:pPr>
    </w:p>
    <w:p w:rsidR="00D64D58" w:rsidRPr="003F0048" w:rsidRDefault="003F0048" w:rsidP="00096061">
      <w:pPr>
        <w:pStyle w:val="ListParagraph"/>
        <w:ind w:firstLine="360"/>
        <w:rPr>
          <w:i/>
          <w:sz w:val="20"/>
          <w:szCs w:val="20"/>
        </w:rPr>
      </w:pPr>
      <w:r w:rsidRPr="003F0048">
        <w:rPr>
          <w:i/>
          <w:sz w:val="20"/>
          <w:szCs w:val="20"/>
        </w:rPr>
        <w:t>Discovery</w:t>
      </w:r>
      <w:r>
        <w:rPr>
          <w:i/>
          <w:sz w:val="20"/>
          <w:szCs w:val="20"/>
        </w:rPr>
        <w:t xml:space="preserve"> -</w:t>
      </w:r>
    </w:p>
    <w:p w:rsidR="00E93D4A" w:rsidRPr="009357A8" w:rsidRDefault="00C00948" w:rsidP="0051094A">
      <w:pPr>
        <w:pStyle w:val="ListParagraph"/>
        <w:numPr>
          <w:ilvl w:val="0"/>
          <w:numId w:val="7"/>
        </w:numPr>
        <w:ind w:left="1080"/>
        <w:rPr>
          <w:sz w:val="20"/>
          <w:szCs w:val="20"/>
        </w:rPr>
      </w:pPr>
      <w:r>
        <w:rPr>
          <w:sz w:val="20"/>
          <w:szCs w:val="20"/>
        </w:rPr>
        <w:t>A</w:t>
      </w:r>
      <w:r w:rsidR="005D2D2C" w:rsidRPr="001116A3">
        <w:rPr>
          <w:sz w:val="20"/>
          <w:szCs w:val="20"/>
        </w:rPr>
        <w:t>fter many discussion</w:t>
      </w:r>
      <w:r w:rsidR="001465DC" w:rsidRPr="001116A3">
        <w:rPr>
          <w:sz w:val="20"/>
          <w:szCs w:val="20"/>
        </w:rPr>
        <w:t>s</w:t>
      </w:r>
      <w:r w:rsidR="005D2D2C" w:rsidRPr="001116A3">
        <w:rPr>
          <w:sz w:val="20"/>
          <w:szCs w:val="20"/>
        </w:rPr>
        <w:t xml:space="preserve"> </w:t>
      </w:r>
      <w:r w:rsidR="001465DC" w:rsidRPr="001116A3">
        <w:rPr>
          <w:sz w:val="20"/>
          <w:szCs w:val="20"/>
        </w:rPr>
        <w:t>with</w:t>
      </w:r>
      <w:r w:rsidR="005D2D2C" w:rsidRPr="001116A3">
        <w:rPr>
          <w:sz w:val="20"/>
          <w:szCs w:val="20"/>
        </w:rPr>
        <w:t xml:space="preserve"> </w:t>
      </w:r>
      <w:r>
        <w:rPr>
          <w:sz w:val="20"/>
          <w:szCs w:val="20"/>
        </w:rPr>
        <w:t>SJS Manufacturers about their systems and models</w:t>
      </w:r>
      <w:r w:rsidR="005D2D2C" w:rsidRPr="001116A3">
        <w:rPr>
          <w:sz w:val="20"/>
          <w:szCs w:val="20"/>
        </w:rPr>
        <w:t>, the undeniable con</w:t>
      </w:r>
      <w:r w:rsidR="001465DC" w:rsidRPr="001116A3">
        <w:rPr>
          <w:sz w:val="20"/>
          <w:szCs w:val="20"/>
        </w:rPr>
        <w:t>c</w:t>
      </w:r>
      <w:r w:rsidR="005D2D2C" w:rsidRPr="001116A3">
        <w:rPr>
          <w:sz w:val="20"/>
          <w:szCs w:val="20"/>
        </w:rPr>
        <w:t>l</w:t>
      </w:r>
      <w:r w:rsidR="001465DC" w:rsidRPr="001116A3">
        <w:rPr>
          <w:sz w:val="20"/>
          <w:szCs w:val="20"/>
        </w:rPr>
        <w:t>us</w:t>
      </w:r>
      <w:r w:rsidR="003B7672" w:rsidRPr="001116A3">
        <w:rPr>
          <w:sz w:val="20"/>
          <w:szCs w:val="20"/>
        </w:rPr>
        <w:t>ion is</w:t>
      </w:r>
      <w:r w:rsidR="00515537" w:rsidRPr="001116A3">
        <w:rPr>
          <w:sz w:val="20"/>
          <w:szCs w:val="20"/>
        </w:rPr>
        <w:t xml:space="preserve"> that</w:t>
      </w:r>
      <w:r w:rsidR="003B44A7">
        <w:rPr>
          <w:sz w:val="20"/>
          <w:szCs w:val="20"/>
        </w:rPr>
        <w:t xml:space="preserve"> current practice </w:t>
      </w:r>
      <w:r w:rsidR="00C13F9E">
        <w:rPr>
          <w:sz w:val="20"/>
          <w:szCs w:val="20"/>
        </w:rPr>
        <w:t xml:space="preserve">generalizes </w:t>
      </w:r>
      <w:r w:rsidR="00DC4366" w:rsidRPr="001116A3">
        <w:rPr>
          <w:sz w:val="20"/>
          <w:szCs w:val="20"/>
        </w:rPr>
        <w:t xml:space="preserve">some </w:t>
      </w:r>
      <w:r w:rsidR="00233E38" w:rsidRPr="001116A3">
        <w:rPr>
          <w:sz w:val="20"/>
          <w:szCs w:val="20"/>
        </w:rPr>
        <w:t xml:space="preserve">important </w:t>
      </w:r>
      <w:r w:rsidR="00DC4366" w:rsidRPr="001116A3">
        <w:rPr>
          <w:sz w:val="20"/>
          <w:szCs w:val="20"/>
        </w:rPr>
        <w:t>design checks</w:t>
      </w:r>
      <w:r w:rsidR="003B44A7">
        <w:rPr>
          <w:sz w:val="20"/>
          <w:szCs w:val="20"/>
        </w:rPr>
        <w:t xml:space="preserve"> or is missing some altogether;</w:t>
      </w:r>
      <w:r w:rsidR="00DF76D5">
        <w:rPr>
          <w:sz w:val="20"/>
          <w:szCs w:val="20"/>
        </w:rPr>
        <w:t xml:space="preserve"> for example, strip seal </w:t>
      </w:r>
      <w:r w:rsidR="003F0048">
        <w:rPr>
          <w:sz w:val="20"/>
          <w:szCs w:val="20"/>
        </w:rPr>
        <w:t>installation design</w:t>
      </w:r>
      <w:r w:rsidR="00A47362">
        <w:rPr>
          <w:sz w:val="20"/>
          <w:szCs w:val="20"/>
        </w:rPr>
        <w:t xml:space="preserve"> </w:t>
      </w:r>
      <w:r w:rsidR="002477E8">
        <w:rPr>
          <w:sz w:val="20"/>
          <w:szCs w:val="20"/>
        </w:rPr>
        <w:t>checks for</w:t>
      </w:r>
      <w:r w:rsidR="00DF76D5">
        <w:rPr>
          <w:sz w:val="20"/>
          <w:szCs w:val="20"/>
        </w:rPr>
        <w:t xml:space="preserve"> skewed structures </w:t>
      </w:r>
      <w:r w:rsidR="002477E8">
        <w:rPr>
          <w:sz w:val="20"/>
          <w:szCs w:val="20"/>
        </w:rPr>
        <w:t xml:space="preserve">should require checking gap openings </w:t>
      </w:r>
      <w:r w:rsidR="00A47362">
        <w:rPr>
          <w:sz w:val="20"/>
          <w:szCs w:val="20"/>
        </w:rPr>
        <w:t>at adjust</w:t>
      </w:r>
      <w:r w:rsidR="00DF76D5">
        <w:rPr>
          <w:sz w:val="20"/>
          <w:szCs w:val="20"/>
        </w:rPr>
        <w:t>ed setting temperature</w:t>
      </w:r>
      <w:r w:rsidR="002477E8">
        <w:rPr>
          <w:sz w:val="20"/>
          <w:szCs w:val="20"/>
        </w:rPr>
        <w:t>s</w:t>
      </w:r>
      <w:r w:rsidR="00DF76D5">
        <w:rPr>
          <w:sz w:val="20"/>
          <w:szCs w:val="20"/>
        </w:rPr>
        <w:t xml:space="preserve"> (</w:t>
      </w:r>
      <w:r w:rsidR="002477E8">
        <w:rPr>
          <w:i/>
          <w:sz w:val="20"/>
          <w:szCs w:val="20"/>
        </w:rPr>
        <w:t xml:space="preserve">those other </w:t>
      </w:r>
      <w:r w:rsidR="00DF76D5" w:rsidRPr="00DF76D5">
        <w:rPr>
          <w:i/>
          <w:sz w:val="20"/>
          <w:szCs w:val="20"/>
        </w:rPr>
        <w:t>than MoDOT standard 60º setting temperature</w:t>
      </w:r>
      <w:r w:rsidR="00DF76D5">
        <w:rPr>
          <w:sz w:val="20"/>
          <w:szCs w:val="20"/>
        </w:rPr>
        <w:t xml:space="preserve">) can produce ineffectual design racking greater than </w:t>
      </w:r>
      <w:r w:rsidR="003F0048">
        <w:rPr>
          <w:sz w:val="20"/>
          <w:szCs w:val="20"/>
        </w:rPr>
        <w:t xml:space="preserve">elastomeric seal </w:t>
      </w:r>
      <w:r w:rsidR="00DF76D5">
        <w:rPr>
          <w:sz w:val="20"/>
          <w:szCs w:val="20"/>
        </w:rPr>
        <w:t>limits</w:t>
      </w:r>
      <w:r w:rsidR="009400B0">
        <w:rPr>
          <w:sz w:val="20"/>
          <w:szCs w:val="20"/>
        </w:rPr>
        <w:t xml:space="preserve">. </w:t>
      </w:r>
      <w:r w:rsidR="00003995" w:rsidRPr="001116A3">
        <w:rPr>
          <w:sz w:val="20"/>
          <w:szCs w:val="20"/>
        </w:rPr>
        <w:t>It was also</w:t>
      </w:r>
      <w:r w:rsidR="00515537" w:rsidRPr="001116A3">
        <w:rPr>
          <w:sz w:val="20"/>
          <w:szCs w:val="20"/>
        </w:rPr>
        <w:t xml:space="preserve"> discov</w:t>
      </w:r>
      <w:r w:rsidR="001E7B6E">
        <w:rPr>
          <w:sz w:val="20"/>
          <w:szCs w:val="20"/>
        </w:rPr>
        <w:t xml:space="preserve">ered that not all manufacturer’s SJSs </w:t>
      </w:r>
      <w:r w:rsidR="00E23061">
        <w:rPr>
          <w:sz w:val="20"/>
          <w:szCs w:val="20"/>
        </w:rPr>
        <w:t>have</w:t>
      </w:r>
      <w:r w:rsidR="00A47362">
        <w:rPr>
          <w:sz w:val="20"/>
          <w:szCs w:val="20"/>
        </w:rPr>
        <w:t xml:space="preserve"> same limits</w:t>
      </w:r>
      <w:r w:rsidR="001E7B6E">
        <w:rPr>
          <w:sz w:val="20"/>
          <w:szCs w:val="20"/>
        </w:rPr>
        <w:t xml:space="preserve"> on max</w:t>
      </w:r>
      <w:r w:rsidR="00D52CE6">
        <w:rPr>
          <w:sz w:val="20"/>
          <w:szCs w:val="20"/>
        </w:rPr>
        <w:t>imum closure and racking</w:t>
      </w:r>
      <w:r w:rsidR="001E7B6E">
        <w:rPr>
          <w:sz w:val="20"/>
          <w:szCs w:val="20"/>
        </w:rPr>
        <w:t xml:space="preserve"> limits</w:t>
      </w:r>
      <w:r w:rsidR="003F0048">
        <w:rPr>
          <w:sz w:val="20"/>
          <w:szCs w:val="20"/>
        </w:rPr>
        <w:t xml:space="preserve"> which can produce faulty maximum opening limits</w:t>
      </w:r>
      <w:r w:rsidR="001E7B6E">
        <w:rPr>
          <w:sz w:val="20"/>
          <w:szCs w:val="20"/>
        </w:rPr>
        <w:t xml:space="preserve">. </w:t>
      </w:r>
      <w:r w:rsidR="005658AC">
        <w:rPr>
          <w:sz w:val="20"/>
          <w:szCs w:val="20"/>
        </w:rPr>
        <w:t>Further, not all manufacturers</w:t>
      </w:r>
      <w:r w:rsidR="00E23061">
        <w:rPr>
          <w:sz w:val="20"/>
          <w:szCs w:val="20"/>
        </w:rPr>
        <w:t xml:space="preserve"> give racking criteria except to report that their models are good for skewed joints. We had to ask for this information. </w:t>
      </w:r>
      <w:r w:rsidR="001E7B6E">
        <w:rPr>
          <w:sz w:val="20"/>
          <w:szCs w:val="20"/>
        </w:rPr>
        <w:t xml:space="preserve">Lastly, manufacturers </w:t>
      </w:r>
      <w:r w:rsidR="00D52CE6">
        <w:rPr>
          <w:sz w:val="20"/>
          <w:szCs w:val="20"/>
        </w:rPr>
        <w:t>revealed that</w:t>
      </w:r>
      <w:r w:rsidR="00515537" w:rsidRPr="001116A3">
        <w:rPr>
          <w:sz w:val="20"/>
          <w:szCs w:val="20"/>
        </w:rPr>
        <w:t xml:space="preserve"> they backcheck our work</w:t>
      </w:r>
      <w:r w:rsidR="00D52CE6">
        <w:rPr>
          <w:sz w:val="20"/>
          <w:szCs w:val="20"/>
        </w:rPr>
        <w:t xml:space="preserve"> based on plan details</w:t>
      </w:r>
      <w:r w:rsidR="00515537" w:rsidRPr="001116A3">
        <w:rPr>
          <w:sz w:val="20"/>
          <w:szCs w:val="20"/>
        </w:rPr>
        <w:t xml:space="preserve">, </w:t>
      </w:r>
      <w:r w:rsidR="001E7B6E">
        <w:rPr>
          <w:sz w:val="20"/>
          <w:szCs w:val="20"/>
        </w:rPr>
        <w:t xml:space="preserve">but </w:t>
      </w:r>
      <w:r w:rsidR="00003995" w:rsidRPr="001116A3">
        <w:rPr>
          <w:sz w:val="20"/>
          <w:szCs w:val="20"/>
        </w:rPr>
        <w:t xml:space="preserve">it was not found </w:t>
      </w:r>
      <w:r w:rsidR="0051094A" w:rsidRPr="001116A3">
        <w:rPr>
          <w:sz w:val="20"/>
          <w:szCs w:val="20"/>
        </w:rPr>
        <w:t>compelling</w:t>
      </w:r>
      <w:r w:rsidR="00515537" w:rsidRPr="001116A3">
        <w:rPr>
          <w:sz w:val="20"/>
          <w:szCs w:val="20"/>
        </w:rPr>
        <w:t xml:space="preserve"> or a relief</w:t>
      </w:r>
      <w:r w:rsidR="006E2AB2">
        <w:rPr>
          <w:sz w:val="20"/>
          <w:szCs w:val="20"/>
        </w:rPr>
        <w:t xml:space="preserve"> in </w:t>
      </w:r>
      <w:r w:rsidR="00DC4366" w:rsidRPr="001116A3">
        <w:rPr>
          <w:sz w:val="20"/>
          <w:szCs w:val="20"/>
        </w:rPr>
        <w:t xml:space="preserve">that if our </w:t>
      </w:r>
      <w:r w:rsidR="001E7B6E">
        <w:rPr>
          <w:sz w:val="20"/>
          <w:szCs w:val="20"/>
        </w:rPr>
        <w:t xml:space="preserve">plans </w:t>
      </w:r>
      <w:r w:rsidR="006E2AB2">
        <w:rPr>
          <w:sz w:val="20"/>
          <w:szCs w:val="20"/>
        </w:rPr>
        <w:t>did show an incorrect design</w:t>
      </w:r>
      <w:r w:rsidR="001E7B6E">
        <w:rPr>
          <w:sz w:val="20"/>
          <w:szCs w:val="20"/>
        </w:rPr>
        <w:t xml:space="preserve">, </w:t>
      </w:r>
      <w:r w:rsidR="0057778F">
        <w:rPr>
          <w:sz w:val="20"/>
          <w:szCs w:val="20"/>
        </w:rPr>
        <w:t>a</w:t>
      </w:r>
      <w:r w:rsidR="0057778F" w:rsidRPr="001116A3">
        <w:rPr>
          <w:sz w:val="20"/>
          <w:szCs w:val="20"/>
        </w:rPr>
        <w:t xml:space="preserve"> manufacturer</w:t>
      </w:r>
      <w:r w:rsidR="006E2AB2">
        <w:rPr>
          <w:sz w:val="20"/>
          <w:szCs w:val="20"/>
        </w:rPr>
        <w:t xml:space="preserve"> would</w:t>
      </w:r>
      <w:r w:rsidR="001E7B6E">
        <w:rPr>
          <w:sz w:val="20"/>
          <w:szCs w:val="20"/>
        </w:rPr>
        <w:t xml:space="preserve"> provide</w:t>
      </w:r>
      <w:r w:rsidR="00DC4366" w:rsidRPr="001116A3">
        <w:rPr>
          <w:sz w:val="20"/>
          <w:szCs w:val="20"/>
        </w:rPr>
        <w:t xml:space="preserve"> an important backup role</w:t>
      </w:r>
      <w:r w:rsidR="001E7B6E">
        <w:rPr>
          <w:sz w:val="20"/>
          <w:szCs w:val="20"/>
        </w:rPr>
        <w:t xml:space="preserve"> and make a correction</w:t>
      </w:r>
      <w:r w:rsidR="006E2AB2">
        <w:rPr>
          <w:sz w:val="20"/>
          <w:szCs w:val="20"/>
        </w:rPr>
        <w:t xml:space="preserve"> which to our knowledge has never happened and yet using the new criteria it can be shown that current criteria can produce bad results</w:t>
      </w:r>
      <w:r w:rsidR="0051094A">
        <w:rPr>
          <w:sz w:val="20"/>
          <w:szCs w:val="20"/>
        </w:rPr>
        <w:t>. It should be mentioned that this is not a contractual role on the part of the manufacturer since SJS design has always</w:t>
      </w:r>
      <w:r w:rsidR="006E2AB2">
        <w:rPr>
          <w:sz w:val="20"/>
          <w:szCs w:val="20"/>
        </w:rPr>
        <w:t xml:space="preserve"> been the responsibility of MoDOT</w:t>
      </w:r>
      <w:r w:rsidR="0051094A">
        <w:rPr>
          <w:sz w:val="20"/>
          <w:szCs w:val="20"/>
        </w:rPr>
        <w:t>.</w:t>
      </w:r>
      <w:r w:rsidR="00A62C16">
        <w:rPr>
          <w:sz w:val="20"/>
          <w:szCs w:val="20"/>
        </w:rPr>
        <w:t xml:space="preserve"> </w:t>
      </w:r>
      <w:r w:rsidR="00A62C16" w:rsidRPr="003F0048">
        <w:rPr>
          <w:i/>
          <w:sz w:val="20"/>
          <w:szCs w:val="20"/>
        </w:rPr>
        <w:t>B</w:t>
      </w:r>
      <w:r w:rsidR="006E2AB2" w:rsidRPr="003F0048">
        <w:rPr>
          <w:i/>
          <w:sz w:val="20"/>
          <w:szCs w:val="20"/>
        </w:rPr>
        <w:t>ottom line: we will continue to d</w:t>
      </w:r>
      <w:r w:rsidR="00A62C16" w:rsidRPr="003F0048">
        <w:rPr>
          <w:i/>
          <w:sz w:val="20"/>
          <w:szCs w:val="20"/>
        </w:rPr>
        <w:t>esign our own joint seals.</w:t>
      </w:r>
    </w:p>
    <w:p w:rsidR="004B52B6" w:rsidRPr="004B52B6" w:rsidRDefault="004B52B6" w:rsidP="004B52B6">
      <w:pPr>
        <w:rPr>
          <w:i/>
          <w:sz w:val="20"/>
          <w:szCs w:val="20"/>
        </w:rPr>
      </w:pPr>
    </w:p>
    <w:p w:rsidR="004B52B6" w:rsidRPr="004B52B6" w:rsidRDefault="004B52B6" w:rsidP="00096061">
      <w:pPr>
        <w:pStyle w:val="ListParagraph"/>
        <w:ind w:firstLine="360"/>
        <w:rPr>
          <w:i/>
          <w:sz w:val="20"/>
          <w:szCs w:val="20"/>
        </w:rPr>
      </w:pPr>
      <w:r>
        <w:rPr>
          <w:i/>
          <w:sz w:val="20"/>
          <w:szCs w:val="20"/>
        </w:rPr>
        <w:t>Specifically -</w:t>
      </w:r>
    </w:p>
    <w:p w:rsidR="009357A8" w:rsidRDefault="00DE09A9" w:rsidP="00CA40BE">
      <w:pPr>
        <w:pStyle w:val="ListParagraph"/>
        <w:numPr>
          <w:ilvl w:val="0"/>
          <w:numId w:val="7"/>
        </w:numPr>
        <w:ind w:left="1080"/>
        <w:rPr>
          <w:sz w:val="20"/>
          <w:szCs w:val="20"/>
        </w:rPr>
      </w:pPr>
      <w:r w:rsidRPr="004801C6">
        <w:rPr>
          <w:sz w:val="20"/>
          <w:szCs w:val="20"/>
        </w:rPr>
        <w:t>In order to design check a manufacturer’s model</w:t>
      </w:r>
      <w:r w:rsidR="009357A8" w:rsidRPr="004801C6">
        <w:rPr>
          <w:sz w:val="20"/>
          <w:szCs w:val="20"/>
        </w:rPr>
        <w:t xml:space="preserve">, </w:t>
      </w:r>
      <w:r w:rsidR="003B44A7" w:rsidRPr="004801C6">
        <w:rPr>
          <w:sz w:val="20"/>
          <w:szCs w:val="20"/>
        </w:rPr>
        <w:t xml:space="preserve">their </w:t>
      </w:r>
      <w:r w:rsidR="009357A8" w:rsidRPr="004801C6">
        <w:rPr>
          <w:sz w:val="20"/>
          <w:szCs w:val="20"/>
        </w:rPr>
        <w:t xml:space="preserve">exact criteria </w:t>
      </w:r>
      <w:r w:rsidR="004801C6" w:rsidRPr="004801C6">
        <w:rPr>
          <w:sz w:val="20"/>
          <w:szCs w:val="20"/>
        </w:rPr>
        <w:t>should be used</w:t>
      </w:r>
      <w:r w:rsidR="009357A8" w:rsidRPr="004801C6">
        <w:rPr>
          <w:sz w:val="20"/>
          <w:szCs w:val="20"/>
        </w:rPr>
        <w:t xml:space="preserve">. All SJS models </w:t>
      </w:r>
      <w:r w:rsidR="004801C6" w:rsidRPr="004801C6">
        <w:rPr>
          <w:sz w:val="20"/>
          <w:szCs w:val="20"/>
        </w:rPr>
        <w:t xml:space="preserve">by all manufacturers </w:t>
      </w:r>
      <w:r w:rsidR="009357A8" w:rsidRPr="004801C6">
        <w:rPr>
          <w:sz w:val="20"/>
          <w:szCs w:val="20"/>
        </w:rPr>
        <w:t>for a</w:t>
      </w:r>
      <w:r w:rsidR="004801C6" w:rsidRPr="004801C6">
        <w:rPr>
          <w:sz w:val="20"/>
          <w:szCs w:val="20"/>
        </w:rPr>
        <w:t xml:space="preserve"> particular type of SJS </w:t>
      </w:r>
      <w:r w:rsidR="004801C6">
        <w:rPr>
          <w:sz w:val="20"/>
          <w:szCs w:val="20"/>
        </w:rPr>
        <w:t>should be checked.</w:t>
      </w:r>
      <w:r w:rsidR="00FA3D30">
        <w:rPr>
          <w:sz w:val="20"/>
          <w:szCs w:val="20"/>
        </w:rPr>
        <w:t xml:space="preserve"> Some examples:</w:t>
      </w:r>
    </w:p>
    <w:p w:rsidR="004801C6" w:rsidRPr="004801C6" w:rsidRDefault="004801C6" w:rsidP="004801C6">
      <w:pPr>
        <w:pStyle w:val="ListParagraph"/>
        <w:ind w:left="1530"/>
        <w:rPr>
          <w:sz w:val="20"/>
          <w:szCs w:val="20"/>
        </w:rPr>
      </w:pPr>
    </w:p>
    <w:p w:rsidR="00E07405" w:rsidRDefault="009357A8" w:rsidP="009357A8">
      <w:pPr>
        <w:pStyle w:val="ListParagraph"/>
        <w:numPr>
          <w:ilvl w:val="0"/>
          <w:numId w:val="8"/>
        </w:numPr>
        <w:ind w:left="1440"/>
        <w:rPr>
          <w:sz w:val="20"/>
          <w:szCs w:val="20"/>
        </w:rPr>
      </w:pPr>
      <w:r w:rsidRPr="00016EEE">
        <w:rPr>
          <w:sz w:val="20"/>
          <w:szCs w:val="20"/>
          <w:u w:val="single"/>
        </w:rPr>
        <w:t>Strip seal expansion joint system:</w:t>
      </w:r>
      <w:r w:rsidRPr="00016EEE">
        <w:rPr>
          <w:sz w:val="20"/>
          <w:szCs w:val="20"/>
        </w:rPr>
        <w:t xml:space="preserve"> </w:t>
      </w:r>
    </w:p>
    <w:p w:rsidR="00841747" w:rsidRPr="00B34841" w:rsidRDefault="00CB287C" w:rsidP="00B34841">
      <w:pPr>
        <w:pStyle w:val="ListParagraph"/>
        <w:ind w:left="1440"/>
        <w:rPr>
          <w:sz w:val="20"/>
          <w:szCs w:val="20"/>
        </w:rPr>
      </w:pPr>
      <w:r>
        <w:rPr>
          <w:sz w:val="20"/>
          <w:szCs w:val="20"/>
        </w:rPr>
        <w:t>DS</w:t>
      </w:r>
      <w:r w:rsidR="00347077">
        <w:rPr>
          <w:sz w:val="20"/>
          <w:szCs w:val="20"/>
        </w:rPr>
        <w:t xml:space="preserve"> Brown and </w:t>
      </w:r>
      <w:r w:rsidR="009357A8" w:rsidRPr="00016EEE">
        <w:rPr>
          <w:sz w:val="20"/>
          <w:szCs w:val="20"/>
        </w:rPr>
        <w:t>Wa</w:t>
      </w:r>
      <w:r w:rsidR="00347077">
        <w:rPr>
          <w:sz w:val="20"/>
          <w:szCs w:val="20"/>
        </w:rPr>
        <w:t xml:space="preserve">tson-Bowman-Acme </w:t>
      </w:r>
      <w:r w:rsidR="009357A8" w:rsidRPr="00016EEE">
        <w:rPr>
          <w:sz w:val="20"/>
          <w:szCs w:val="20"/>
        </w:rPr>
        <w:t>have different racking (movement parallel to joint) limit</w:t>
      </w:r>
      <w:r w:rsidR="00347077">
        <w:rPr>
          <w:sz w:val="20"/>
          <w:szCs w:val="20"/>
        </w:rPr>
        <w:t>s</w:t>
      </w:r>
      <w:r w:rsidR="009357A8" w:rsidRPr="00016EEE">
        <w:rPr>
          <w:sz w:val="20"/>
          <w:szCs w:val="20"/>
        </w:rPr>
        <w:t>, and mo</w:t>
      </w:r>
      <w:r w:rsidR="00BE1970">
        <w:rPr>
          <w:sz w:val="20"/>
          <w:szCs w:val="20"/>
        </w:rPr>
        <w:t>vement (maximum opening parallel</w:t>
      </w:r>
      <w:r w:rsidR="009357A8" w:rsidRPr="00016EEE">
        <w:rPr>
          <w:sz w:val="20"/>
          <w:szCs w:val="20"/>
        </w:rPr>
        <w:t xml:space="preserve"> to RDWY) limit</w:t>
      </w:r>
      <w:r w:rsidR="00347077">
        <w:rPr>
          <w:sz w:val="20"/>
          <w:szCs w:val="20"/>
        </w:rPr>
        <w:t>s</w:t>
      </w:r>
      <w:r w:rsidR="009357A8" w:rsidRPr="00016EEE">
        <w:rPr>
          <w:sz w:val="20"/>
          <w:szCs w:val="20"/>
        </w:rPr>
        <w:t xml:space="preserve">. Based on </w:t>
      </w:r>
      <w:r w:rsidR="00486D38">
        <w:rPr>
          <w:sz w:val="20"/>
          <w:szCs w:val="20"/>
        </w:rPr>
        <w:t xml:space="preserve">these </w:t>
      </w:r>
      <w:r w:rsidR="009357A8" w:rsidRPr="00016EEE">
        <w:rPr>
          <w:sz w:val="20"/>
          <w:szCs w:val="20"/>
        </w:rPr>
        <w:t>manufacturers</w:t>
      </w:r>
      <w:r w:rsidR="00486D38">
        <w:rPr>
          <w:sz w:val="20"/>
          <w:szCs w:val="20"/>
        </w:rPr>
        <w:t>’</w:t>
      </w:r>
      <w:r w:rsidR="009357A8" w:rsidRPr="00016EEE">
        <w:rPr>
          <w:sz w:val="20"/>
          <w:szCs w:val="20"/>
        </w:rPr>
        <w:t xml:space="preserve"> racking and movement criteria</w:t>
      </w:r>
      <w:r w:rsidR="00486D38">
        <w:rPr>
          <w:sz w:val="20"/>
          <w:szCs w:val="20"/>
        </w:rPr>
        <w:t>, a</w:t>
      </w:r>
      <w:r w:rsidR="009357A8" w:rsidRPr="00016EEE">
        <w:rPr>
          <w:sz w:val="20"/>
          <w:szCs w:val="20"/>
        </w:rPr>
        <w:t xml:space="preserve"> design </w:t>
      </w:r>
      <w:r w:rsidR="00486D38">
        <w:rPr>
          <w:sz w:val="20"/>
          <w:szCs w:val="20"/>
        </w:rPr>
        <w:t xml:space="preserve">check </w:t>
      </w:r>
      <w:r w:rsidR="00FA3D30">
        <w:rPr>
          <w:sz w:val="20"/>
          <w:szCs w:val="20"/>
        </w:rPr>
        <w:t xml:space="preserve">for a squared bridge </w:t>
      </w:r>
      <w:r w:rsidR="00486D38">
        <w:rPr>
          <w:sz w:val="20"/>
          <w:szCs w:val="20"/>
        </w:rPr>
        <w:t xml:space="preserve">may show </w:t>
      </w:r>
      <w:r w:rsidR="00D42A67">
        <w:rPr>
          <w:sz w:val="20"/>
          <w:szCs w:val="20"/>
        </w:rPr>
        <w:t xml:space="preserve">that </w:t>
      </w:r>
      <w:r w:rsidR="00FA3D30">
        <w:rPr>
          <w:sz w:val="20"/>
          <w:szCs w:val="20"/>
        </w:rPr>
        <w:t xml:space="preserve">two </w:t>
      </w:r>
      <w:r w:rsidR="00486D38">
        <w:rPr>
          <w:sz w:val="20"/>
          <w:szCs w:val="20"/>
        </w:rPr>
        <w:t>manufacturers</w:t>
      </w:r>
      <w:r w:rsidR="00FA3D30">
        <w:rPr>
          <w:sz w:val="20"/>
          <w:szCs w:val="20"/>
        </w:rPr>
        <w:t>’</w:t>
      </w:r>
      <w:r w:rsidR="00486D38">
        <w:rPr>
          <w:sz w:val="20"/>
          <w:szCs w:val="20"/>
        </w:rPr>
        <w:t xml:space="preserve"> </w:t>
      </w:r>
      <w:r w:rsidR="00D42A67">
        <w:rPr>
          <w:sz w:val="20"/>
          <w:szCs w:val="20"/>
        </w:rPr>
        <w:t>model</w:t>
      </w:r>
      <w:r w:rsidR="00FA3D30">
        <w:rPr>
          <w:sz w:val="20"/>
          <w:szCs w:val="20"/>
        </w:rPr>
        <w:t>s are</w:t>
      </w:r>
      <w:r w:rsidR="00D42A67">
        <w:rPr>
          <w:sz w:val="20"/>
          <w:szCs w:val="20"/>
        </w:rPr>
        <w:t xml:space="preserve"> </w:t>
      </w:r>
      <w:r w:rsidR="00600E49">
        <w:rPr>
          <w:sz w:val="20"/>
          <w:szCs w:val="20"/>
        </w:rPr>
        <w:t>accepted</w:t>
      </w:r>
      <w:r w:rsidR="00FA3D30">
        <w:rPr>
          <w:sz w:val="20"/>
          <w:szCs w:val="20"/>
        </w:rPr>
        <w:t>.</w:t>
      </w:r>
      <w:r w:rsidR="00D42A67">
        <w:rPr>
          <w:sz w:val="20"/>
          <w:szCs w:val="20"/>
        </w:rPr>
        <w:t xml:space="preserve"> </w:t>
      </w:r>
      <w:r w:rsidR="00A97FA6">
        <w:rPr>
          <w:sz w:val="20"/>
          <w:szCs w:val="20"/>
        </w:rPr>
        <w:t xml:space="preserve">For a skewed bridge, a design check may show that only one manufacturer’s model is </w:t>
      </w:r>
      <w:r w:rsidR="00600E49">
        <w:rPr>
          <w:sz w:val="20"/>
          <w:szCs w:val="20"/>
        </w:rPr>
        <w:t>accepted</w:t>
      </w:r>
      <w:r w:rsidR="00A97FA6">
        <w:rPr>
          <w:sz w:val="20"/>
          <w:szCs w:val="20"/>
        </w:rPr>
        <w:t xml:space="preserve">; however another manufacturer’s model may also be shown to be </w:t>
      </w:r>
      <w:r w:rsidR="00600E49">
        <w:rPr>
          <w:sz w:val="20"/>
          <w:szCs w:val="20"/>
        </w:rPr>
        <w:t>accepted</w:t>
      </w:r>
      <w:r w:rsidR="00A97FA6">
        <w:rPr>
          <w:sz w:val="20"/>
          <w:szCs w:val="20"/>
        </w:rPr>
        <w:t xml:space="preserve"> using a larger joint seal size</w:t>
      </w:r>
      <w:r w:rsidR="00BE1970">
        <w:rPr>
          <w:sz w:val="20"/>
          <w:szCs w:val="20"/>
        </w:rPr>
        <w:t xml:space="preserve"> if it meets the design requirements</w:t>
      </w:r>
      <w:r w:rsidR="00A97FA6">
        <w:rPr>
          <w:sz w:val="20"/>
          <w:szCs w:val="20"/>
        </w:rPr>
        <w:t xml:space="preserve">. Both are </w:t>
      </w:r>
      <w:r w:rsidR="00600E49">
        <w:rPr>
          <w:sz w:val="20"/>
          <w:szCs w:val="20"/>
        </w:rPr>
        <w:t>accepted</w:t>
      </w:r>
      <w:r w:rsidR="00983A4B">
        <w:rPr>
          <w:sz w:val="20"/>
          <w:szCs w:val="20"/>
        </w:rPr>
        <w:t xml:space="preserve"> to use in this case, in fact a</w:t>
      </w:r>
      <w:r w:rsidR="00A97FA6">
        <w:rPr>
          <w:sz w:val="20"/>
          <w:szCs w:val="20"/>
        </w:rPr>
        <w:t xml:space="preserve">ny joint seal is </w:t>
      </w:r>
      <w:r w:rsidR="00600E49">
        <w:rPr>
          <w:sz w:val="20"/>
          <w:szCs w:val="20"/>
        </w:rPr>
        <w:t>accepted</w:t>
      </w:r>
      <w:r w:rsidR="00A97FA6">
        <w:rPr>
          <w:sz w:val="20"/>
          <w:szCs w:val="20"/>
        </w:rPr>
        <w:t xml:space="preserve"> if it meets</w:t>
      </w:r>
      <w:r w:rsidR="00983A4B">
        <w:rPr>
          <w:sz w:val="20"/>
          <w:szCs w:val="20"/>
        </w:rPr>
        <w:t xml:space="preserve"> all of the design check requirements for installation, skew (racking) </w:t>
      </w:r>
      <w:r w:rsidR="00983A4B">
        <w:rPr>
          <w:sz w:val="20"/>
          <w:szCs w:val="20"/>
        </w:rPr>
        <w:lastRenderedPageBreak/>
        <w:t>and total movement (max. gap minus min. gap).</w:t>
      </w:r>
      <w:r w:rsidR="00A97FA6">
        <w:rPr>
          <w:sz w:val="20"/>
          <w:szCs w:val="20"/>
        </w:rPr>
        <w:t xml:space="preserve"> </w:t>
      </w:r>
      <w:r w:rsidR="00983A4B">
        <w:rPr>
          <w:sz w:val="20"/>
          <w:szCs w:val="20"/>
        </w:rPr>
        <w:t xml:space="preserve">For the case of a 5” movement rated model, which can allow up to 5” gap parallel to roadway, it may work for 4” gap parallel to roadway or less in which case it would be considered </w:t>
      </w:r>
      <w:r w:rsidR="00600E49">
        <w:rPr>
          <w:sz w:val="20"/>
          <w:szCs w:val="20"/>
        </w:rPr>
        <w:t>accepted</w:t>
      </w:r>
      <w:r w:rsidR="00983A4B">
        <w:rPr>
          <w:sz w:val="20"/>
          <w:szCs w:val="20"/>
        </w:rPr>
        <w:t xml:space="preserve"> for use. </w:t>
      </w:r>
      <w:r w:rsidR="009357A8" w:rsidRPr="00016EEE">
        <w:rPr>
          <w:sz w:val="20"/>
          <w:szCs w:val="20"/>
        </w:rPr>
        <w:t xml:space="preserve">SPM </w:t>
      </w:r>
      <w:r w:rsidR="00983A4B">
        <w:rPr>
          <w:sz w:val="20"/>
          <w:szCs w:val="20"/>
        </w:rPr>
        <w:t xml:space="preserve">or SLE </w:t>
      </w:r>
      <w:r w:rsidR="009357A8" w:rsidRPr="00016EEE">
        <w:rPr>
          <w:sz w:val="20"/>
          <w:szCs w:val="20"/>
        </w:rPr>
        <w:t>app</w:t>
      </w:r>
      <w:r w:rsidR="00983A4B">
        <w:rPr>
          <w:sz w:val="20"/>
          <w:szCs w:val="20"/>
        </w:rPr>
        <w:t xml:space="preserve">roval </w:t>
      </w:r>
      <w:r w:rsidR="009357A8" w:rsidRPr="00016EEE">
        <w:rPr>
          <w:sz w:val="20"/>
          <w:szCs w:val="20"/>
        </w:rPr>
        <w:t xml:space="preserve">will </w:t>
      </w:r>
      <w:r w:rsidR="00983A4B">
        <w:rPr>
          <w:sz w:val="20"/>
          <w:szCs w:val="20"/>
        </w:rPr>
        <w:t xml:space="preserve">be required to </w:t>
      </w:r>
      <w:r w:rsidR="009357A8" w:rsidRPr="00016EEE">
        <w:rPr>
          <w:sz w:val="20"/>
          <w:szCs w:val="20"/>
        </w:rPr>
        <w:t xml:space="preserve">allow </w:t>
      </w:r>
      <w:r w:rsidR="00983A4B">
        <w:rPr>
          <w:sz w:val="20"/>
          <w:szCs w:val="20"/>
        </w:rPr>
        <w:t xml:space="preserve">greater than 4” </w:t>
      </w:r>
      <w:r w:rsidR="00943511">
        <w:rPr>
          <w:sz w:val="20"/>
          <w:szCs w:val="20"/>
        </w:rPr>
        <w:t>gap</w:t>
      </w:r>
      <w:r w:rsidR="00983A4B">
        <w:rPr>
          <w:sz w:val="20"/>
          <w:szCs w:val="20"/>
        </w:rPr>
        <w:t xml:space="preserve"> parallel to roadway </w:t>
      </w:r>
      <w:r w:rsidR="00DD2DC9">
        <w:rPr>
          <w:sz w:val="20"/>
          <w:szCs w:val="20"/>
        </w:rPr>
        <w:t xml:space="preserve">which will </w:t>
      </w:r>
      <w:r w:rsidR="00943511">
        <w:rPr>
          <w:sz w:val="20"/>
          <w:szCs w:val="20"/>
        </w:rPr>
        <w:t xml:space="preserve">mean </w:t>
      </w:r>
      <w:r w:rsidR="00DD2DC9">
        <w:rPr>
          <w:sz w:val="20"/>
          <w:szCs w:val="20"/>
        </w:rPr>
        <w:t xml:space="preserve">generally </w:t>
      </w:r>
      <w:r w:rsidR="00943511">
        <w:rPr>
          <w:sz w:val="20"/>
          <w:szCs w:val="20"/>
        </w:rPr>
        <w:t xml:space="preserve">that a </w:t>
      </w:r>
      <w:r w:rsidR="009357A8" w:rsidRPr="00016EEE">
        <w:rPr>
          <w:sz w:val="20"/>
          <w:szCs w:val="20"/>
        </w:rPr>
        <w:t xml:space="preserve">5” </w:t>
      </w:r>
      <w:r w:rsidR="00943511">
        <w:rPr>
          <w:sz w:val="20"/>
          <w:szCs w:val="20"/>
        </w:rPr>
        <w:t xml:space="preserve">movement rated </w:t>
      </w:r>
      <w:r w:rsidR="009357A8" w:rsidRPr="00016EEE">
        <w:rPr>
          <w:sz w:val="20"/>
          <w:szCs w:val="20"/>
        </w:rPr>
        <w:t xml:space="preserve">strip seal </w:t>
      </w:r>
      <w:r w:rsidR="00DD2DC9">
        <w:rPr>
          <w:sz w:val="20"/>
          <w:szCs w:val="20"/>
        </w:rPr>
        <w:t xml:space="preserve">model will be required </w:t>
      </w:r>
      <w:r w:rsidR="009357A8" w:rsidRPr="00016EEE">
        <w:rPr>
          <w:sz w:val="20"/>
          <w:szCs w:val="20"/>
        </w:rPr>
        <w:t>by</w:t>
      </w:r>
      <w:r w:rsidR="00486D38">
        <w:rPr>
          <w:sz w:val="20"/>
          <w:szCs w:val="20"/>
        </w:rPr>
        <w:t xml:space="preserve"> design</w:t>
      </w:r>
      <w:r w:rsidR="00B717C7">
        <w:rPr>
          <w:sz w:val="20"/>
          <w:szCs w:val="20"/>
        </w:rPr>
        <w:t xml:space="preserve">. </w:t>
      </w:r>
      <w:r w:rsidR="00390B27">
        <w:rPr>
          <w:sz w:val="20"/>
          <w:szCs w:val="20"/>
        </w:rPr>
        <w:t>Seemingly, this does put a 5” movement rated strip sea</w:t>
      </w:r>
      <w:r w:rsidR="00DD2DC9">
        <w:rPr>
          <w:sz w:val="20"/>
          <w:szCs w:val="20"/>
        </w:rPr>
        <w:t>l in a category other than case-by-</w:t>
      </w:r>
      <w:r w:rsidR="00390B27">
        <w:rPr>
          <w:sz w:val="20"/>
          <w:szCs w:val="20"/>
        </w:rPr>
        <w:t xml:space="preserve">case approval as is the current practice. </w:t>
      </w:r>
      <w:r w:rsidR="00B717C7">
        <w:rPr>
          <w:sz w:val="20"/>
          <w:szCs w:val="20"/>
        </w:rPr>
        <w:t>S</w:t>
      </w:r>
      <w:r w:rsidR="009357A8">
        <w:rPr>
          <w:sz w:val="20"/>
          <w:szCs w:val="20"/>
        </w:rPr>
        <w:t>kew</w:t>
      </w:r>
      <w:r w:rsidR="00B717C7">
        <w:rPr>
          <w:sz w:val="20"/>
          <w:szCs w:val="20"/>
        </w:rPr>
        <w:t>s</w:t>
      </w:r>
      <w:r w:rsidR="009357A8">
        <w:rPr>
          <w:sz w:val="20"/>
          <w:szCs w:val="20"/>
        </w:rPr>
        <w:t xml:space="preserve"> up to 55º</w:t>
      </w:r>
      <w:r w:rsidR="009357A8" w:rsidRPr="00016EEE">
        <w:rPr>
          <w:sz w:val="20"/>
          <w:szCs w:val="20"/>
        </w:rPr>
        <w:t xml:space="preserve"> and smaller horizontal curvature structures </w:t>
      </w:r>
      <w:r w:rsidR="00B717C7">
        <w:rPr>
          <w:sz w:val="20"/>
          <w:szCs w:val="20"/>
        </w:rPr>
        <w:t xml:space="preserve">are allowed </w:t>
      </w:r>
      <w:r w:rsidR="009357A8" w:rsidRPr="00016EEE">
        <w:rPr>
          <w:sz w:val="20"/>
          <w:szCs w:val="20"/>
        </w:rPr>
        <w:t xml:space="preserve">by design. </w:t>
      </w:r>
    </w:p>
    <w:p w:rsidR="00015040" w:rsidRPr="00016EEE" w:rsidRDefault="00015040" w:rsidP="009357A8">
      <w:pPr>
        <w:pStyle w:val="ListParagraph"/>
        <w:ind w:left="1530"/>
        <w:rPr>
          <w:sz w:val="20"/>
          <w:szCs w:val="20"/>
        </w:rPr>
      </w:pPr>
    </w:p>
    <w:p w:rsidR="00E07405" w:rsidRDefault="00025F71" w:rsidP="009357A8">
      <w:pPr>
        <w:pStyle w:val="ListParagraph"/>
        <w:numPr>
          <w:ilvl w:val="0"/>
          <w:numId w:val="8"/>
        </w:numPr>
        <w:ind w:left="1440"/>
        <w:rPr>
          <w:sz w:val="20"/>
          <w:szCs w:val="20"/>
        </w:rPr>
      </w:pPr>
      <w:r>
        <w:rPr>
          <w:sz w:val="20"/>
          <w:szCs w:val="20"/>
          <w:u w:val="single"/>
        </w:rPr>
        <w:t>Preformed silicone/</w:t>
      </w:r>
      <w:r w:rsidR="009357A8" w:rsidRPr="00016EEE">
        <w:rPr>
          <w:sz w:val="20"/>
          <w:szCs w:val="20"/>
          <w:u w:val="single"/>
        </w:rPr>
        <w:t>EPDM expansion joint system for skew</w:t>
      </w:r>
      <w:r w:rsidR="009357A8">
        <w:rPr>
          <w:sz w:val="20"/>
          <w:szCs w:val="20"/>
          <w:u w:val="single"/>
        </w:rPr>
        <w:t>s up to 45º</w:t>
      </w:r>
      <w:r w:rsidR="00486D38">
        <w:rPr>
          <w:sz w:val="20"/>
          <w:szCs w:val="20"/>
          <w:u w:val="single"/>
        </w:rPr>
        <w:t xml:space="preserve"> by design</w:t>
      </w:r>
      <w:r w:rsidR="009357A8" w:rsidRPr="00016EEE">
        <w:rPr>
          <w:sz w:val="20"/>
          <w:szCs w:val="20"/>
          <w:u w:val="single"/>
        </w:rPr>
        <w:t>:</w:t>
      </w:r>
      <w:r w:rsidR="009357A8" w:rsidRPr="00016EEE">
        <w:rPr>
          <w:sz w:val="20"/>
          <w:szCs w:val="20"/>
        </w:rPr>
        <w:t xml:space="preserve"> </w:t>
      </w:r>
    </w:p>
    <w:p w:rsidR="009357A8" w:rsidRPr="007560C4" w:rsidRDefault="00CB287C" w:rsidP="00E07405">
      <w:pPr>
        <w:ind w:left="1440"/>
        <w:rPr>
          <w:b/>
          <w:sz w:val="20"/>
          <w:szCs w:val="20"/>
        </w:rPr>
      </w:pPr>
      <w:r>
        <w:rPr>
          <w:sz w:val="20"/>
          <w:szCs w:val="20"/>
        </w:rPr>
        <w:t>DS</w:t>
      </w:r>
      <w:r w:rsidR="00347077" w:rsidRPr="00E07405">
        <w:rPr>
          <w:sz w:val="20"/>
          <w:szCs w:val="20"/>
        </w:rPr>
        <w:t xml:space="preserve"> Brown, Watson-Bowman-Acme and RJ Watson </w:t>
      </w:r>
      <w:r w:rsidR="009357A8" w:rsidRPr="00E07405">
        <w:rPr>
          <w:sz w:val="20"/>
          <w:szCs w:val="20"/>
        </w:rPr>
        <w:t>have different racking (movement parallel to joint) limit</w:t>
      </w:r>
      <w:r w:rsidR="00347077" w:rsidRPr="00E07405">
        <w:rPr>
          <w:sz w:val="20"/>
          <w:szCs w:val="20"/>
        </w:rPr>
        <w:t>s</w:t>
      </w:r>
      <w:r w:rsidR="009357A8" w:rsidRPr="00E07405">
        <w:rPr>
          <w:sz w:val="20"/>
          <w:szCs w:val="20"/>
        </w:rPr>
        <w:t xml:space="preserve">. Since installation width is larger for larger </w:t>
      </w:r>
      <w:r w:rsidR="00347077" w:rsidRPr="00E07405">
        <w:rPr>
          <w:sz w:val="20"/>
          <w:szCs w:val="20"/>
        </w:rPr>
        <w:t xml:space="preserve">joint </w:t>
      </w:r>
      <w:r w:rsidR="009357A8" w:rsidRPr="00E07405">
        <w:rPr>
          <w:sz w:val="20"/>
          <w:szCs w:val="20"/>
        </w:rPr>
        <w:t xml:space="preserve">seal, considering </w:t>
      </w:r>
      <w:r w:rsidR="00347077" w:rsidRPr="00E07405">
        <w:rPr>
          <w:sz w:val="20"/>
          <w:szCs w:val="20"/>
        </w:rPr>
        <w:t>a larger seal may not solve a</w:t>
      </w:r>
      <w:r w:rsidR="009357A8" w:rsidRPr="00E07405">
        <w:rPr>
          <w:sz w:val="20"/>
          <w:szCs w:val="20"/>
        </w:rPr>
        <w:t xml:space="preserve"> design </w:t>
      </w:r>
      <w:r w:rsidR="00347077" w:rsidRPr="00E07405">
        <w:rPr>
          <w:sz w:val="20"/>
          <w:szCs w:val="20"/>
        </w:rPr>
        <w:t xml:space="preserve">installation </w:t>
      </w:r>
      <w:r w:rsidR="009357A8" w:rsidRPr="00E07405">
        <w:rPr>
          <w:sz w:val="20"/>
          <w:szCs w:val="20"/>
        </w:rPr>
        <w:t>issue. Based on manufacturers</w:t>
      </w:r>
      <w:r w:rsidR="00347077" w:rsidRPr="00E07405">
        <w:rPr>
          <w:sz w:val="20"/>
          <w:szCs w:val="20"/>
        </w:rPr>
        <w:t>’</w:t>
      </w:r>
      <w:r w:rsidR="009357A8" w:rsidRPr="00E07405">
        <w:rPr>
          <w:sz w:val="20"/>
          <w:szCs w:val="20"/>
        </w:rPr>
        <w:t xml:space="preserve"> racking and movement criteria</w:t>
      </w:r>
      <w:r w:rsidR="00E07405" w:rsidRPr="00E07405">
        <w:rPr>
          <w:sz w:val="20"/>
          <w:szCs w:val="20"/>
        </w:rPr>
        <w:t>,</w:t>
      </w:r>
      <w:r w:rsidR="009357A8" w:rsidRPr="00E07405">
        <w:rPr>
          <w:sz w:val="20"/>
          <w:szCs w:val="20"/>
        </w:rPr>
        <w:t xml:space="preserve"> design</w:t>
      </w:r>
      <w:r w:rsidR="00E07405" w:rsidRPr="00E07405">
        <w:rPr>
          <w:sz w:val="20"/>
          <w:szCs w:val="20"/>
        </w:rPr>
        <w:t xml:space="preserve"> check</w:t>
      </w:r>
      <w:r w:rsidR="00486D38">
        <w:rPr>
          <w:sz w:val="20"/>
          <w:szCs w:val="20"/>
        </w:rPr>
        <w:t xml:space="preserve"> may </w:t>
      </w:r>
      <w:r w:rsidR="009357A8" w:rsidRPr="00E07405">
        <w:rPr>
          <w:sz w:val="20"/>
          <w:szCs w:val="20"/>
        </w:rPr>
        <w:t xml:space="preserve">only </w:t>
      </w:r>
      <w:r w:rsidR="00486D38">
        <w:rPr>
          <w:sz w:val="20"/>
          <w:szCs w:val="20"/>
        </w:rPr>
        <w:t xml:space="preserve">show </w:t>
      </w:r>
      <w:r w:rsidR="009357A8" w:rsidRPr="00E07405">
        <w:rPr>
          <w:sz w:val="20"/>
          <w:szCs w:val="20"/>
        </w:rPr>
        <w:t xml:space="preserve">one or two </w:t>
      </w:r>
      <w:r w:rsidR="00600E49">
        <w:rPr>
          <w:sz w:val="20"/>
          <w:szCs w:val="20"/>
        </w:rPr>
        <w:t>accepted</w:t>
      </w:r>
      <w:r w:rsidR="00E07405" w:rsidRPr="00E07405">
        <w:rPr>
          <w:sz w:val="20"/>
          <w:szCs w:val="20"/>
        </w:rPr>
        <w:t xml:space="preserve"> manufacturer </w:t>
      </w:r>
      <w:r w:rsidR="009357A8" w:rsidRPr="00E07405">
        <w:rPr>
          <w:sz w:val="20"/>
          <w:szCs w:val="20"/>
        </w:rPr>
        <w:t>product</w:t>
      </w:r>
      <w:r w:rsidR="00E07405" w:rsidRPr="00E07405">
        <w:rPr>
          <w:sz w:val="20"/>
          <w:szCs w:val="20"/>
        </w:rPr>
        <w:t>s</w:t>
      </w:r>
      <w:r w:rsidR="009357A8" w:rsidRPr="00E07405">
        <w:rPr>
          <w:sz w:val="20"/>
          <w:szCs w:val="20"/>
        </w:rPr>
        <w:t xml:space="preserve"> for skew</w:t>
      </w:r>
      <w:r w:rsidR="00E07405" w:rsidRPr="00E07405">
        <w:rPr>
          <w:sz w:val="20"/>
          <w:szCs w:val="20"/>
        </w:rPr>
        <w:t>ed</w:t>
      </w:r>
      <w:r w:rsidR="009357A8" w:rsidRPr="00E07405">
        <w:rPr>
          <w:sz w:val="20"/>
          <w:szCs w:val="20"/>
        </w:rPr>
        <w:t xml:space="preserve"> bridge. </w:t>
      </w:r>
      <w:r w:rsidR="00ED1BD5" w:rsidRPr="007560C4">
        <w:rPr>
          <w:b/>
          <w:sz w:val="20"/>
          <w:szCs w:val="20"/>
        </w:rPr>
        <w:t>SPM or SLE approval will be required to allow greater than 4” gap parallel to roadway.</w:t>
      </w:r>
    </w:p>
    <w:p w:rsidR="009357A8" w:rsidRPr="009357A8" w:rsidRDefault="009357A8" w:rsidP="009357A8">
      <w:pPr>
        <w:rPr>
          <w:sz w:val="20"/>
          <w:szCs w:val="20"/>
        </w:rPr>
      </w:pPr>
    </w:p>
    <w:p w:rsidR="003F7871" w:rsidRPr="00CA40BE" w:rsidRDefault="003F7871" w:rsidP="00096061">
      <w:pPr>
        <w:ind w:left="720" w:firstLine="360"/>
        <w:rPr>
          <w:i/>
          <w:sz w:val="20"/>
          <w:szCs w:val="20"/>
        </w:rPr>
      </w:pPr>
      <w:r w:rsidRPr="00CA40BE">
        <w:rPr>
          <w:i/>
          <w:sz w:val="20"/>
          <w:szCs w:val="20"/>
        </w:rPr>
        <w:t>More Specifically -</w:t>
      </w:r>
    </w:p>
    <w:p w:rsidR="003B3488" w:rsidRPr="003F7871" w:rsidRDefault="003B3488" w:rsidP="003F7871">
      <w:pPr>
        <w:pStyle w:val="ListParagraph"/>
        <w:numPr>
          <w:ilvl w:val="0"/>
          <w:numId w:val="7"/>
        </w:numPr>
        <w:ind w:left="1080"/>
        <w:rPr>
          <w:i/>
          <w:sz w:val="20"/>
          <w:szCs w:val="20"/>
        </w:rPr>
      </w:pPr>
      <w:r w:rsidRPr="003F7871">
        <w:rPr>
          <w:sz w:val="20"/>
          <w:szCs w:val="20"/>
        </w:rPr>
        <w:t xml:space="preserve">More comprehensive checks are necessary satisfying gap openings across required temperature ranges for installation, </w:t>
      </w:r>
      <w:r w:rsidR="00A55E31">
        <w:rPr>
          <w:sz w:val="20"/>
          <w:szCs w:val="20"/>
        </w:rPr>
        <w:t>and al</w:t>
      </w:r>
      <w:r w:rsidR="00513725">
        <w:rPr>
          <w:sz w:val="20"/>
          <w:szCs w:val="20"/>
        </w:rPr>
        <w:t>l</w:t>
      </w:r>
      <w:r w:rsidR="00A55E31">
        <w:rPr>
          <w:sz w:val="20"/>
          <w:szCs w:val="20"/>
        </w:rPr>
        <w:t xml:space="preserve"> possible temperatures for racking</w:t>
      </w:r>
      <w:r w:rsidRPr="003F7871">
        <w:rPr>
          <w:sz w:val="20"/>
          <w:szCs w:val="20"/>
        </w:rPr>
        <w:t xml:space="preserve"> and total movement. A large part of these Pre-Release design criteria is focused on design performance of a joint seal at many temperature checkpoints. </w:t>
      </w:r>
      <w:r w:rsidR="00A55E31" w:rsidRPr="003F7871">
        <w:rPr>
          <w:sz w:val="20"/>
          <w:szCs w:val="20"/>
        </w:rPr>
        <w:t>Criteria concentrate</w:t>
      </w:r>
      <w:r w:rsidR="00DD2DC9">
        <w:rPr>
          <w:sz w:val="20"/>
          <w:szCs w:val="20"/>
        </w:rPr>
        <w:t xml:space="preserve"> on meeting manufacturers’</w:t>
      </w:r>
      <w:r w:rsidRPr="003F7871">
        <w:rPr>
          <w:sz w:val="20"/>
          <w:szCs w:val="20"/>
        </w:rPr>
        <w:t xml:space="preserve"> design information at the</w:t>
      </w:r>
      <w:r w:rsidR="00A55E31">
        <w:rPr>
          <w:sz w:val="20"/>
          <w:szCs w:val="20"/>
        </w:rPr>
        <w:t>se</w:t>
      </w:r>
      <w:r w:rsidRPr="003F7871">
        <w:rPr>
          <w:sz w:val="20"/>
          <w:szCs w:val="20"/>
        </w:rPr>
        <w:t xml:space="preserve"> temperature checkpoints.</w:t>
      </w:r>
    </w:p>
    <w:p w:rsidR="003B3488" w:rsidRPr="009E024B" w:rsidRDefault="003B3488" w:rsidP="003B3488">
      <w:pPr>
        <w:pStyle w:val="ListParagraph"/>
        <w:rPr>
          <w:sz w:val="20"/>
          <w:szCs w:val="20"/>
        </w:rPr>
      </w:pPr>
    </w:p>
    <w:p w:rsidR="003B3488" w:rsidRDefault="00A55E31" w:rsidP="003B3488">
      <w:pPr>
        <w:pStyle w:val="ListParagraph"/>
        <w:ind w:left="1080"/>
        <w:rPr>
          <w:b/>
          <w:sz w:val="20"/>
          <w:szCs w:val="20"/>
        </w:rPr>
      </w:pPr>
      <w:r>
        <w:rPr>
          <w:sz w:val="20"/>
          <w:szCs w:val="20"/>
        </w:rPr>
        <w:t>T</w:t>
      </w:r>
      <w:r w:rsidR="003B3488" w:rsidRPr="009E024B">
        <w:rPr>
          <w:sz w:val="20"/>
          <w:szCs w:val="20"/>
        </w:rPr>
        <w:t>o profile the seal over the predictable service temperature range for which it is to perform</w:t>
      </w:r>
      <w:r>
        <w:rPr>
          <w:sz w:val="20"/>
          <w:szCs w:val="20"/>
        </w:rPr>
        <w:t xml:space="preserve"> is desirable</w:t>
      </w:r>
      <w:r w:rsidR="003B3488" w:rsidRPr="009E024B">
        <w:rPr>
          <w:sz w:val="20"/>
          <w:szCs w:val="20"/>
        </w:rPr>
        <w:t>. Extending service life is an improvement. Considering instal</w:t>
      </w:r>
      <w:r>
        <w:rPr>
          <w:sz w:val="20"/>
          <w:szCs w:val="20"/>
        </w:rPr>
        <w:t>lation criteria and restricting racking</w:t>
      </w:r>
      <w:r w:rsidR="003B3488" w:rsidRPr="009E024B">
        <w:rPr>
          <w:sz w:val="20"/>
          <w:szCs w:val="20"/>
        </w:rPr>
        <w:t xml:space="preserve"> limits based on more critical design are seen as an area than can be improved.</w:t>
      </w:r>
      <w:r w:rsidR="003B3488">
        <w:rPr>
          <w:sz w:val="20"/>
          <w:szCs w:val="20"/>
        </w:rPr>
        <w:t xml:space="preserve"> </w:t>
      </w:r>
      <w:r>
        <w:rPr>
          <w:sz w:val="20"/>
          <w:szCs w:val="20"/>
        </w:rPr>
        <w:t xml:space="preserve">Since </w:t>
      </w:r>
      <w:r w:rsidR="003B3488" w:rsidRPr="00A55E31">
        <w:rPr>
          <w:sz w:val="20"/>
          <w:szCs w:val="20"/>
        </w:rPr>
        <w:t>warranties do</w:t>
      </w:r>
      <w:r>
        <w:rPr>
          <w:sz w:val="20"/>
          <w:szCs w:val="20"/>
        </w:rPr>
        <w:t xml:space="preserve"> </w:t>
      </w:r>
      <w:r w:rsidR="003B3488" w:rsidRPr="00A55E31">
        <w:rPr>
          <w:sz w:val="20"/>
          <w:szCs w:val="20"/>
        </w:rPr>
        <w:t xml:space="preserve">not extend past job acceptance </w:t>
      </w:r>
      <w:r>
        <w:rPr>
          <w:sz w:val="20"/>
          <w:szCs w:val="20"/>
        </w:rPr>
        <w:t>in the field, getting it</w:t>
      </w:r>
      <w:r w:rsidR="003B3488" w:rsidRPr="00A55E31">
        <w:rPr>
          <w:sz w:val="20"/>
          <w:szCs w:val="20"/>
        </w:rPr>
        <w:t xml:space="preserve"> right and design checking each SJS </w:t>
      </w:r>
      <w:r w:rsidRPr="00A55E31">
        <w:rPr>
          <w:sz w:val="20"/>
          <w:szCs w:val="20"/>
        </w:rPr>
        <w:t>individually</w:t>
      </w:r>
      <w:r w:rsidR="003B3488" w:rsidRPr="00A55E31">
        <w:rPr>
          <w:sz w:val="20"/>
          <w:szCs w:val="20"/>
        </w:rPr>
        <w:t xml:space="preserve"> is </w:t>
      </w:r>
      <w:r w:rsidRPr="00A55E31">
        <w:rPr>
          <w:sz w:val="20"/>
          <w:szCs w:val="20"/>
        </w:rPr>
        <w:t>important</w:t>
      </w:r>
      <w:r w:rsidR="003B3488" w:rsidRPr="00A55E31">
        <w:rPr>
          <w:sz w:val="20"/>
          <w:szCs w:val="20"/>
        </w:rPr>
        <w:t>.</w:t>
      </w:r>
    </w:p>
    <w:p w:rsidR="0088032A" w:rsidRPr="008C7864" w:rsidRDefault="0088032A" w:rsidP="008C7864">
      <w:pPr>
        <w:rPr>
          <w:i/>
          <w:sz w:val="20"/>
          <w:szCs w:val="20"/>
        </w:rPr>
      </w:pPr>
    </w:p>
    <w:p w:rsidR="0088032A" w:rsidRPr="00096061" w:rsidRDefault="0088032A" w:rsidP="0088032A">
      <w:pPr>
        <w:pStyle w:val="ListParagraph"/>
        <w:ind w:left="1080"/>
        <w:rPr>
          <w:i/>
          <w:sz w:val="20"/>
          <w:szCs w:val="20"/>
        </w:rPr>
      </w:pPr>
      <w:r w:rsidRPr="00096061">
        <w:rPr>
          <w:sz w:val="20"/>
          <w:szCs w:val="20"/>
        </w:rPr>
        <w:t xml:space="preserve">Due </w:t>
      </w:r>
      <w:r w:rsidR="00A02246">
        <w:rPr>
          <w:sz w:val="20"/>
          <w:szCs w:val="20"/>
        </w:rPr>
        <w:t>to stricter design criteria that</w:t>
      </w:r>
      <w:r w:rsidRPr="00096061">
        <w:rPr>
          <w:sz w:val="20"/>
          <w:szCs w:val="20"/>
        </w:rPr>
        <w:t xml:space="preserve"> </w:t>
      </w:r>
      <w:r w:rsidR="00A02246">
        <w:rPr>
          <w:sz w:val="20"/>
          <w:szCs w:val="20"/>
        </w:rPr>
        <w:t xml:space="preserve">considers </w:t>
      </w:r>
      <w:r w:rsidRPr="00096061">
        <w:rPr>
          <w:sz w:val="20"/>
          <w:szCs w:val="20"/>
        </w:rPr>
        <w:t>installation and</w:t>
      </w:r>
      <w:r w:rsidR="00FA3D30">
        <w:rPr>
          <w:sz w:val="20"/>
          <w:szCs w:val="20"/>
        </w:rPr>
        <w:t xml:space="preserve"> skewed effects, maximum possible expansion lengths </w:t>
      </w:r>
      <w:r w:rsidR="00AF38BE">
        <w:rPr>
          <w:sz w:val="20"/>
          <w:szCs w:val="20"/>
        </w:rPr>
        <w:t>may be less than current practice for skewed structures.</w:t>
      </w:r>
      <w:r w:rsidRPr="00096061">
        <w:rPr>
          <w:sz w:val="20"/>
          <w:szCs w:val="20"/>
        </w:rPr>
        <w:t xml:space="preserve"> </w:t>
      </w:r>
      <w:r w:rsidR="00AF38BE">
        <w:rPr>
          <w:sz w:val="20"/>
          <w:szCs w:val="20"/>
        </w:rPr>
        <w:t xml:space="preserve">They may be greater for squared structures. </w:t>
      </w:r>
      <w:r w:rsidRPr="00096061">
        <w:rPr>
          <w:sz w:val="20"/>
          <w:szCs w:val="20"/>
        </w:rPr>
        <w:t>How</w:t>
      </w:r>
      <w:r w:rsidR="00FA0834">
        <w:rPr>
          <w:sz w:val="20"/>
          <w:szCs w:val="20"/>
        </w:rPr>
        <w:t>ever, estimated bridge movement is</w:t>
      </w:r>
      <w:r w:rsidRPr="00096061">
        <w:rPr>
          <w:sz w:val="20"/>
          <w:szCs w:val="20"/>
        </w:rPr>
        <w:t xml:space="preserve"> conservatively estimated</w:t>
      </w:r>
      <w:r w:rsidR="00696A02">
        <w:rPr>
          <w:sz w:val="20"/>
          <w:szCs w:val="20"/>
        </w:rPr>
        <w:t xml:space="preserve"> in accordance with AASHTO LRFD</w:t>
      </w:r>
      <w:r w:rsidR="00FA0834">
        <w:rPr>
          <w:sz w:val="20"/>
          <w:szCs w:val="20"/>
        </w:rPr>
        <w:t xml:space="preserve">. At best, it may be more </w:t>
      </w:r>
      <w:r w:rsidRPr="00096061">
        <w:rPr>
          <w:sz w:val="20"/>
          <w:szCs w:val="20"/>
        </w:rPr>
        <w:t xml:space="preserve">representative </w:t>
      </w:r>
      <w:r w:rsidR="00FA0834">
        <w:rPr>
          <w:sz w:val="20"/>
          <w:szCs w:val="20"/>
        </w:rPr>
        <w:t>of actual bridge movement</w:t>
      </w:r>
      <w:r w:rsidRPr="00096061">
        <w:rPr>
          <w:sz w:val="20"/>
          <w:szCs w:val="20"/>
        </w:rPr>
        <w:t xml:space="preserve"> due to heavy  use of elastomeric bearing pads and the fact that elastomeric pads do not get stiffer with time</w:t>
      </w:r>
      <w:r w:rsidR="00AF38BE">
        <w:rPr>
          <w:sz w:val="20"/>
          <w:szCs w:val="20"/>
        </w:rPr>
        <w:t>,</w:t>
      </w:r>
      <w:r w:rsidR="00DB52B3">
        <w:rPr>
          <w:sz w:val="20"/>
          <w:szCs w:val="20"/>
        </w:rPr>
        <w:t xml:space="preserve"> and deteriorated pads </w:t>
      </w:r>
      <w:r w:rsidRPr="00096061">
        <w:rPr>
          <w:sz w:val="20"/>
          <w:szCs w:val="20"/>
        </w:rPr>
        <w:t>generally restrict movement</w:t>
      </w:r>
      <w:r w:rsidR="00DB52B3">
        <w:rPr>
          <w:sz w:val="20"/>
          <w:szCs w:val="20"/>
        </w:rPr>
        <w:t xml:space="preserve"> less</w:t>
      </w:r>
      <w:r w:rsidRPr="00096061">
        <w:rPr>
          <w:sz w:val="20"/>
          <w:szCs w:val="20"/>
        </w:rPr>
        <w:t>, or lock up, like frozen rusted steel rockers or expansion st</w:t>
      </w:r>
      <w:r w:rsidR="00841747">
        <w:rPr>
          <w:sz w:val="20"/>
          <w:szCs w:val="20"/>
        </w:rPr>
        <w:t>eel bearings generally</w:t>
      </w:r>
      <w:r w:rsidRPr="00096061">
        <w:rPr>
          <w:sz w:val="20"/>
          <w:szCs w:val="20"/>
        </w:rPr>
        <w:t xml:space="preserve">. </w:t>
      </w:r>
      <w:r w:rsidR="00AF38BE">
        <w:rPr>
          <w:sz w:val="20"/>
          <w:szCs w:val="20"/>
        </w:rPr>
        <w:t xml:space="preserve">Keep in mind that the coefficient of expansion used for both steel and concrete is an average, more like a median value. </w:t>
      </w:r>
      <w:r w:rsidR="00BA07B2">
        <w:rPr>
          <w:sz w:val="20"/>
          <w:szCs w:val="20"/>
        </w:rPr>
        <w:t xml:space="preserve">All of this could lead to </w:t>
      </w:r>
      <w:r w:rsidRPr="00096061">
        <w:rPr>
          <w:sz w:val="20"/>
          <w:szCs w:val="20"/>
        </w:rPr>
        <w:t>discretion</w:t>
      </w:r>
      <w:r w:rsidR="00BA07B2">
        <w:rPr>
          <w:sz w:val="20"/>
          <w:szCs w:val="20"/>
        </w:rPr>
        <w:t xml:space="preserve">ary use of </w:t>
      </w:r>
      <w:r w:rsidRPr="00096061">
        <w:rPr>
          <w:sz w:val="20"/>
          <w:szCs w:val="20"/>
        </w:rPr>
        <w:t>the LRFD load factor for t</w:t>
      </w:r>
      <w:r w:rsidR="00BA07B2">
        <w:rPr>
          <w:sz w:val="20"/>
          <w:szCs w:val="20"/>
        </w:rPr>
        <w:t>hermal movements of 1.20</w:t>
      </w:r>
      <w:r w:rsidRPr="00096061">
        <w:rPr>
          <w:sz w:val="20"/>
          <w:szCs w:val="20"/>
        </w:rPr>
        <w:t xml:space="preserve">, for example </w:t>
      </w:r>
      <w:r w:rsidR="00BA07B2">
        <w:rPr>
          <w:sz w:val="20"/>
          <w:szCs w:val="20"/>
        </w:rPr>
        <w:t xml:space="preserve">to use </w:t>
      </w:r>
      <w:r w:rsidRPr="00096061">
        <w:rPr>
          <w:sz w:val="20"/>
          <w:szCs w:val="20"/>
        </w:rPr>
        <w:t xml:space="preserve">wholly, partially or not at all. Consider </w:t>
      </w:r>
      <w:r w:rsidR="007D290F">
        <w:rPr>
          <w:sz w:val="20"/>
          <w:szCs w:val="20"/>
        </w:rPr>
        <w:t xml:space="preserve">that the </w:t>
      </w:r>
      <w:r w:rsidRPr="00096061">
        <w:rPr>
          <w:sz w:val="20"/>
          <w:szCs w:val="20"/>
        </w:rPr>
        <w:t>1.2</w:t>
      </w:r>
      <w:r w:rsidR="007D290F">
        <w:rPr>
          <w:sz w:val="20"/>
          <w:szCs w:val="20"/>
        </w:rPr>
        <w:t>0</w:t>
      </w:r>
      <w:r w:rsidRPr="00096061">
        <w:rPr>
          <w:sz w:val="20"/>
          <w:szCs w:val="20"/>
        </w:rPr>
        <w:t xml:space="preserve"> load factor for new bri</w:t>
      </w:r>
      <w:r w:rsidR="007D290F">
        <w:rPr>
          <w:sz w:val="20"/>
          <w:szCs w:val="20"/>
        </w:rPr>
        <w:t xml:space="preserve">dge is for unknowns </w:t>
      </w:r>
      <w:r w:rsidRPr="00096061">
        <w:rPr>
          <w:sz w:val="20"/>
          <w:szCs w:val="20"/>
        </w:rPr>
        <w:t xml:space="preserve">and </w:t>
      </w:r>
      <w:r w:rsidR="007D290F">
        <w:rPr>
          <w:sz w:val="20"/>
          <w:szCs w:val="20"/>
        </w:rPr>
        <w:t xml:space="preserve">using a </w:t>
      </w:r>
      <w:r w:rsidRPr="00096061">
        <w:rPr>
          <w:sz w:val="20"/>
          <w:szCs w:val="20"/>
        </w:rPr>
        <w:t>1.0 load factor for existing bridge</w:t>
      </w:r>
      <w:r w:rsidR="007D290F">
        <w:rPr>
          <w:sz w:val="20"/>
          <w:szCs w:val="20"/>
        </w:rPr>
        <w:t xml:space="preserve"> may</w:t>
      </w:r>
      <w:r w:rsidR="00F861CD">
        <w:rPr>
          <w:sz w:val="20"/>
          <w:szCs w:val="20"/>
        </w:rPr>
        <w:t xml:space="preserve"> </w:t>
      </w:r>
      <w:r w:rsidR="007D290F">
        <w:rPr>
          <w:sz w:val="20"/>
          <w:szCs w:val="20"/>
        </w:rPr>
        <w:t>be possible where movements have a recorded history and are known with some accuracy</w:t>
      </w:r>
      <w:r w:rsidRPr="00096061">
        <w:rPr>
          <w:sz w:val="20"/>
          <w:szCs w:val="20"/>
        </w:rPr>
        <w:t>.</w:t>
      </w:r>
      <w:r w:rsidR="00513725">
        <w:rPr>
          <w:sz w:val="20"/>
          <w:szCs w:val="20"/>
        </w:rPr>
        <w:t xml:space="preserve"> Consider a 1.0 load factor for new br</w:t>
      </w:r>
      <w:r w:rsidR="00ED1BD5">
        <w:rPr>
          <w:sz w:val="20"/>
          <w:szCs w:val="20"/>
        </w:rPr>
        <w:t xml:space="preserve">idge and existing bridge </w:t>
      </w:r>
      <w:r w:rsidR="00513725">
        <w:rPr>
          <w:sz w:val="20"/>
          <w:szCs w:val="20"/>
        </w:rPr>
        <w:t>installation gap (opening) computations since the setting gap is fixed.</w:t>
      </w:r>
    </w:p>
    <w:p w:rsidR="0088032A" w:rsidRPr="009400B0" w:rsidRDefault="0088032A" w:rsidP="0088032A">
      <w:pPr>
        <w:pStyle w:val="ListParagraph"/>
        <w:rPr>
          <w:sz w:val="20"/>
          <w:szCs w:val="20"/>
        </w:rPr>
      </w:pPr>
    </w:p>
    <w:p w:rsidR="008C7864" w:rsidRDefault="00696A02" w:rsidP="006E04B8">
      <w:pPr>
        <w:ind w:left="1080"/>
        <w:rPr>
          <w:sz w:val="20"/>
          <w:szCs w:val="20"/>
        </w:rPr>
      </w:pPr>
      <w:r>
        <w:rPr>
          <w:sz w:val="20"/>
          <w:szCs w:val="20"/>
        </w:rPr>
        <w:t xml:space="preserve">Minimum opening </w:t>
      </w:r>
      <w:r w:rsidR="0088032A" w:rsidRPr="0088032A">
        <w:rPr>
          <w:sz w:val="20"/>
          <w:szCs w:val="20"/>
        </w:rPr>
        <w:t>of expansion gaps will be different for diffe</w:t>
      </w:r>
      <w:r>
        <w:rPr>
          <w:sz w:val="20"/>
          <w:szCs w:val="20"/>
        </w:rPr>
        <w:t>re</w:t>
      </w:r>
      <w:r w:rsidR="0088032A" w:rsidRPr="0088032A">
        <w:rPr>
          <w:sz w:val="20"/>
          <w:szCs w:val="20"/>
        </w:rPr>
        <w:t>nt types of SJS.</w:t>
      </w:r>
      <w:r w:rsidR="006173AD">
        <w:rPr>
          <w:sz w:val="20"/>
          <w:szCs w:val="20"/>
        </w:rPr>
        <w:t xml:space="preserve"> T</w:t>
      </w:r>
      <w:r w:rsidR="006173AD" w:rsidRPr="0088032A">
        <w:rPr>
          <w:sz w:val="20"/>
          <w:szCs w:val="20"/>
        </w:rPr>
        <w:t xml:space="preserve">ighter restrictions </w:t>
      </w:r>
      <w:r w:rsidR="006173AD">
        <w:rPr>
          <w:sz w:val="20"/>
          <w:szCs w:val="20"/>
        </w:rPr>
        <w:t>are imposed on minimum openings</w:t>
      </w:r>
      <w:r w:rsidR="006173AD" w:rsidRPr="0088032A">
        <w:rPr>
          <w:sz w:val="20"/>
          <w:szCs w:val="20"/>
        </w:rPr>
        <w:t xml:space="preserve"> than manufacturers</w:t>
      </w:r>
      <w:r w:rsidR="006173AD">
        <w:rPr>
          <w:sz w:val="20"/>
          <w:szCs w:val="20"/>
        </w:rPr>
        <w:t xml:space="preserve">. </w:t>
      </w:r>
      <w:r w:rsidR="0088032A" w:rsidRPr="0088032A">
        <w:rPr>
          <w:sz w:val="20"/>
          <w:szCs w:val="20"/>
        </w:rPr>
        <w:t xml:space="preserve"> For example, the quarter inch extension</w:t>
      </w:r>
      <w:r w:rsidR="006173AD">
        <w:rPr>
          <w:sz w:val="20"/>
          <w:szCs w:val="20"/>
        </w:rPr>
        <w:t>s</w:t>
      </w:r>
      <w:r w:rsidR="0088032A" w:rsidRPr="0088032A">
        <w:rPr>
          <w:sz w:val="20"/>
          <w:szCs w:val="20"/>
        </w:rPr>
        <w:t xml:space="preserve"> at the top of each strip seal armor extrusion are </w:t>
      </w:r>
      <w:r>
        <w:rPr>
          <w:sz w:val="20"/>
          <w:szCs w:val="20"/>
        </w:rPr>
        <w:t xml:space="preserve">the points at which </w:t>
      </w:r>
      <w:r w:rsidR="006173AD">
        <w:rPr>
          <w:sz w:val="20"/>
          <w:szCs w:val="20"/>
        </w:rPr>
        <w:t xml:space="preserve">a </w:t>
      </w:r>
      <w:r>
        <w:rPr>
          <w:sz w:val="20"/>
          <w:szCs w:val="20"/>
        </w:rPr>
        <w:t xml:space="preserve">minimum </w:t>
      </w:r>
      <w:r w:rsidR="006173AD">
        <w:rPr>
          <w:sz w:val="20"/>
          <w:szCs w:val="20"/>
        </w:rPr>
        <w:t xml:space="preserve">factored </w:t>
      </w:r>
      <w:r w:rsidR="007D290F">
        <w:rPr>
          <w:sz w:val="20"/>
          <w:szCs w:val="20"/>
        </w:rPr>
        <w:t>opening</w:t>
      </w:r>
      <w:r w:rsidR="0088032A" w:rsidRPr="0088032A">
        <w:rPr>
          <w:sz w:val="20"/>
          <w:szCs w:val="20"/>
        </w:rPr>
        <w:t xml:space="preserve"> </w:t>
      </w:r>
      <w:r w:rsidR="008C7864">
        <w:rPr>
          <w:sz w:val="20"/>
          <w:szCs w:val="20"/>
        </w:rPr>
        <w:t xml:space="preserve">(a.k.a. maximum closure) </w:t>
      </w:r>
      <w:r w:rsidR="006173AD">
        <w:rPr>
          <w:sz w:val="20"/>
          <w:szCs w:val="20"/>
        </w:rPr>
        <w:t>is</w:t>
      </w:r>
      <w:r w:rsidR="0088032A" w:rsidRPr="0088032A">
        <w:rPr>
          <w:sz w:val="20"/>
          <w:szCs w:val="20"/>
        </w:rPr>
        <w:t xml:space="preserve"> measured at ½”. </w:t>
      </w:r>
      <w:r w:rsidR="006173AD">
        <w:rPr>
          <w:sz w:val="20"/>
          <w:szCs w:val="20"/>
        </w:rPr>
        <w:t>(</w:t>
      </w:r>
      <w:r w:rsidR="006173AD" w:rsidRPr="006173AD">
        <w:rPr>
          <w:i/>
          <w:sz w:val="20"/>
          <w:szCs w:val="20"/>
        </w:rPr>
        <w:t>Manufacturers allow the joint to fully close</w:t>
      </w:r>
      <w:r w:rsidR="006173AD">
        <w:rPr>
          <w:sz w:val="20"/>
          <w:szCs w:val="20"/>
        </w:rPr>
        <w:t>). This is</w:t>
      </w:r>
      <w:r w:rsidR="0088032A" w:rsidRPr="0088032A">
        <w:rPr>
          <w:sz w:val="20"/>
          <w:szCs w:val="20"/>
        </w:rPr>
        <w:t xml:space="preserve"> to protect and secure the lu</w:t>
      </w:r>
      <w:r w:rsidR="006173AD">
        <w:rPr>
          <w:sz w:val="20"/>
          <w:szCs w:val="20"/>
        </w:rPr>
        <w:t xml:space="preserve">g (ear) of the gland </w:t>
      </w:r>
      <w:r w:rsidR="0088032A" w:rsidRPr="0088032A">
        <w:rPr>
          <w:sz w:val="20"/>
          <w:szCs w:val="20"/>
        </w:rPr>
        <w:t>and to provide room for the seal to fold especially when the gland is carrying debris. It could also be considered to protect the seal against snowplows. Though crushable under maximum expansion, destroying this part of the armor could be serious and therefore is not allowed. It would complicate, at worst prevent removal and reinstallation of a future joint seal (gland) which is not part of good design. There have not been incidences of this reported to</w:t>
      </w:r>
      <w:r w:rsidR="006173AD">
        <w:rPr>
          <w:sz w:val="20"/>
          <w:szCs w:val="20"/>
        </w:rPr>
        <w:t xml:space="preserve"> this office so it is </w:t>
      </w:r>
      <w:r w:rsidR="0088032A" w:rsidRPr="0088032A">
        <w:rPr>
          <w:sz w:val="20"/>
          <w:szCs w:val="20"/>
        </w:rPr>
        <w:t>anticipatory design practice rather than correcting a problem at this point.</w:t>
      </w:r>
    </w:p>
    <w:p w:rsidR="008C7864" w:rsidRDefault="004703AA" w:rsidP="008C7864">
      <w:pPr>
        <w:pStyle w:val="ListParagraph"/>
        <w:ind w:left="1080"/>
        <w:rPr>
          <w:i/>
          <w:sz w:val="20"/>
          <w:szCs w:val="20"/>
        </w:rPr>
      </w:pPr>
      <w:r>
        <w:rPr>
          <w:i/>
          <w:sz w:val="20"/>
          <w:szCs w:val="20"/>
        </w:rPr>
        <w:lastRenderedPageBreak/>
        <w:t>(</w:t>
      </w:r>
      <w:r w:rsidR="008C7864">
        <w:rPr>
          <w:i/>
          <w:sz w:val="20"/>
          <w:szCs w:val="20"/>
        </w:rPr>
        <w:t>T</w:t>
      </w:r>
      <w:r w:rsidR="008C7864" w:rsidRPr="00AB191B">
        <w:rPr>
          <w:i/>
          <w:sz w:val="20"/>
          <w:szCs w:val="20"/>
        </w:rPr>
        <w:t>able</w:t>
      </w:r>
      <w:r w:rsidR="008C7864">
        <w:rPr>
          <w:i/>
          <w:sz w:val="20"/>
          <w:szCs w:val="20"/>
        </w:rPr>
        <w:t>s</w:t>
      </w:r>
      <w:r w:rsidR="008C7864" w:rsidRPr="00AB191B">
        <w:rPr>
          <w:i/>
          <w:sz w:val="20"/>
          <w:szCs w:val="20"/>
        </w:rPr>
        <w:t xml:space="preserve"> </w:t>
      </w:r>
      <w:r w:rsidR="008C7864">
        <w:rPr>
          <w:i/>
          <w:sz w:val="20"/>
          <w:szCs w:val="20"/>
        </w:rPr>
        <w:t>of manufacture</w:t>
      </w:r>
      <w:r w:rsidR="00CA40BE">
        <w:rPr>
          <w:i/>
          <w:sz w:val="20"/>
          <w:szCs w:val="20"/>
        </w:rPr>
        <w:t>r</w:t>
      </w:r>
      <w:r w:rsidR="008C7864">
        <w:rPr>
          <w:i/>
          <w:sz w:val="20"/>
          <w:szCs w:val="20"/>
        </w:rPr>
        <w:t xml:space="preserve">s’ SJS design information </w:t>
      </w:r>
      <w:r w:rsidR="004F0A3A">
        <w:rPr>
          <w:i/>
          <w:sz w:val="20"/>
          <w:szCs w:val="20"/>
        </w:rPr>
        <w:t xml:space="preserve">that will be </w:t>
      </w:r>
      <w:r w:rsidR="008C7864">
        <w:rPr>
          <w:i/>
          <w:sz w:val="20"/>
          <w:szCs w:val="20"/>
        </w:rPr>
        <w:t>i</w:t>
      </w:r>
      <w:r w:rsidR="000A45AE">
        <w:rPr>
          <w:i/>
          <w:sz w:val="20"/>
          <w:szCs w:val="20"/>
        </w:rPr>
        <w:t xml:space="preserve">ncluded in the </w:t>
      </w:r>
      <w:r w:rsidR="004F0A3A">
        <w:rPr>
          <w:i/>
          <w:sz w:val="20"/>
          <w:szCs w:val="20"/>
        </w:rPr>
        <w:t>final release of</w:t>
      </w:r>
      <w:r w:rsidR="008C7864">
        <w:rPr>
          <w:i/>
          <w:sz w:val="20"/>
          <w:szCs w:val="20"/>
        </w:rPr>
        <w:t xml:space="preserve"> EPG </w:t>
      </w:r>
      <w:r w:rsidR="008C7864" w:rsidRPr="00AB191B">
        <w:rPr>
          <w:i/>
          <w:sz w:val="20"/>
          <w:szCs w:val="20"/>
        </w:rPr>
        <w:t xml:space="preserve">will be </w:t>
      </w:r>
      <w:r w:rsidR="00BC434E">
        <w:rPr>
          <w:i/>
          <w:sz w:val="20"/>
          <w:szCs w:val="20"/>
        </w:rPr>
        <w:t xml:space="preserve">updated </w:t>
      </w:r>
      <w:r w:rsidR="000A45AE">
        <w:rPr>
          <w:i/>
          <w:sz w:val="20"/>
          <w:szCs w:val="20"/>
        </w:rPr>
        <w:t>for manufacturers’ changes in design information</w:t>
      </w:r>
      <w:r w:rsidR="008C7864">
        <w:rPr>
          <w:i/>
          <w:sz w:val="20"/>
          <w:szCs w:val="20"/>
        </w:rPr>
        <w:t>.</w:t>
      </w:r>
      <w:r>
        <w:rPr>
          <w:i/>
          <w:sz w:val="20"/>
          <w:szCs w:val="20"/>
        </w:rPr>
        <w:t>)</w:t>
      </w:r>
    </w:p>
    <w:p w:rsidR="00073E1B" w:rsidRPr="00A510D6" w:rsidRDefault="00073E1B" w:rsidP="00A510D6">
      <w:pPr>
        <w:rPr>
          <w:i/>
          <w:sz w:val="20"/>
          <w:szCs w:val="20"/>
        </w:rPr>
      </w:pPr>
    </w:p>
    <w:p w:rsidR="00A13193" w:rsidRPr="00A13193" w:rsidRDefault="00A13193" w:rsidP="00A13193">
      <w:pPr>
        <w:pStyle w:val="ListParagraph"/>
        <w:ind w:left="1080"/>
        <w:rPr>
          <w:i/>
          <w:sz w:val="20"/>
          <w:szCs w:val="20"/>
        </w:rPr>
      </w:pPr>
      <w:r w:rsidRPr="00A13193">
        <w:rPr>
          <w:i/>
          <w:sz w:val="20"/>
          <w:szCs w:val="20"/>
        </w:rPr>
        <w:t>What about using a 5” movement rated SJS?</w:t>
      </w:r>
    </w:p>
    <w:p w:rsidR="00A13193" w:rsidRPr="00A13193" w:rsidRDefault="00A13193" w:rsidP="00A13193">
      <w:pPr>
        <w:pStyle w:val="ListParagraph"/>
        <w:numPr>
          <w:ilvl w:val="0"/>
          <w:numId w:val="7"/>
        </w:numPr>
        <w:ind w:left="1080"/>
        <w:rPr>
          <w:sz w:val="20"/>
          <w:szCs w:val="20"/>
        </w:rPr>
      </w:pPr>
      <w:r>
        <w:rPr>
          <w:sz w:val="20"/>
          <w:szCs w:val="20"/>
        </w:rPr>
        <w:t>Using a 5” movement rated SJS requires approval of SPM or SLE as is current practice and will be same using new design criteria. The exception to current practice is that it is not the 5” movement rating SJS that requires approval but any joint opening that exceeds the AASHTO LRFD maximum limit of 4” parallel to the roadway.</w:t>
      </w:r>
    </w:p>
    <w:p w:rsidR="00A85203" w:rsidRPr="000A45AE" w:rsidRDefault="00A85203" w:rsidP="000A45AE">
      <w:pPr>
        <w:rPr>
          <w:i/>
          <w:sz w:val="20"/>
          <w:szCs w:val="20"/>
        </w:rPr>
      </w:pPr>
    </w:p>
    <w:p w:rsidR="00A13193" w:rsidRPr="00A13193" w:rsidRDefault="00A13193" w:rsidP="00A13193">
      <w:pPr>
        <w:pStyle w:val="ListParagraph"/>
        <w:ind w:left="1080"/>
        <w:rPr>
          <w:i/>
          <w:sz w:val="20"/>
          <w:szCs w:val="20"/>
        </w:rPr>
      </w:pPr>
      <w:r w:rsidRPr="00A13193">
        <w:rPr>
          <w:i/>
          <w:sz w:val="20"/>
          <w:szCs w:val="20"/>
        </w:rPr>
        <w:t>What about joint seal width preferences?</w:t>
      </w:r>
    </w:p>
    <w:p w:rsidR="00A13193" w:rsidRDefault="00A13193" w:rsidP="00A13193">
      <w:pPr>
        <w:pStyle w:val="ListParagraph"/>
        <w:numPr>
          <w:ilvl w:val="0"/>
          <w:numId w:val="7"/>
        </w:numPr>
        <w:ind w:left="1080"/>
        <w:rPr>
          <w:sz w:val="20"/>
          <w:szCs w:val="20"/>
        </w:rPr>
      </w:pPr>
      <w:r>
        <w:rPr>
          <w:sz w:val="20"/>
          <w:szCs w:val="20"/>
        </w:rPr>
        <w:t>It has been the case that a larger join</w:t>
      </w:r>
      <w:r w:rsidR="007560C4">
        <w:rPr>
          <w:sz w:val="20"/>
          <w:szCs w:val="20"/>
        </w:rPr>
        <w:t>t seal provides</w:t>
      </w:r>
      <w:r>
        <w:rPr>
          <w:sz w:val="20"/>
          <w:szCs w:val="20"/>
        </w:rPr>
        <w:t xml:space="preserve"> a larger capacity for debris loading and probable eventual pu</w:t>
      </w:r>
      <w:r w:rsidR="00535E7E">
        <w:rPr>
          <w:sz w:val="20"/>
          <w:szCs w:val="20"/>
        </w:rPr>
        <w:t>n</w:t>
      </w:r>
      <w:r>
        <w:rPr>
          <w:sz w:val="20"/>
          <w:szCs w:val="20"/>
        </w:rPr>
        <w:t>ctur</w:t>
      </w:r>
      <w:r w:rsidR="00535E7E">
        <w:rPr>
          <w:sz w:val="20"/>
          <w:szCs w:val="20"/>
        </w:rPr>
        <w:t>e</w:t>
      </w:r>
      <w:r w:rsidR="007560C4">
        <w:rPr>
          <w:sz w:val="20"/>
          <w:szCs w:val="20"/>
        </w:rPr>
        <w:t xml:space="preserve"> of the seal due to increased vehicle wheel pressure on same</w:t>
      </w:r>
      <w:r>
        <w:rPr>
          <w:sz w:val="20"/>
          <w:szCs w:val="20"/>
        </w:rPr>
        <w:t>,</w:t>
      </w:r>
      <w:r w:rsidR="007560C4">
        <w:rPr>
          <w:sz w:val="20"/>
          <w:szCs w:val="20"/>
        </w:rPr>
        <w:t xml:space="preserve"> however a large joint seal</w:t>
      </w:r>
      <w:r>
        <w:rPr>
          <w:sz w:val="20"/>
          <w:szCs w:val="20"/>
        </w:rPr>
        <w:t xml:space="preserve"> </w:t>
      </w:r>
      <w:r w:rsidR="007560C4">
        <w:rPr>
          <w:sz w:val="20"/>
          <w:szCs w:val="20"/>
        </w:rPr>
        <w:t xml:space="preserve">in a smaller joint opening won’t experience the increased vehicle wheel pressure and most likely will </w:t>
      </w:r>
      <w:r w:rsidR="009C64A6">
        <w:rPr>
          <w:sz w:val="20"/>
          <w:szCs w:val="20"/>
        </w:rPr>
        <w:t>assist in shedding racking stresses</w:t>
      </w:r>
      <w:r w:rsidR="007560C4">
        <w:rPr>
          <w:sz w:val="20"/>
          <w:szCs w:val="20"/>
        </w:rPr>
        <w:t>, or if squared</w:t>
      </w:r>
      <w:r w:rsidR="009C64A6">
        <w:rPr>
          <w:sz w:val="20"/>
          <w:szCs w:val="20"/>
        </w:rPr>
        <w:t>,</w:t>
      </w:r>
      <w:r w:rsidR="007560C4">
        <w:rPr>
          <w:sz w:val="20"/>
          <w:szCs w:val="20"/>
        </w:rPr>
        <w:t xml:space="preserve"> avoid large tensil</w:t>
      </w:r>
      <w:r w:rsidR="009C64A6">
        <w:rPr>
          <w:sz w:val="20"/>
          <w:szCs w:val="20"/>
        </w:rPr>
        <w:t>e</w:t>
      </w:r>
      <w:r w:rsidR="007560C4">
        <w:rPr>
          <w:sz w:val="20"/>
          <w:szCs w:val="20"/>
        </w:rPr>
        <w:t xml:space="preserve"> loading. It follows </w:t>
      </w:r>
      <w:r>
        <w:rPr>
          <w:sz w:val="20"/>
          <w:szCs w:val="20"/>
        </w:rPr>
        <w:t xml:space="preserve">that if a </w:t>
      </w:r>
      <w:r w:rsidR="007560C4">
        <w:rPr>
          <w:sz w:val="20"/>
          <w:szCs w:val="20"/>
        </w:rPr>
        <w:t>larger joint seal is accepted by</w:t>
      </w:r>
      <w:r>
        <w:rPr>
          <w:sz w:val="20"/>
          <w:szCs w:val="20"/>
        </w:rPr>
        <w:t xml:space="preserve"> design as an alternate to a </w:t>
      </w:r>
      <w:r w:rsidR="00535E7E">
        <w:rPr>
          <w:sz w:val="20"/>
          <w:szCs w:val="20"/>
        </w:rPr>
        <w:t>smaller</w:t>
      </w:r>
      <w:r w:rsidR="007560C4">
        <w:rPr>
          <w:sz w:val="20"/>
          <w:szCs w:val="20"/>
        </w:rPr>
        <w:t xml:space="preserve"> joint seal, it should be </w:t>
      </w:r>
      <w:r>
        <w:rPr>
          <w:sz w:val="20"/>
          <w:szCs w:val="20"/>
        </w:rPr>
        <w:t xml:space="preserve">allowed </w:t>
      </w:r>
      <w:r w:rsidR="007560C4">
        <w:rPr>
          <w:sz w:val="20"/>
          <w:szCs w:val="20"/>
        </w:rPr>
        <w:t>on the plans since it may have less risk of puncture, less racking load and less risk for pullout</w:t>
      </w:r>
      <w:r w:rsidR="009C64A6">
        <w:rPr>
          <w:sz w:val="20"/>
          <w:szCs w:val="20"/>
        </w:rPr>
        <w:t xml:space="preserve"> than a large joint seal for a large opening.</w:t>
      </w:r>
    </w:p>
    <w:p w:rsidR="00A13193" w:rsidRPr="00A13193" w:rsidRDefault="00A13193" w:rsidP="00A13193">
      <w:pPr>
        <w:pStyle w:val="ListParagraph"/>
        <w:ind w:left="1530"/>
        <w:rPr>
          <w:sz w:val="20"/>
          <w:szCs w:val="20"/>
        </w:rPr>
      </w:pPr>
    </w:p>
    <w:p w:rsidR="00952953" w:rsidRDefault="00952953" w:rsidP="00096061">
      <w:pPr>
        <w:pStyle w:val="ListParagraph"/>
        <w:ind w:left="1080"/>
        <w:rPr>
          <w:i/>
          <w:sz w:val="20"/>
          <w:szCs w:val="20"/>
        </w:rPr>
      </w:pPr>
      <w:r w:rsidRPr="00952953">
        <w:rPr>
          <w:i/>
          <w:sz w:val="20"/>
          <w:szCs w:val="20"/>
        </w:rPr>
        <w:t>Current Practice</w:t>
      </w:r>
      <w:r w:rsidR="003B3488">
        <w:rPr>
          <w:i/>
          <w:sz w:val="20"/>
          <w:szCs w:val="20"/>
        </w:rPr>
        <w:t xml:space="preserve"> and Comparison</w:t>
      </w:r>
      <w:r w:rsidR="00096061">
        <w:rPr>
          <w:i/>
          <w:sz w:val="20"/>
          <w:szCs w:val="20"/>
        </w:rPr>
        <w:t xml:space="preserve"> –</w:t>
      </w:r>
    </w:p>
    <w:p w:rsidR="009E024B" w:rsidRPr="00617BF0" w:rsidRDefault="00952953" w:rsidP="003B3488">
      <w:pPr>
        <w:pStyle w:val="ListParagraph"/>
        <w:numPr>
          <w:ilvl w:val="0"/>
          <w:numId w:val="7"/>
        </w:numPr>
        <w:ind w:left="1080"/>
        <w:rPr>
          <w:i/>
          <w:sz w:val="20"/>
          <w:szCs w:val="20"/>
        </w:rPr>
      </w:pPr>
      <w:r w:rsidRPr="00096061">
        <w:rPr>
          <w:sz w:val="20"/>
          <w:szCs w:val="20"/>
        </w:rPr>
        <w:t>Cu</w:t>
      </w:r>
      <w:r w:rsidR="00EB5D91" w:rsidRPr="00096061">
        <w:rPr>
          <w:sz w:val="20"/>
          <w:szCs w:val="20"/>
        </w:rPr>
        <w:t>rrent practice is to</w:t>
      </w:r>
      <w:r w:rsidR="00AC17A7">
        <w:rPr>
          <w:sz w:val="20"/>
          <w:szCs w:val="20"/>
        </w:rPr>
        <w:t xml:space="preserve"> design check </w:t>
      </w:r>
      <w:r w:rsidR="00EB5D91" w:rsidRPr="00096061">
        <w:rPr>
          <w:sz w:val="20"/>
          <w:szCs w:val="20"/>
        </w:rPr>
        <w:t xml:space="preserve">a single </w:t>
      </w:r>
      <w:r w:rsidR="00B23601">
        <w:rPr>
          <w:sz w:val="20"/>
          <w:szCs w:val="20"/>
        </w:rPr>
        <w:t xml:space="preserve">generic </w:t>
      </w:r>
      <w:r w:rsidR="00EB5D91" w:rsidRPr="00096061">
        <w:rPr>
          <w:sz w:val="20"/>
          <w:szCs w:val="20"/>
        </w:rPr>
        <w:t>strip seal</w:t>
      </w:r>
      <w:r w:rsidR="007D461B" w:rsidRPr="00096061">
        <w:rPr>
          <w:sz w:val="20"/>
          <w:szCs w:val="20"/>
        </w:rPr>
        <w:t xml:space="preserve"> </w:t>
      </w:r>
      <w:r w:rsidR="00FD39CF">
        <w:rPr>
          <w:sz w:val="20"/>
          <w:szCs w:val="20"/>
        </w:rPr>
        <w:t>joint width</w:t>
      </w:r>
      <w:r w:rsidR="00AC17A7">
        <w:rPr>
          <w:sz w:val="20"/>
          <w:szCs w:val="20"/>
        </w:rPr>
        <w:t xml:space="preserve"> </w:t>
      </w:r>
      <w:r w:rsidR="00EB5D91" w:rsidRPr="00096061">
        <w:rPr>
          <w:sz w:val="20"/>
          <w:szCs w:val="20"/>
        </w:rPr>
        <w:t>(</w:t>
      </w:r>
      <w:r w:rsidR="007D461B" w:rsidRPr="00096061">
        <w:rPr>
          <w:sz w:val="20"/>
          <w:szCs w:val="20"/>
        </w:rPr>
        <w:t xml:space="preserve">or preformed </w:t>
      </w:r>
      <w:r w:rsidR="00EB5D91" w:rsidRPr="00096061">
        <w:rPr>
          <w:sz w:val="20"/>
          <w:szCs w:val="20"/>
        </w:rPr>
        <w:t xml:space="preserve">silicone/EPDM </w:t>
      </w:r>
      <w:r w:rsidR="007D461B" w:rsidRPr="00096061">
        <w:rPr>
          <w:sz w:val="20"/>
          <w:szCs w:val="20"/>
        </w:rPr>
        <w:t>seal width</w:t>
      </w:r>
      <w:r w:rsidR="00EB5D91" w:rsidRPr="00096061">
        <w:rPr>
          <w:sz w:val="20"/>
          <w:szCs w:val="20"/>
        </w:rPr>
        <w:t xml:space="preserve">) </w:t>
      </w:r>
      <w:r w:rsidR="00AC17A7">
        <w:rPr>
          <w:sz w:val="20"/>
          <w:szCs w:val="20"/>
        </w:rPr>
        <w:t xml:space="preserve">and </w:t>
      </w:r>
      <w:r w:rsidR="00B23601">
        <w:rPr>
          <w:sz w:val="20"/>
          <w:szCs w:val="20"/>
        </w:rPr>
        <w:t xml:space="preserve">if </w:t>
      </w:r>
      <w:r w:rsidR="00600E49">
        <w:rPr>
          <w:sz w:val="20"/>
          <w:szCs w:val="20"/>
        </w:rPr>
        <w:t>accepted</w:t>
      </w:r>
      <w:r w:rsidR="00B23601">
        <w:rPr>
          <w:sz w:val="20"/>
          <w:szCs w:val="20"/>
        </w:rPr>
        <w:t xml:space="preserve">, then </w:t>
      </w:r>
      <w:r w:rsidR="00AC17A7">
        <w:rPr>
          <w:sz w:val="20"/>
          <w:szCs w:val="20"/>
        </w:rPr>
        <w:t xml:space="preserve">report it </w:t>
      </w:r>
      <w:r w:rsidR="007D461B" w:rsidRPr="00096061">
        <w:rPr>
          <w:sz w:val="20"/>
          <w:szCs w:val="20"/>
        </w:rPr>
        <w:t xml:space="preserve">on the plans. It is </w:t>
      </w:r>
      <w:r w:rsidR="0021035A">
        <w:rPr>
          <w:sz w:val="20"/>
          <w:szCs w:val="20"/>
        </w:rPr>
        <w:t xml:space="preserve">a </w:t>
      </w:r>
      <w:r w:rsidR="007E351B">
        <w:rPr>
          <w:sz w:val="20"/>
          <w:szCs w:val="20"/>
        </w:rPr>
        <w:t xml:space="preserve">generalized design check meaning that installation </w:t>
      </w:r>
      <w:r w:rsidR="00650876">
        <w:rPr>
          <w:sz w:val="20"/>
          <w:szCs w:val="20"/>
        </w:rPr>
        <w:t xml:space="preserve">and racking are </w:t>
      </w:r>
      <w:r w:rsidR="0021035A">
        <w:rPr>
          <w:sz w:val="20"/>
          <w:szCs w:val="20"/>
        </w:rPr>
        <w:t xml:space="preserve">assigned a constant </w:t>
      </w:r>
      <w:r w:rsidR="000049EB">
        <w:rPr>
          <w:sz w:val="20"/>
          <w:szCs w:val="20"/>
        </w:rPr>
        <w:t>value</w:t>
      </w:r>
      <w:r w:rsidR="00650876">
        <w:rPr>
          <w:sz w:val="20"/>
          <w:szCs w:val="20"/>
        </w:rPr>
        <w:t xml:space="preserve"> to represent</w:t>
      </w:r>
      <w:r w:rsidR="000049EB">
        <w:rPr>
          <w:sz w:val="20"/>
          <w:szCs w:val="20"/>
        </w:rPr>
        <w:t xml:space="preserve"> </w:t>
      </w:r>
      <w:r w:rsidR="0021035A">
        <w:rPr>
          <w:sz w:val="20"/>
          <w:szCs w:val="20"/>
        </w:rPr>
        <w:t>all manufacturers</w:t>
      </w:r>
      <w:r w:rsidR="00A51772">
        <w:rPr>
          <w:sz w:val="20"/>
          <w:szCs w:val="20"/>
        </w:rPr>
        <w:t xml:space="preserve">’ </w:t>
      </w:r>
      <w:r w:rsidR="0021035A">
        <w:rPr>
          <w:sz w:val="20"/>
          <w:szCs w:val="20"/>
        </w:rPr>
        <w:t>models</w:t>
      </w:r>
      <w:r w:rsidR="00650876">
        <w:rPr>
          <w:sz w:val="20"/>
          <w:szCs w:val="20"/>
        </w:rPr>
        <w:t xml:space="preserve"> neatly </w:t>
      </w:r>
      <w:r w:rsidR="00B23601">
        <w:rPr>
          <w:sz w:val="20"/>
          <w:szCs w:val="20"/>
        </w:rPr>
        <w:t>lumped into either a 3” or 4” or 5” nom</w:t>
      </w:r>
      <w:r w:rsidR="00B877FB">
        <w:rPr>
          <w:sz w:val="20"/>
          <w:szCs w:val="20"/>
        </w:rPr>
        <w:t>inal joint seal width category. T</w:t>
      </w:r>
      <w:r w:rsidR="007E351B">
        <w:rPr>
          <w:sz w:val="20"/>
          <w:szCs w:val="20"/>
        </w:rPr>
        <w:t xml:space="preserve">he idea of reporting a joint seal width </w:t>
      </w:r>
      <w:r w:rsidR="004F0172">
        <w:rPr>
          <w:sz w:val="20"/>
          <w:szCs w:val="20"/>
        </w:rPr>
        <w:t>infers that the total movement or the maximum extensibility required</w:t>
      </w:r>
      <w:r w:rsidR="00076E26" w:rsidRPr="00096061">
        <w:rPr>
          <w:sz w:val="20"/>
          <w:szCs w:val="20"/>
        </w:rPr>
        <w:t xml:space="preserve"> </w:t>
      </w:r>
      <w:r w:rsidR="003F0048" w:rsidRPr="00096061">
        <w:rPr>
          <w:sz w:val="20"/>
          <w:szCs w:val="20"/>
        </w:rPr>
        <w:t xml:space="preserve">is the same as the </w:t>
      </w:r>
      <w:r w:rsidR="00FF54C4" w:rsidRPr="00096061">
        <w:rPr>
          <w:sz w:val="20"/>
          <w:szCs w:val="20"/>
        </w:rPr>
        <w:t xml:space="preserve">joint seal </w:t>
      </w:r>
      <w:r w:rsidR="003F0048" w:rsidRPr="00096061">
        <w:rPr>
          <w:sz w:val="20"/>
          <w:szCs w:val="20"/>
        </w:rPr>
        <w:t xml:space="preserve">width </w:t>
      </w:r>
      <w:r w:rsidR="003C356E">
        <w:rPr>
          <w:sz w:val="20"/>
          <w:szCs w:val="20"/>
        </w:rPr>
        <w:t>shown</w:t>
      </w:r>
      <w:r w:rsidR="000A7FD9">
        <w:rPr>
          <w:sz w:val="20"/>
          <w:szCs w:val="20"/>
        </w:rPr>
        <w:t>,</w:t>
      </w:r>
      <w:r w:rsidR="003C356E">
        <w:rPr>
          <w:sz w:val="20"/>
          <w:szCs w:val="20"/>
        </w:rPr>
        <w:t xml:space="preserve"> </w:t>
      </w:r>
      <w:r w:rsidR="007D461B" w:rsidRPr="00096061">
        <w:rPr>
          <w:sz w:val="20"/>
          <w:szCs w:val="20"/>
        </w:rPr>
        <w:t>whic</w:t>
      </w:r>
      <w:r w:rsidR="003C356E">
        <w:rPr>
          <w:sz w:val="20"/>
          <w:szCs w:val="20"/>
        </w:rPr>
        <w:t>h it may not</w:t>
      </w:r>
      <w:r w:rsidR="00FF54C4" w:rsidRPr="00096061">
        <w:rPr>
          <w:sz w:val="20"/>
          <w:szCs w:val="20"/>
        </w:rPr>
        <w:t>. M</w:t>
      </w:r>
      <w:r w:rsidR="003F0048" w:rsidRPr="00096061">
        <w:rPr>
          <w:sz w:val="20"/>
          <w:szCs w:val="20"/>
        </w:rPr>
        <w:t xml:space="preserve">anufacturers do not </w:t>
      </w:r>
      <w:r w:rsidR="000A7FD9">
        <w:rPr>
          <w:sz w:val="20"/>
          <w:szCs w:val="20"/>
        </w:rPr>
        <w:t>cor</w:t>
      </w:r>
      <w:r w:rsidR="003F0048" w:rsidRPr="00096061">
        <w:rPr>
          <w:sz w:val="20"/>
          <w:szCs w:val="20"/>
        </w:rPr>
        <w:t>relate</w:t>
      </w:r>
      <w:r w:rsidR="007D461B" w:rsidRPr="00096061">
        <w:rPr>
          <w:sz w:val="20"/>
          <w:szCs w:val="20"/>
        </w:rPr>
        <w:t xml:space="preserve"> </w:t>
      </w:r>
      <w:r w:rsidR="000A7FD9">
        <w:rPr>
          <w:sz w:val="20"/>
          <w:szCs w:val="20"/>
        </w:rPr>
        <w:t xml:space="preserve">their </w:t>
      </w:r>
      <w:r w:rsidR="007D461B" w:rsidRPr="00096061">
        <w:rPr>
          <w:sz w:val="20"/>
          <w:szCs w:val="20"/>
        </w:rPr>
        <w:t xml:space="preserve">system </w:t>
      </w:r>
      <w:r w:rsidR="003F0048" w:rsidRPr="00096061">
        <w:rPr>
          <w:sz w:val="20"/>
          <w:szCs w:val="20"/>
        </w:rPr>
        <w:t xml:space="preserve">model </w:t>
      </w:r>
      <w:r w:rsidR="007D461B" w:rsidRPr="00096061">
        <w:rPr>
          <w:sz w:val="20"/>
          <w:szCs w:val="20"/>
        </w:rPr>
        <w:t xml:space="preserve">to </w:t>
      </w:r>
      <w:r w:rsidR="003F0048" w:rsidRPr="00096061">
        <w:rPr>
          <w:sz w:val="20"/>
          <w:szCs w:val="20"/>
        </w:rPr>
        <w:t xml:space="preserve">joint </w:t>
      </w:r>
      <w:r w:rsidR="007D461B" w:rsidRPr="00096061">
        <w:rPr>
          <w:sz w:val="20"/>
          <w:szCs w:val="20"/>
        </w:rPr>
        <w:t>seal width</w:t>
      </w:r>
      <w:r w:rsidR="000A7FD9">
        <w:rPr>
          <w:sz w:val="20"/>
          <w:szCs w:val="20"/>
        </w:rPr>
        <w:t>, at least not in their published design information</w:t>
      </w:r>
      <w:r w:rsidR="007D461B" w:rsidRPr="00096061">
        <w:rPr>
          <w:sz w:val="20"/>
          <w:szCs w:val="20"/>
        </w:rPr>
        <w:t>.</w:t>
      </w:r>
      <w:r w:rsidR="003B3488" w:rsidRPr="00096061">
        <w:rPr>
          <w:sz w:val="20"/>
          <w:szCs w:val="20"/>
        </w:rPr>
        <w:t xml:space="preserve"> </w:t>
      </w:r>
      <w:r w:rsidR="00526102" w:rsidRPr="00096061">
        <w:rPr>
          <w:sz w:val="20"/>
          <w:szCs w:val="20"/>
        </w:rPr>
        <w:t>P</w:t>
      </w:r>
      <w:r w:rsidRPr="00096061">
        <w:rPr>
          <w:sz w:val="20"/>
          <w:szCs w:val="20"/>
        </w:rPr>
        <w:t xml:space="preserve">reviously designed systems could fail </w:t>
      </w:r>
      <w:r w:rsidR="000529B3" w:rsidRPr="00096061">
        <w:rPr>
          <w:sz w:val="20"/>
          <w:szCs w:val="20"/>
        </w:rPr>
        <w:t>new des</w:t>
      </w:r>
      <w:r w:rsidR="000529B3">
        <w:rPr>
          <w:sz w:val="20"/>
          <w:szCs w:val="20"/>
        </w:rPr>
        <w:t>ign criteria which are</w:t>
      </w:r>
      <w:r w:rsidR="00362CC9">
        <w:rPr>
          <w:sz w:val="20"/>
          <w:szCs w:val="20"/>
        </w:rPr>
        <w:t xml:space="preserve"> a good reason that </w:t>
      </w:r>
      <w:r w:rsidRPr="00096061">
        <w:rPr>
          <w:sz w:val="20"/>
          <w:szCs w:val="20"/>
        </w:rPr>
        <w:t>specifyi</w:t>
      </w:r>
      <w:r w:rsidR="00E868E6">
        <w:rPr>
          <w:sz w:val="20"/>
          <w:szCs w:val="20"/>
        </w:rPr>
        <w:t>ng a manufacturer’s model</w:t>
      </w:r>
      <w:r w:rsidRPr="00096061">
        <w:rPr>
          <w:sz w:val="20"/>
          <w:szCs w:val="20"/>
        </w:rPr>
        <w:t xml:space="preserve"> </w:t>
      </w:r>
      <w:r w:rsidR="00542A5F">
        <w:rPr>
          <w:sz w:val="20"/>
          <w:szCs w:val="20"/>
        </w:rPr>
        <w:t>rather than a generic joint seal</w:t>
      </w:r>
      <w:r w:rsidRPr="00096061">
        <w:rPr>
          <w:sz w:val="20"/>
          <w:szCs w:val="20"/>
        </w:rPr>
        <w:t xml:space="preserve"> </w:t>
      </w:r>
      <w:r w:rsidR="00E868E6">
        <w:rPr>
          <w:sz w:val="20"/>
          <w:szCs w:val="20"/>
        </w:rPr>
        <w:t xml:space="preserve">width </w:t>
      </w:r>
      <w:r w:rsidRPr="00096061">
        <w:rPr>
          <w:sz w:val="20"/>
          <w:szCs w:val="20"/>
        </w:rPr>
        <w:t>m</w:t>
      </w:r>
      <w:r w:rsidR="00E868E6">
        <w:rPr>
          <w:sz w:val="20"/>
          <w:szCs w:val="20"/>
        </w:rPr>
        <w:t xml:space="preserve">akes </w:t>
      </w:r>
      <w:r w:rsidR="00526102" w:rsidRPr="00096061">
        <w:rPr>
          <w:sz w:val="20"/>
          <w:szCs w:val="20"/>
        </w:rPr>
        <w:t>more sense.</w:t>
      </w:r>
      <w:r w:rsidR="003575AE">
        <w:rPr>
          <w:sz w:val="20"/>
          <w:szCs w:val="20"/>
        </w:rPr>
        <w:t xml:space="preserve"> </w:t>
      </w:r>
      <w:r w:rsidR="00827F87">
        <w:rPr>
          <w:sz w:val="20"/>
          <w:szCs w:val="20"/>
        </w:rPr>
        <w:t xml:space="preserve">(Using only our simplified design table may not be conservative. Individual calculation checks for specific models will allow </w:t>
      </w:r>
      <w:r w:rsidR="008D629F">
        <w:rPr>
          <w:sz w:val="20"/>
          <w:szCs w:val="20"/>
        </w:rPr>
        <w:t>all conditions</w:t>
      </w:r>
      <w:r w:rsidR="00827F87">
        <w:rPr>
          <w:sz w:val="20"/>
          <w:szCs w:val="20"/>
        </w:rPr>
        <w:t xml:space="preserve"> to be expressed.</w:t>
      </w:r>
      <w:r w:rsidR="008D629F">
        <w:rPr>
          <w:sz w:val="20"/>
          <w:szCs w:val="20"/>
        </w:rPr>
        <w:t>)</w:t>
      </w:r>
      <w:r w:rsidR="00827F87">
        <w:rPr>
          <w:sz w:val="20"/>
          <w:szCs w:val="20"/>
        </w:rPr>
        <w:t xml:space="preserve"> </w:t>
      </w:r>
      <w:r w:rsidR="003575AE">
        <w:rPr>
          <w:sz w:val="20"/>
          <w:szCs w:val="20"/>
        </w:rPr>
        <w:t>Other problems with current practice are:</w:t>
      </w:r>
    </w:p>
    <w:p w:rsidR="00617BF0" w:rsidRPr="00FE1A57" w:rsidRDefault="00617BF0" w:rsidP="00617BF0">
      <w:pPr>
        <w:pStyle w:val="ListParagraph"/>
        <w:ind w:left="1080"/>
        <w:rPr>
          <w:i/>
          <w:sz w:val="20"/>
          <w:szCs w:val="20"/>
        </w:rPr>
      </w:pPr>
    </w:p>
    <w:p w:rsidR="00FE1A57" w:rsidRDefault="00FE1A57" w:rsidP="00542A5F">
      <w:pPr>
        <w:pStyle w:val="ListParagraph"/>
        <w:ind w:left="2160" w:hanging="1080"/>
        <w:rPr>
          <w:sz w:val="20"/>
          <w:szCs w:val="20"/>
        </w:rPr>
      </w:pPr>
      <w:r>
        <w:rPr>
          <w:sz w:val="20"/>
          <w:szCs w:val="20"/>
        </w:rPr>
        <w:t>Problem 1</w:t>
      </w:r>
      <w:r w:rsidR="00617BF0">
        <w:rPr>
          <w:sz w:val="20"/>
          <w:szCs w:val="20"/>
        </w:rPr>
        <w:t xml:space="preserve">:  </w:t>
      </w:r>
      <w:r w:rsidR="00617BF0">
        <w:rPr>
          <w:sz w:val="20"/>
          <w:szCs w:val="20"/>
        </w:rPr>
        <w:tab/>
        <w:t>Joint seal</w:t>
      </w:r>
      <w:r>
        <w:rPr>
          <w:sz w:val="20"/>
          <w:szCs w:val="20"/>
        </w:rPr>
        <w:t xml:space="preserve"> </w:t>
      </w:r>
      <w:r w:rsidR="00542A5F">
        <w:rPr>
          <w:sz w:val="20"/>
          <w:szCs w:val="20"/>
        </w:rPr>
        <w:t xml:space="preserve">width </w:t>
      </w:r>
      <w:r>
        <w:rPr>
          <w:sz w:val="20"/>
          <w:szCs w:val="20"/>
        </w:rPr>
        <w:t>is given</w:t>
      </w:r>
      <w:r w:rsidR="00542A5F">
        <w:rPr>
          <w:sz w:val="20"/>
          <w:szCs w:val="20"/>
        </w:rPr>
        <w:t xml:space="preserve"> on plans</w:t>
      </w:r>
      <w:r>
        <w:rPr>
          <w:sz w:val="20"/>
          <w:szCs w:val="20"/>
        </w:rPr>
        <w:t>. M</w:t>
      </w:r>
      <w:r w:rsidR="00617BF0">
        <w:rPr>
          <w:sz w:val="20"/>
          <w:szCs w:val="20"/>
        </w:rPr>
        <w:t>anufacturers do not report joint seal (gland)</w:t>
      </w:r>
      <w:r>
        <w:rPr>
          <w:sz w:val="20"/>
          <w:szCs w:val="20"/>
        </w:rPr>
        <w:t xml:space="preserve"> sizes</w:t>
      </w:r>
      <w:r w:rsidR="00721A1E">
        <w:rPr>
          <w:sz w:val="20"/>
          <w:szCs w:val="20"/>
        </w:rPr>
        <w:t xml:space="preserve"> in their design information for models</w:t>
      </w:r>
      <w:r>
        <w:rPr>
          <w:sz w:val="20"/>
          <w:szCs w:val="20"/>
        </w:rPr>
        <w:t>.</w:t>
      </w:r>
    </w:p>
    <w:p w:rsidR="00FE1A57" w:rsidRPr="003246B8" w:rsidRDefault="00FE1A57" w:rsidP="003246B8">
      <w:pPr>
        <w:pStyle w:val="ListParagraph"/>
        <w:ind w:left="2160" w:hanging="1080"/>
        <w:rPr>
          <w:sz w:val="20"/>
          <w:szCs w:val="20"/>
        </w:rPr>
      </w:pPr>
      <w:r>
        <w:rPr>
          <w:sz w:val="20"/>
          <w:szCs w:val="20"/>
        </w:rPr>
        <w:t>Problem 2</w:t>
      </w:r>
      <w:r w:rsidR="00617BF0">
        <w:rPr>
          <w:sz w:val="20"/>
          <w:szCs w:val="20"/>
        </w:rPr>
        <w:t xml:space="preserve">:  </w:t>
      </w:r>
      <w:r w:rsidR="00617BF0">
        <w:rPr>
          <w:sz w:val="20"/>
          <w:szCs w:val="20"/>
        </w:rPr>
        <w:tab/>
        <w:t>Gap at 60º is always the same</w:t>
      </w:r>
      <w:r w:rsidR="00542A5F">
        <w:rPr>
          <w:sz w:val="20"/>
          <w:szCs w:val="20"/>
        </w:rPr>
        <w:t xml:space="preserve"> @ 2”</w:t>
      </w:r>
      <w:r w:rsidR="003246B8">
        <w:rPr>
          <w:sz w:val="20"/>
          <w:szCs w:val="20"/>
        </w:rPr>
        <w:t xml:space="preserve"> on the plans</w:t>
      </w:r>
      <w:r>
        <w:rPr>
          <w:sz w:val="20"/>
          <w:szCs w:val="20"/>
        </w:rPr>
        <w:t>. It may need to be different to a</w:t>
      </w:r>
      <w:r w:rsidR="00617BF0">
        <w:rPr>
          <w:sz w:val="20"/>
          <w:szCs w:val="20"/>
        </w:rPr>
        <w:t xml:space="preserve">ccommodate </w:t>
      </w:r>
      <w:r w:rsidR="00865E6C">
        <w:rPr>
          <w:sz w:val="20"/>
          <w:szCs w:val="20"/>
        </w:rPr>
        <w:t xml:space="preserve">minimum </w:t>
      </w:r>
      <w:r w:rsidR="00617BF0" w:rsidRPr="003246B8">
        <w:rPr>
          <w:sz w:val="20"/>
          <w:szCs w:val="20"/>
        </w:rPr>
        <w:t xml:space="preserve">installation opening </w:t>
      </w:r>
      <w:r w:rsidR="003246B8" w:rsidRPr="003246B8">
        <w:rPr>
          <w:sz w:val="20"/>
          <w:szCs w:val="20"/>
        </w:rPr>
        <w:t>requirements</w:t>
      </w:r>
      <w:r w:rsidRPr="003246B8">
        <w:rPr>
          <w:sz w:val="20"/>
          <w:szCs w:val="20"/>
        </w:rPr>
        <w:t>.</w:t>
      </w:r>
    </w:p>
    <w:p w:rsidR="00F9103D" w:rsidRPr="002C7DAF" w:rsidRDefault="00FE1A57" w:rsidP="002C7DAF">
      <w:pPr>
        <w:ind w:left="2160" w:hanging="1080"/>
        <w:rPr>
          <w:sz w:val="20"/>
          <w:szCs w:val="20"/>
        </w:rPr>
      </w:pPr>
      <w:r w:rsidRPr="003575AE">
        <w:rPr>
          <w:sz w:val="20"/>
          <w:szCs w:val="20"/>
        </w:rPr>
        <w:t>Problem 3</w:t>
      </w:r>
      <w:r w:rsidR="00617BF0" w:rsidRPr="003575AE">
        <w:rPr>
          <w:sz w:val="20"/>
          <w:szCs w:val="20"/>
        </w:rPr>
        <w:t>:</w:t>
      </w:r>
      <w:r w:rsidR="00617BF0" w:rsidRPr="003575AE">
        <w:rPr>
          <w:sz w:val="20"/>
          <w:szCs w:val="20"/>
        </w:rPr>
        <w:tab/>
        <w:t>M</w:t>
      </w:r>
      <w:r w:rsidRPr="003575AE">
        <w:rPr>
          <w:sz w:val="20"/>
          <w:szCs w:val="20"/>
        </w:rPr>
        <w:t>in</w:t>
      </w:r>
      <w:r w:rsidR="00617BF0" w:rsidRPr="003575AE">
        <w:rPr>
          <w:sz w:val="20"/>
          <w:szCs w:val="20"/>
        </w:rPr>
        <w:t>imum joint width is given a</w:t>
      </w:r>
      <w:r w:rsidR="003575AE" w:rsidRPr="003575AE">
        <w:rPr>
          <w:sz w:val="20"/>
          <w:szCs w:val="20"/>
        </w:rPr>
        <w:t>s 1”. It does not state if this is a</w:t>
      </w:r>
      <w:r w:rsidR="003575AE">
        <w:rPr>
          <w:sz w:val="20"/>
          <w:szCs w:val="20"/>
        </w:rPr>
        <w:t>t</w:t>
      </w:r>
      <w:r w:rsidR="003575AE" w:rsidRPr="003575AE">
        <w:rPr>
          <w:sz w:val="20"/>
          <w:szCs w:val="20"/>
        </w:rPr>
        <w:t xml:space="preserve"> </w:t>
      </w:r>
      <w:r w:rsidR="00F861CD">
        <w:rPr>
          <w:sz w:val="20"/>
          <w:szCs w:val="20"/>
        </w:rPr>
        <w:t xml:space="preserve">the </w:t>
      </w:r>
      <w:r w:rsidR="00865E6C">
        <w:rPr>
          <w:sz w:val="20"/>
          <w:szCs w:val="20"/>
        </w:rPr>
        <w:t>top of roadway</w:t>
      </w:r>
      <w:r w:rsidR="003939E2">
        <w:rPr>
          <w:sz w:val="20"/>
          <w:szCs w:val="20"/>
        </w:rPr>
        <w:t xml:space="preserve"> surface</w:t>
      </w:r>
      <w:r w:rsidR="003575AE" w:rsidRPr="003575AE">
        <w:rPr>
          <w:sz w:val="20"/>
          <w:szCs w:val="20"/>
        </w:rPr>
        <w:t xml:space="preserve"> between ¼” extrusion </w:t>
      </w:r>
      <w:r w:rsidR="003575AE">
        <w:rPr>
          <w:sz w:val="20"/>
          <w:szCs w:val="20"/>
        </w:rPr>
        <w:t>tabs or at lower point on extrusion</w:t>
      </w:r>
      <w:r w:rsidR="00865E6C">
        <w:rPr>
          <w:sz w:val="20"/>
          <w:szCs w:val="20"/>
        </w:rPr>
        <w:t xml:space="preserve"> </w:t>
      </w:r>
      <w:r w:rsidR="003575AE" w:rsidRPr="00865E6C">
        <w:rPr>
          <w:sz w:val="20"/>
          <w:szCs w:val="20"/>
        </w:rPr>
        <w:t>(</w:t>
      </w:r>
      <w:r w:rsidRPr="00865E6C">
        <w:rPr>
          <w:i/>
          <w:sz w:val="20"/>
          <w:szCs w:val="20"/>
        </w:rPr>
        <w:t xml:space="preserve">AASHTO </w:t>
      </w:r>
      <w:r w:rsidR="003575AE" w:rsidRPr="00865E6C">
        <w:rPr>
          <w:i/>
          <w:sz w:val="20"/>
          <w:szCs w:val="20"/>
        </w:rPr>
        <w:t xml:space="preserve">LRFD requires 1” </w:t>
      </w:r>
      <w:r w:rsidRPr="00865E6C">
        <w:rPr>
          <w:i/>
          <w:sz w:val="20"/>
          <w:szCs w:val="20"/>
        </w:rPr>
        <w:t>for steel structures only</w:t>
      </w:r>
      <w:r w:rsidR="00E868E6">
        <w:rPr>
          <w:i/>
          <w:sz w:val="20"/>
          <w:szCs w:val="20"/>
        </w:rPr>
        <w:t xml:space="preserve"> because concrete structures can undergo creep and shrinkage</w:t>
      </w:r>
      <w:r w:rsidR="003575AE" w:rsidRPr="00865E6C">
        <w:rPr>
          <w:sz w:val="20"/>
          <w:szCs w:val="20"/>
        </w:rPr>
        <w:t>)</w:t>
      </w:r>
      <w:r w:rsidR="00865E6C">
        <w:rPr>
          <w:sz w:val="20"/>
          <w:szCs w:val="20"/>
        </w:rPr>
        <w:t>.</w:t>
      </w:r>
    </w:p>
    <w:p w:rsidR="00721A1E" w:rsidRPr="00721A1E" w:rsidRDefault="002C7DAF" w:rsidP="00721A1E">
      <w:pPr>
        <w:ind w:left="2160" w:hanging="1080"/>
        <w:rPr>
          <w:sz w:val="20"/>
          <w:szCs w:val="20"/>
        </w:rPr>
      </w:pPr>
      <w:r>
        <w:rPr>
          <w:sz w:val="20"/>
          <w:szCs w:val="20"/>
        </w:rPr>
        <w:t>Problem 4:</w:t>
      </w:r>
      <w:r w:rsidR="00A97FA6" w:rsidRPr="003F6B37">
        <w:rPr>
          <w:sz w:val="20"/>
          <w:szCs w:val="20"/>
        </w:rPr>
        <w:t xml:space="preserve"> </w:t>
      </w:r>
      <w:r w:rsidR="003F6B37">
        <w:rPr>
          <w:sz w:val="20"/>
          <w:szCs w:val="20"/>
        </w:rPr>
        <w:tab/>
        <w:t>S</w:t>
      </w:r>
      <w:r w:rsidR="00A97FA6" w:rsidRPr="003F6B37">
        <w:rPr>
          <w:sz w:val="20"/>
          <w:szCs w:val="20"/>
        </w:rPr>
        <w:t xml:space="preserve">howing a single joint seal width without having </w:t>
      </w:r>
      <w:r>
        <w:rPr>
          <w:sz w:val="20"/>
          <w:szCs w:val="20"/>
        </w:rPr>
        <w:t xml:space="preserve">design </w:t>
      </w:r>
      <w:r w:rsidR="00A97FA6" w:rsidRPr="003F6B37">
        <w:rPr>
          <w:sz w:val="20"/>
          <w:szCs w:val="20"/>
        </w:rPr>
        <w:t>checked each manufacturer’s design</w:t>
      </w:r>
      <w:r w:rsidR="002B71A0">
        <w:rPr>
          <w:sz w:val="20"/>
          <w:szCs w:val="20"/>
        </w:rPr>
        <w:t xml:space="preserve"> </w:t>
      </w:r>
      <w:r w:rsidR="009742F7">
        <w:rPr>
          <w:sz w:val="20"/>
          <w:szCs w:val="20"/>
        </w:rPr>
        <w:t>information presumes</w:t>
      </w:r>
      <w:r w:rsidR="00A97FA6" w:rsidRPr="003F6B37">
        <w:rPr>
          <w:sz w:val="20"/>
          <w:szCs w:val="20"/>
        </w:rPr>
        <w:t xml:space="preserve"> that all </w:t>
      </w:r>
      <w:r w:rsidR="002B71A0" w:rsidRPr="003F6B37">
        <w:rPr>
          <w:sz w:val="20"/>
          <w:szCs w:val="20"/>
        </w:rPr>
        <w:t>manufacturers</w:t>
      </w:r>
      <w:r w:rsidR="002B71A0">
        <w:rPr>
          <w:sz w:val="20"/>
          <w:szCs w:val="20"/>
        </w:rPr>
        <w:t>’ models</w:t>
      </w:r>
      <w:r w:rsidR="00A97FA6" w:rsidRPr="003F6B37">
        <w:rPr>
          <w:sz w:val="20"/>
          <w:szCs w:val="20"/>
        </w:rPr>
        <w:t xml:space="preserve"> </w:t>
      </w:r>
      <w:r w:rsidR="002B71A0">
        <w:rPr>
          <w:sz w:val="20"/>
          <w:szCs w:val="20"/>
        </w:rPr>
        <w:t xml:space="preserve">that use that </w:t>
      </w:r>
      <w:r w:rsidR="00650876">
        <w:rPr>
          <w:sz w:val="20"/>
          <w:szCs w:val="20"/>
        </w:rPr>
        <w:t xml:space="preserve">nominal </w:t>
      </w:r>
      <w:r w:rsidR="002B71A0">
        <w:rPr>
          <w:sz w:val="20"/>
          <w:szCs w:val="20"/>
        </w:rPr>
        <w:t xml:space="preserve">joint seal width </w:t>
      </w:r>
      <w:r w:rsidR="00A97FA6" w:rsidRPr="003F6B37">
        <w:rPr>
          <w:sz w:val="20"/>
          <w:szCs w:val="20"/>
        </w:rPr>
        <w:t xml:space="preserve">are </w:t>
      </w:r>
      <w:r w:rsidR="00600E49">
        <w:rPr>
          <w:sz w:val="20"/>
          <w:szCs w:val="20"/>
        </w:rPr>
        <w:t>accepted</w:t>
      </w:r>
      <w:r w:rsidR="00A97FA6" w:rsidRPr="003F6B37">
        <w:rPr>
          <w:sz w:val="20"/>
          <w:szCs w:val="20"/>
        </w:rPr>
        <w:t xml:space="preserve"> </w:t>
      </w:r>
      <w:r w:rsidR="00F94847" w:rsidRPr="003F6B37">
        <w:rPr>
          <w:sz w:val="20"/>
          <w:szCs w:val="20"/>
        </w:rPr>
        <w:t>wh</w:t>
      </w:r>
      <w:r w:rsidR="002B71A0">
        <w:rPr>
          <w:sz w:val="20"/>
          <w:szCs w:val="20"/>
        </w:rPr>
        <w:t>ich is clearly not the case or good p</w:t>
      </w:r>
      <w:r w:rsidR="009742F7">
        <w:rPr>
          <w:sz w:val="20"/>
          <w:szCs w:val="20"/>
        </w:rPr>
        <w:t xml:space="preserve">ractice. </w:t>
      </w:r>
      <w:r w:rsidR="00E868E6">
        <w:rPr>
          <w:sz w:val="20"/>
          <w:szCs w:val="20"/>
        </w:rPr>
        <w:t xml:space="preserve">This is “canned” design when it should be specific product design. </w:t>
      </w:r>
      <w:r w:rsidR="009742F7">
        <w:rPr>
          <w:sz w:val="20"/>
          <w:szCs w:val="20"/>
        </w:rPr>
        <w:t>For skewed joints, there</w:t>
      </w:r>
      <w:r w:rsidR="002B71A0">
        <w:rPr>
          <w:sz w:val="20"/>
          <w:szCs w:val="20"/>
        </w:rPr>
        <w:t xml:space="preserve"> </w:t>
      </w:r>
      <w:r w:rsidR="00CA72C5">
        <w:rPr>
          <w:sz w:val="20"/>
          <w:szCs w:val="20"/>
        </w:rPr>
        <w:t xml:space="preserve">is </w:t>
      </w:r>
      <w:r w:rsidR="002B71A0">
        <w:rPr>
          <w:sz w:val="20"/>
          <w:szCs w:val="20"/>
        </w:rPr>
        <w:t>a real concern</w:t>
      </w:r>
      <w:r>
        <w:rPr>
          <w:sz w:val="20"/>
          <w:szCs w:val="20"/>
        </w:rPr>
        <w:t xml:space="preserve"> where manufacturers can have</w:t>
      </w:r>
      <w:r w:rsidR="002B71A0">
        <w:rPr>
          <w:sz w:val="20"/>
          <w:szCs w:val="20"/>
        </w:rPr>
        <w:t xml:space="preserve"> very different</w:t>
      </w:r>
      <w:r>
        <w:rPr>
          <w:sz w:val="20"/>
          <w:szCs w:val="20"/>
        </w:rPr>
        <w:t xml:space="preserve"> design information.</w:t>
      </w:r>
      <w:r w:rsidR="00721A1E">
        <w:rPr>
          <w:sz w:val="20"/>
          <w:szCs w:val="20"/>
        </w:rPr>
        <w:t xml:space="preserve"> (</w:t>
      </w:r>
      <w:r w:rsidR="00721A1E" w:rsidRPr="00721A1E">
        <w:rPr>
          <w:i/>
          <w:sz w:val="20"/>
          <w:szCs w:val="20"/>
        </w:rPr>
        <w:t>Neither movement nor minimum joint openings are given on plans now which can make back checking our design difficult for manufacturers.</w:t>
      </w:r>
      <w:r w:rsidR="00721A1E">
        <w:rPr>
          <w:sz w:val="20"/>
          <w:szCs w:val="20"/>
        </w:rPr>
        <w:t>)</w:t>
      </w:r>
    </w:p>
    <w:p w:rsidR="000A4B13" w:rsidRDefault="000A4B13" w:rsidP="00C56BE7">
      <w:pPr>
        <w:rPr>
          <w:sz w:val="20"/>
          <w:szCs w:val="20"/>
        </w:rPr>
      </w:pPr>
    </w:p>
    <w:p w:rsidR="00BE1970" w:rsidRDefault="00BE1970" w:rsidP="000400FD">
      <w:pPr>
        <w:rPr>
          <w:i/>
          <w:sz w:val="20"/>
          <w:szCs w:val="20"/>
        </w:rPr>
      </w:pPr>
    </w:p>
    <w:p w:rsidR="00BE1970" w:rsidRDefault="00BE1970" w:rsidP="000400FD">
      <w:pPr>
        <w:rPr>
          <w:i/>
          <w:sz w:val="20"/>
          <w:szCs w:val="20"/>
        </w:rPr>
      </w:pPr>
    </w:p>
    <w:p w:rsidR="00BE1970" w:rsidRDefault="00BE1970" w:rsidP="000400FD">
      <w:pPr>
        <w:rPr>
          <w:i/>
          <w:sz w:val="20"/>
          <w:szCs w:val="20"/>
        </w:rPr>
      </w:pPr>
    </w:p>
    <w:p w:rsidR="00BE1970" w:rsidRDefault="00BE1970" w:rsidP="000400FD">
      <w:pPr>
        <w:rPr>
          <w:i/>
          <w:sz w:val="20"/>
          <w:szCs w:val="20"/>
        </w:rPr>
      </w:pPr>
    </w:p>
    <w:p w:rsidR="006E04B8" w:rsidRDefault="006E04B8" w:rsidP="000400FD">
      <w:pPr>
        <w:rPr>
          <w:i/>
          <w:sz w:val="20"/>
          <w:szCs w:val="20"/>
        </w:rPr>
      </w:pPr>
    </w:p>
    <w:p w:rsidR="006E04B8" w:rsidRDefault="006E04B8" w:rsidP="000400FD">
      <w:pPr>
        <w:rPr>
          <w:i/>
          <w:sz w:val="20"/>
          <w:szCs w:val="20"/>
        </w:rPr>
      </w:pPr>
    </w:p>
    <w:p w:rsidR="006E04B8" w:rsidRDefault="006E04B8" w:rsidP="000400FD">
      <w:pPr>
        <w:rPr>
          <w:i/>
          <w:sz w:val="20"/>
          <w:szCs w:val="20"/>
        </w:rPr>
      </w:pPr>
    </w:p>
    <w:p w:rsidR="0025235C" w:rsidRDefault="0025235C" w:rsidP="000400FD">
      <w:pPr>
        <w:rPr>
          <w:i/>
          <w:sz w:val="20"/>
          <w:szCs w:val="20"/>
        </w:rPr>
      </w:pPr>
      <w:r w:rsidRPr="0025235C">
        <w:rPr>
          <w:i/>
          <w:sz w:val="20"/>
          <w:szCs w:val="20"/>
        </w:rPr>
        <w:lastRenderedPageBreak/>
        <w:t>Major Feature</w:t>
      </w:r>
    </w:p>
    <w:p w:rsidR="0025235C" w:rsidRPr="0025235C" w:rsidRDefault="0025235C" w:rsidP="000400FD">
      <w:pPr>
        <w:rPr>
          <w:i/>
          <w:sz w:val="20"/>
          <w:szCs w:val="20"/>
        </w:rPr>
      </w:pPr>
    </w:p>
    <w:p w:rsidR="00CC5D0B" w:rsidRPr="004801C6" w:rsidRDefault="007876AA" w:rsidP="004801C6">
      <w:pPr>
        <w:pStyle w:val="ListParagraph"/>
        <w:numPr>
          <w:ilvl w:val="0"/>
          <w:numId w:val="5"/>
        </w:numPr>
        <w:rPr>
          <w:sz w:val="20"/>
          <w:szCs w:val="20"/>
        </w:rPr>
      </w:pPr>
      <w:r w:rsidRPr="004801C6">
        <w:rPr>
          <w:sz w:val="20"/>
          <w:szCs w:val="20"/>
          <w:highlight w:val="yellow"/>
        </w:rPr>
        <w:t>For every bridge job that requires an SJS, a</w:t>
      </w:r>
      <w:r w:rsidR="002D4B8B" w:rsidRPr="004801C6">
        <w:rPr>
          <w:sz w:val="20"/>
          <w:szCs w:val="20"/>
          <w:highlight w:val="yellow"/>
        </w:rPr>
        <w:t xml:space="preserve">ll </w:t>
      </w:r>
      <w:r w:rsidR="00600E49">
        <w:rPr>
          <w:sz w:val="20"/>
          <w:szCs w:val="20"/>
          <w:highlight w:val="yellow"/>
        </w:rPr>
        <w:t>accepted</w:t>
      </w:r>
      <w:r w:rsidR="002D4B8B" w:rsidRPr="004801C6">
        <w:rPr>
          <w:sz w:val="20"/>
          <w:szCs w:val="20"/>
          <w:highlight w:val="yellow"/>
        </w:rPr>
        <w:t xml:space="preserve"> </w:t>
      </w:r>
      <w:r w:rsidR="001E3A78" w:rsidRPr="004801C6">
        <w:rPr>
          <w:sz w:val="20"/>
          <w:szCs w:val="20"/>
          <w:highlight w:val="yellow"/>
        </w:rPr>
        <w:t xml:space="preserve">SJS models </w:t>
      </w:r>
      <w:r w:rsidR="00526102" w:rsidRPr="004801C6">
        <w:rPr>
          <w:sz w:val="20"/>
          <w:szCs w:val="20"/>
          <w:highlight w:val="yellow"/>
        </w:rPr>
        <w:t xml:space="preserve">by design </w:t>
      </w:r>
      <w:r w:rsidR="001E3A78" w:rsidRPr="004801C6">
        <w:rPr>
          <w:sz w:val="20"/>
          <w:szCs w:val="20"/>
          <w:highlight w:val="yellow"/>
        </w:rPr>
        <w:t>will</w:t>
      </w:r>
      <w:r w:rsidR="002D4B8B" w:rsidRPr="004801C6">
        <w:rPr>
          <w:sz w:val="20"/>
          <w:szCs w:val="20"/>
          <w:highlight w:val="yellow"/>
        </w:rPr>
        <w:t xml:space="preserve"> be reported</w:t>
      </w:r>
      <w:r w:rsidR="00DE3B5B" w:rsidRPr="004801C6">
        <w:rPr>
          <w:sz w:val="20"/>
          <w:szCs w:val="20"/>
          <w:highlight w:val="yellow"/>
        </w:rPr>
        <w:t xml:space="preserve"> on the plans</w:t>
      </w:r>
      <w:r w:rsidR="002D4B8B" w:rsidRPr="004801C6">
        <w:rPr>
          <w:sz w:val="20"/>
          <w:szCs w:val="20"/>
          <w:highlight w:val="yellow"/>
        </w:rPr>
        <w:t xml:space="preserve"> </w:t>
      </w:r>
      <w:r w:rsidR="00526102" w:rsidRPr="004801C6">
        <w:rPr>
          <w:sz w:val="20"/>
          <w:szCs w:val="20"/>
          <w:highlight w:val="yellow"/>
        </w:rPr>
        <w:t xml:space="preserve">in a table </w:t>
      </w:r>
      <w:r w:rsidR="00DE3B5B" w:rsidRPr="004801C6">
        <w:rPr>
          <w:sz w:val="20"/>
          <w:szCs w:val="20"/>
          <w:highlight w:val="yellow"/>
        </w:rPr>
        <w:t>identifying</w:t>
      </w:r>
      <w:r w:rsidR="001E3A78" w:rsidRPr="004801C6">
        <w:rPr>
          <w:sz w:val="20"/>
          <w:szCs w:val="20"/>
          <w:highlight w:val="yellow"/>
        </w:rPr>
        <w:t xml:space="preserve"> </w:t>
      </w:r>
      <w:r w:rsidR="00E93D4A" w:rsidRPr="004801C6">
        <w:rPr>
          <w:sz w:val="20"/>
          <w:szCs w:val="20"/>
          <w:highlight w:val="yellow"/>
        </w:rPr>
        <w:t>m</w:t>
      </w:r>
      <w:r w:rsidRPr="004801C6">
        <w:rPr>
          <w:sz w:val="20"/>
          <w:szCs w:val="20"/>
          <w:highlight w:val="yellow"/>
        </w:rPr>
        <w:t>anufacturer, system and model number</w:t>
      </w:r>
      <w:r w:rsidR="00E93D4A" w:rsidRPr="004801C6">
        <w:rPr>
          <w:sz w:val="20"/>
          <w:szCs w:val="20"/>
          <w:highlight w:val="yellow"/>
        </w:rPr>
        <w:t>.</w:t>
      </w:r>
      <w:r w:rsidR="00E93D4A" w:rsidRPr="004801C6">
        <w:rPr>
          <w:sz w:val="20"/>
          <w:szCs w:val="20"/>
        </w:rPr>
        <w:t xml:space="preserve"> </w:t>
      </w:r>
      <w:r w:rsidR="001B4BD2" w:rsidRPr="004801C6">
        <w:rPr>
          <w:sz w:val="20"/>
          <w:szCs w:val="20"/>
        </w:rPr>
        <w:t>It is important to not</w:t>
      </w:r>
      <w:r w:rsidRPr="004801C6">
        <w:rPr>
          <w:sz w:val="20"/>
          <w:szCs w:val="20"/>
        </w:rPr>
        <w:t xml:space="preserve">e that </w:t>
      </w:r>
      <w:r w:rsidR="00600E49">
        <w:rPr>
          <w:sz w:val="20"/>
          <w:szCs w:val="20"/>
        </w:rPr>
        <w:t>accepted</w:t>
      </w:r>
      <w:r w:rsidRPr="004801C6">
        <w:rPr>
          <w:sz w:val="20"/>
          <w:szCs w:val="20"/>
        </w:rPr>
        <w:t xml:space="preserve"> SJSs </w:t>
      </w:r>
      <w:r w:rsidR="00CC3F0A" w:rsidRPr="004801C6">
        <w:rPr>
          <w:sz w:val="20"/>
          <w:szCs w:val="20"/>
        </w:rPr>
        <w:t xml:space="preserve">are those that </w:t>
      </w:r>
      <w:r w:rsidRPr="004801C6">
        <w:rPr>
          <w:sz w:val="20"/>
          <w:szCs w:val="20"/>
        </w:rPr>
        <w:t>meet</w:t>
      </w:r>
      <w:r w:rsidR="001B4BD2" w:rsidRPr="004801C6">
        <w:rPr>
          <w:sz w:val="20"/>
          <w:szCs w:val="20"/>
        </w:rPr>
        <w:t xml:space="preserve"> </w:t>
      </w:r>
      <w:r w:rsidRPr="004801C6">
        <w:rPr>
          <w:sz w:val="20"/>
          <w:szCs w:val="20"/>
        </w:rPr>
        <w:t xml:space="preserve">both </w:t>
      </w:r>
      <w:r w:rsidR="001B4BD2" w:rsidRPr="004801C6">
        <w:rPr>
          <w:sz w:val="20"/>
          <w:szCs w:val="20"/>
        </w:rPr>
        <w:t xml:space="preserve">MoDOT design conditions </w:t>
      </w:r>
      <w:r w:rsidRPr="004801C6">
        <w:rPr>
          <w:sz w:val="20"/>
          <w:szCs w:val="20"/>
        </w:rPr>
        <w:t xml:space="preserve">specific to a bridge job </w:t>
      </w:r>
      <w:r w:rsidR="001B4BD2" w:rsidRPr="004801C6">
        <w:rPr>
          <w:sz w:val="20"/>
          <w:szCs w:val="20"/>
        </w:rPr>
        <w:t xml:space="preserve">and </w:t>
      </w:r>
      <w:r w:rsidR="00CC3F0A" w:rsidRPr="004801C6">
        <w:rPr>
          <w:sz w:val="20"/>
          <w:szCs w:val="20"/>
        </w:rPr>
        <w:t xml:space="preserve">as many </w:t>
      </w:r>
      <w:r w:rsidR="001B4BD2" w:rsidRPr="004801C6">
        <w:rPr>
          <w:sz w:val="20"/>
          <w:szCs w:val="20"/>
        </w:rPr>
        <w:t>man</w:t>
      </w:r>
      <w:r w:rsidR="00CC3F0A" w:rsidRPr="004801C6">
        <w:rPr>
          <w:sz w:val="20"/>
          <w:szCs w:val="20"/>
        </w:rPr>
        <w:t>ufacturers’</w:t>
      </w:r>
      <w:r w:rsidRPr="004801C6">
        <w:rPr>
          <w:sz w:val="20"/>
          <w:szCs w:val="20"/>
        </w:rPr>
        <w:t xml:space="preserve"> design information</w:t>
      </w:r>
      <w:r w:rsidR="00526102" w:rsidRPr="004801C6">
        <w:rPr>
          <w:sz w:val="20"/>
          <w:szCs w:val="20"/>
        </w:rPr>
        <w:t xml:space="preserve"> specific to a SJS</w:t>
      </w:r>
      <w:r w:rsidRPr="004801C6">
        <w:rPr>
          <w:sz w:val="20"/>
          <w:szCs w:val="20"/>
        </w:rPr>
        <w:t>.</w:t>
      </w:r>
      <w:r w:rsidR="004801C6" w:rsidRPr="004801C6">
        <w:rPr>
          <w:sz w:val="20"/>
          <w:szCs w:val="20"/>
        </w:rPr>
        <w:t xml:space="preserve"> All three manufacturers were asked about this </w:t>
      </w:r>
      <w:r w:rsidR="00C56BE7">
        <w:rPr>
          <w:sz w:val="20"/>
          <w:szCs w:val="20"/>
        </w:rPr>
        <w:t xml:space="preserve">practice of specifically reporting manufacturer </w:t>
      </w:r>
      <w:r w:rsidR="00516934">
        <w:rPr>
          <w:sz w:val="20"/>
          <w:szCs w:val="20"/>
        </w:rPr>
        <w:t xml:space="preserve">type </w:t>
      </w:r>
      <w:r w:rsidR="00C56BE7">
        <w:rPr>
          <w:sz w:val="20"/>
          <w:szCs w:val="20"/>
        </w:rPr>
        <w:t xml:space="preserve">and model and all concurred </w:t>
      </w:r>
      <w:r w:rsidR="004801C6" w:rsidRPr="004801C6">
        <w:rPr>
          <w:sz w:val="20"/>
          <w:szCs w:val="20"/>
        </w:rPr>
        <w:t xml:space="preserve">that it was </w:t>
      </w:r>
      <w:r w:rsidR="00600E49">
        <w:rPr>
          <w:sz w:val="20"/>
          <w:szCs w:val="20"/>
        </w:rPr>
        <w:t>acceptable</w:t>
      </w:r>
      <w:r w:rsidR="004801C6" w:rsidRPr="004801C6">
        <w:rPr>
          <w:sz w:val="20"/>
          <w:szCs w:val="20"/>
        </w:rPr>
        <w:t>.</w:t>
      </w:r>
    </w:p>
    <w:p w:rsidR="007876AA" w:rsidRDefault="007876AA" w:rsidP="007876AA">
      <w:pPr>
        <w:pStyle w:val="ListParagraph"/>
        <w:rPr>
          <w:sz w:val="20"/>
          <w:szCs w:val="20"/>
        </w:rPr>
      </w:pPr>
    </w:p>
    <w:p w:rsidR="00003F83" w:rsidRPr="00650876" w:rsidRDefault="007E6FFD" w:rsidP="00650876">
      <w:pPr>
        <w:pStyle w:val="ListParagraph"/>
        <w:rPr>
          <w:sz w:val="20"/>
          <w:szCs w:val="20"/>
        </w:rPr>
      </w:pPr>
      <w:r w:rsidRPr="00CC5D0B">
        <w:rPr>
          <w:sz w:val="20"/>
          <w:szCs w:val="20"/>
        </w:rPr>
        <w:t xml:space="preserve">Manufacturer’s type and model </w:t>
      </w:r>
      <w:r w:rsidR="006E24BD">
        <w:rPr>
          <w:sz w:val="20"/>
          <w:szCs w:val="20"/>
        </w:rPr>
        <w:t xml:space="preserve">are recommended to be </w:t>
      </w:r>
      <w:r w:rsidR="005B0041">
        <w:rPr>
          <w:sz w:val="20"/>
          <w:szCs w:val="20"/>
        </w:rPr>
        <w:t>reported on the plans</w:t>
      </w:r>
      <w:r w:rsidR="00797598">
        <w:rPr>
          <w:sz w:val="20"/>
          <w:szCs w:val="20"/>
        </w:rPr>
        <w:t>,</w:t>
      </w:r>
      <w:r w:rsidR="006E24BD">
        <w:rPr>
          <w:sz w:val="20"/>
          <w:szCs w:val="20"/>
        </w:rPr>
        <w:t xml:space="preserve"> </w:t>
      </w:r>
      <w:r w:rsidR="009C5D0F">
        <w:rPr>
          <w:sz w:val="20"/>
          <w:szCs w:val="20"/>
        </w:rPr>
        <w:t xml:space="preserve">meaning </w:t>
      </w:r>
      <w:r w:rsidR="006E24BD">
        <w:rPr>
          <w:sz w:val="20"/>
          <w:szCs w:val="20"/>
        </w:rPr>
        <w:t xml:space="preserve">that </w:t>
      </w:r>
      <w:r w:rsidR="006E24BD" w:rsidRPr="00CC5D0B">
        <w:rPr>
          <w:sz w:val="20"/>
          <w:szCs w:val="20"/>
        </w:rPr>
        <w:t>if</w:t>
      </w:r>
      <w:r w:rsidRPr="00CC5D0B">
        <w:rPr>
          <w:sz w:val="20"/>
          <w:szCs w:val="20"/>
        </w:rPr>
        <w:t xml:space="preserve"> multiple </w:t>
      </w:r>
      <w:r w:rsidR="006E24BD">
        <w:rPr>
          <w:sz w:val="20"/>
          <w:szCs w:val="20"/>
        </w:rPr>
        <w:t xml:space="preserve">manufacturers and </w:t>
      </w:r>
      <w:r w:rsidRPr="00CC5D0B">
        <w:rPr>
          <w:sz w:val="20"/>
          <w:szCs w:val="20"/>
        </w:rPr>
        <w:t>models work</w:t>
      </w:r>
      <w:r w:rsidR="006E24BD">
        <w:rPr>
          <w:sz w:val="20"/>
          <w:szCs w:val="20"/>
        </w:rPr>
        <w:t xml:space="preserve"> for a given type</w:t>
      </w:r>
      <w:r w:rsidRPr="00CC5D0B">
        <w:rPr>
          <w:sz w:val="20"/>
          <w:szCs w:val="20"/>
        </w:rPr>
        <w:t xml:space="preserve">, </w:t>
      </w:r>
      <w:r w:rsidR="009C5D0F">
        <w:rPr>
          <w:sz w:val="20"/>
          <w:szCs w:val="20"/>
        </w:rPr>
        <w:t>ev</w:t>
      </w:r>
      <w:r w:rsidR="006E24BD">
        <w:rPr>
          <w:sz w:val="20"/>
          <w:szCs w:val="20"/>
        </w:rPr>
        <w:t>en if multiple models for a si</w:t>
      </w:r>
      <w:r w:rsidR="009C5D0F">
        <w:rPr>
          <w:sz w:val="20"/>
          <w:szCs w:val="20"/>
        </w:rPr>
        <w:t>ngl</w:t>
      </w:r>
      <w:r w:rsidR="006E24BD">
        <w:rPr>
          <w:sz w:val="20"/>
          <w:szCs w:val="20"/>
        </w:rPr>
        <w:t xml:space="preserve">e manufacturer work, all possible </w:t>
      </w:r>
      <w:r w:rsidR="00600E49">
        <w:rPr>
          <w:sz w:val="20"/>
          <w:szCs w:val="20"/>
        </w:rPr>
        <w:t>accepted</w:t>
      </w:r>
      <w:r w:rsidR="006E24BD">
        <w:rPr>
          <w:sz w:val="20"/>
          <w:szCs w:val="20"/>
        </w:rPr>
        <w:t xml:space="preserve"> </w:t>
      </w:r>
      <w:r w:rsidR="00865CEF">
        <w:rPr>
          <w:sz w:val="20"/>
          <w:szCs w:val="20"/>
        </w:rPr>
        <w:t>manufacturer model combinations</w:t>
      </w:r>
      <w:r w:rsidR="009C5D0F">
        <w:rPr>
          <w:sz w:val="20"/>
          <w:szCs w:val="20"/>
        </w:rPr>
        <w:t xml:space="preserve"> are reported.</w:t>
      </w:r>
    </w:p>
    <w:p w:rsidR="00C41DE4" w:rsidRDefault="00C41DE4" w:rsidP="00003F83">
      <w:pPr>
        <w:ind w:left="720"/>
        <w:rPr>
          <w:rFonts w:eastAsiaTheme="minorEastAsia"/>
          <w:sz w:val="20"/>
          <w:szCs w:val="20"/>
        </w:rPr>
      </w:pPr>
      <w:r>
        <w:rPr>
          <w:rFonts w:eastAsiaTheme="minorEastAsia"/>
          <w:sz w:val="20"/>
          <w:szCs w:val="20"/>
        </w:rPr>
        <w:t xml:space="preserve">Pat Martens, </w:t>
      </w:r>
      <w:r w:rsidR="002D3607">
        <w:rPr>
          <w:rFonts w:eastAsiaTheme="minorEastAsia"/>
          <w:sz w:val="20"/>
          <w:szCs w:val="20"/>
        </w:rPr>
        <w:t>former</w:t>
      </w:r>
      <w:r>
        <w:rPr>
          <w:rFonts w:eastAsiaTheme="minorEastAsia"/>
          <w:sz w:val="20"/>
          <w:szCs w:val="20"/>
        </w:rPr>
        <w:t xml:space="preserve"> </w:t>
      </w:r>
      <w:r w:rsidR="002D3607">
        <w:rPr>
          <w:rFonts w:eastAsiaTheme="minorEastAsia"/>
          <w:sz w:val="20"/>
          <w:szCs w:val="20"/>
        </w:rPr>
        <w:t>District Bridge</w:t>
      </w:r>
      <w:r>
        <w:rPr>
          <w:rFonts w:eastAsiaTheme="minorEastAsia"/>
          <w:sz w:val="20"/>
          <w:szCs w:val="20"/>
        </w:rPr>
        <w:t xml:space="preserve"> Engineer writes that “</w:t>
      </w:r>
      <w:r w:rsidRPr="00C41DE4">
        <w:rPr>
          <w:rFonts w:eastAsiaTheme="minorEastAsia"/>
          <w:sz w:val="20"/>
          <w:szCs w:val="20"/>
        </w:rPr>
        <w:t>There also needs to be a better definition given to the expansion device types within TMS and an effort to include the manufacturer’s trade names so that we have a better way to identify and track the various systems out there.  There is already a means to record expansion gaps for various temperatures.  This is another good tool to use in determining the type system whi</w:t>
      </w:r>
      <w:r>
        <w:rPr>
          <w:rFonts w:eastAsiaTheme="minorEastAsia"/>
          <w:sz w:val="20"/>
          <w:szCs w:val="20"/>
        </w:rPr>
        <w:t xml:space="preserve">ch might be appropriate to use.” Written about poured silicone </w:t>
      </w:r>
      <w:r w:rsidR="002D3607">
        <w:rPr>
          <w:rFonts w:eastAsiaTheme="minorEastAsia"/>
          <w:sz w:val="20"/>
          <w:szCs w:val="20"/>
        </w:rPr>
        <w:t xml:space="preserve">expansion </w:t>
      </w:r>
      <w:r>
        <w:rPr>
          <w:rFonts w:eastAsiaTheme="minorEastAsia"/>
          <w:sz w:val="20"/>
          <w:szCs w:val="20"/>
        </w:rPr>
        <w:t xml:space="preserve">joint seals, it applies equally to </w:t>
      </w:r>
      <w:r w:rsidR="002D3607">
        <w:rPr>
          <w:rFonts w:eastAsiaTheme="minorEastAsia"/>
          <w:sz w:val="20"/>
          <w:szCs w:val="20"/>
        </w:rPr>
        <w:t xml:space="preserve">any installed proprietary sealed systems like </w:t>
      </w:r>
      <w:r>
        <w:rPr>
          <w:rFonts w:eastAsiaTheme="minorEastAsia"/>
          <w:sz w:val="20"/>
          <w:szCs w:val="20"/>
        </w:rPr>
        <w:t>strip seals and preformed silicone/EPDM expansion joint systems.</w:t>
      </w:r>
    </w:p>
    <w:p w:rsidR="00952953" w:rsidRPr="00003F83" w:rsidRDefault="00952953" w:rsidP="00003F83">
      <w:pPr>
        <w:rPr>
          <w:sz w:val="20"/>
          <w:szCs w:val="20"/>
        </w:rPr>
      </w:pPr>
    </w:p>
    <w:p w:rsidR="00336FF6" w:rsidRPr="0025235C" w:rsidRDefault="0025235C" w:rsidP="0025235C">
      <w:pPr>
        <w:rPr>
          <w:i/>
          <w:sz w:val="20"/>
          <w:szCs w:val="20"/>
        </w:rPr>
      </w:pPr>
      <w:r>
        <w:rPr>
          <w:i/>
          <w:sz w:val="20"/>
          <w:szCs w:val="20"/>
        </w:rPr>
        <w:t>Other Features</w:t>
      </w:r>
    </w:p>
    <w:p w:rsidR="00952953" w:rsidRDefault="00952953" w:rsidP="00952953">
      <w:pPr>
        <w:pStyle w:val="ListParagraph"/>
        <w:ind w:left="360"/>
        <w:rPr>
          <w:sz w:val="20"/>
          <w:szCs w:val="20"/>
        </w:rPr>
      </w:pPr>
    </w:p>
    <w:p w:rsidR="007A0A56" w:rsidRDefault="00CC3F0A" w:rsidP="007D461B">
      <w:pPr>
        <w:pStyle w:val="ListParagraph"/>
        <w:numPr>
          <w:ilvl w:val="0"/>
          <w:numId w:val="5"/>
        </w:numPr>
        <w:rPr>
          <w:sz w:val="20"/>
          <w:szCs w:val="20"/>
        </w:rPr>
      </w:pPr>
      <w:r>
        <w:rPr>
          <w:sz w:val="20"/>
          <w:szCs w:val="20"/>
        </w:rPr>
        <w:t xml:space="preserve">Recommended use of </w:t>
      </w:r>
      <w:r w:rsidR="007A0A56">
        <w:rPr>
          <w:sz w:val="20"/>
          <w:szCs w:val="20"/>
        </w:rPr>
        <w:t xml:space="preserve">Preformed Silicone/EPDM Seal Joint </w:t>
      </w:r>
      <w:r w:rsidR="006514DF">
        <w:rPr>
          <w:sz w:val="20"/>
          <w:szCs w:val="20"/>
        </w:rPr>
        <w:t>System is included in this</w:t>
      </w:r>
      <w:r w:rsidR="007A0A56">
        <w:rPr>
          <w:sz w:val="20"/>
          <w:szCs w:val="20"/>
        </w:rPr>
        <w:t xml:space="preserve"> </w:t>
      </w:r>
      <w:r w:rsidR="001202A2">
        <w:rPr>
          <w:sz w:val="20"/>
          <w:szCs w:val="20"/>
        </w:rPr>
        <w:t>Pre-Release</w:t>
      </w:r>
      <w:r w:rsidR="007876AA">
        <w:rPr>
          <w:sz w:val="20"/>
          <w:szCs w:val="20"/>
        </w:rPr>
        <w:t xml:space="preserve"> for incorporation into the EPG</w:t>
      </w:r>
      <w:r w:rsidR="007A0A56">
        <w:rPr>
          <w:sz w:val="20"/>
          <w:szCs w:val="20"/>
        </w:rPr>
        <w:t>. This SJS is permitted for use on bridge rehabilitation jobs only, not including re-decks.</w:t>
      </w:r>
      <w:r w:rsidR="006514DF">
        <w:rPr>
          <w:sz w:val="20"/>
          <w:szCs w:val="20"/>
        </w:rPr>
        <w:t xml:space="preserve"> It may be used with or without steel armor. Design shall follow new design criteria established for all SJSs.</w:t>
      </w:r>
      <w:r w:rsidR="00911716">
        <w:rPr>
          <w:sz w:val="20"/>
          <w:szCs w:val="20"/>
        </w:rPr>
        <w:t xml:space="preserve"> A new standard drawing will be provided.</w:t>
      </w:r>
    </w:p>
    <w:p w:rsidR="00D64D58" w:rsidRDefault="00D64D58" w:rsidP="00D64D58">
      <w:pPr>
        <w:pStyle w:val="ListParagraph"/>
        <w:rPr>
          <w:sz w:val="20"/>
          <w:szCs w:val="20"/>
        </w:rPr>
      </w:pPr>
    </w:p>
    <w:p w:rsidR="00075B2F" w:rsidRDefault="007E6FFD" w:rsidP="00A85203">
      <w:pPr>
        <w:pStyle w:val="ListParagraph"/>
        <w:numPr>
          <w:ilvl w:val="0"/>
          <w:numId w:val="5"/>
        </w:numPr>
        <w:rPr>
          <w:sz w:val="20"/>
          <w:szCs w:val="20"/>
        </w:rPr>
      </w:pPr>
      <w:r w:rsidRPr="007D461B">
        <w:rPr>
          <w:sz w:val="20"/>
          <w:szCs w:val="20"/>
        </w:rPr>
        <w:t xml:space="preserve">Up to a 5” movement rated strip seal is </w:t>
      </w:r>
      <w:r w:rsidR="003575AE">
        <w:rPr>
          <w:sz w:val="20"/>
          <w:szCs w:val="20"/>
        </w:rPr>
        <w:t xml:space="preserve">allowed by </w:t>
      </w:r>
      <w:r w:rsidRPr="007D461B">
        <w:rPr>
          <w:sz w:val="20"/>
          <w:szCs w:val="20"/>
        </w:rPr>
        <w:t xml:space="preserve">current practice with SPM/SLE approval on a case by case basis. This practice is incorporated in this </w:t>
      </w:r>
      <w:r w:rsidR="001202A2">
        <w:rPr>
          <w:sz w:val="20"/>
          <w:szCs w:val="20"/>
        </w:rPr>
        <w:t>Pre-Release</w:t>
      </w:r>
      <w:r w:rsidRPr="007D461B">
        <w:rPr>
          <w:sz w:val="20"/>
          <w:szCs w:val="20"/>
        </w:rPr>
        <w:t xml:space="preserve">. Correspondingly, up to a 5” movement rated preformed silicone/EPDM seal joint system is incorporated in the </w:t>
      </w:r>
      <w:r w:rsidR="001202A2">
        <w:rPr>
          <w:sz w:val="20"/>
          <w:szCs w:val="20"/>
        </w:rPr>
        <w:t>Pre-Release</w:t>
      </w:r>
      <w:r w:rsidRPr="007D461B">
        <w:rPr>
          <w:sz w:val="20"/>
          <w:szCs w:val="20"/>
        </w:rPr>
        <w:t xml:space="preserve"> as part of introducing these types of SJSs.</w:t>
      </w:r>
    </w:p>
    <w:p w:rsidR="0062617C" w:rsidRPr="0062617C" w:rsidRDefault="0062617C" w:rsidP="0062617C">
      <w:pPr>
        <w:rPr>
          <w:sz w:val="20"/>
          <w:szCs w:val="20"/>
        </w:rPr>
      </w:pPr>
    </w:p>
    <w:p w:rsidR="007D461B" w:rsidRPr="006514DF" w:rsidRDefault="007E6FFD" w:rsidP="006514DF">
      <w:pPr>
        <w:pStyle w:val="ListParagraph"/>
        <w:numPr>
          <w:ilvl w:val="0"/>
          <w:numId w:val="5"/>
        </w:numPr>
        <w:rPr>
          <w:sz w:val="20"/>
          <w:szCs w:val="20"/>
        </w:rPr>
      </w:pPr>
      <w:r w:rsidRPr="007D461B">
        <w:rPr>
          <w:sz w:val="20"/>
          <w:szCs w:val="20"/>
        </w:rPr>
        <w:t>Links to SJS standard drawings will be provided in the EPG</w:t>
      </w:r>
      <w:r w:rsidR="0062617C">
        <w:rPr>
          <w:sz w:val="20"/>
          <w:szCs w:val="20"/>
        </w:rPr>
        <w:t>,</w:t>
      </w:r>
      <w:r w:rsidRPr="007D461B">
        <w:rPr>
          <w:sz w:val="20"/>
          <w:szCs w:val="20"/>
        </w:rPr>
        <w:t xml:space="preserve"> except for special </w:t>
      </w:r>
      <w:r w:rsidR="006514DF">
        <w:rPr>
          <w:sz w:val="20"/>
          <w:szCs w:val="20"/>
        </w:rPr>
        <w:t>d</w:t>
      </w:r>
      <w:r w:rsidR="006514DF" w:rsidRPr="006514DF">
        <w:rPr>
          <w:sz w:val="20"/>
          <w:szCs w:val="20"/>
        </w:rPr>
        <w:t xml:space="preserve">etails </w:t>
      </w:r>
      <w:r w:rsidRPr="006514DF">
        <w:rPr>
          <w:sz w:val="20"/>
          <w:szCs w:val="20"/>
        </w:rPr>
        <w:t xml:space="preserve">considered unique and not shown on the standard drawings </w:t>
      </w:r>
      <w:r w:rsidR="00075B2F" w:rsidRPr="006514DF">
        <w:rPr>
          <w:sz w:val="20"/>
          <w:szCs w:val="20"/>
        </w:rPr>
        <w:t xml:space="preserve">which </w:t>
      </w:r>
      <w:r w:rsidRPr="006514DF">
        <w:rPr>
          <w:sz w:val="20"/>
          <w:szCs w:val="20"/>
        </w:rPr>
        <w:t>will remain in the EPG.</w:t>
      </w:r>
    </w:p>
    <w:p w:rsidR="00075B2F" w:rsidRDefault="00075B2F" w:rsidP="00075B2F">
      <w:pPr>
        <w:pStyle w:val="ListParagraph"/>
        <w:rPr>
          <w:sz w:val="20"/>
          <w:szCs w:val="20"/>
        </w:rPr>
      </w:pPr>
    </w:p>
    <w:p w:rsidR="00AB191B" w:rsidRDefault="007E6FFD" w:rsidP="007D461B">
      <w:pPr>
        <w:pStyle w:val="ListParagraph"/>
        <w:numPr>
          <w:ilvl w:val="0"/>
          <w:numId w:val="5"/>
        </w:numPr>
        <w:rPr>
          <w:sz w:val="20"/>
          <w:szCs w:val="20"/>
        </w:rPr>
      </w:pPr>
      <w:r w:rsidRPr="007D461B">
        <w:rPr>
          <w:sz w:val="20"/>
          <w:szCs w:val="20"/>
        </w:rPr>
        <w:t xml:space="preserve">Strip seal </w:t>
      </w:r>
      <w:r w:rsidR="00D05F25">
        <w:rPr>
          <w:sz w:val="20"/>
          <w:szCs w:val="20"/>
        </w:rPr>
        <w:t xml:space="preserve">expansion </w:t>
      </w:r>
      <w:r w:rsidRPr="007D461B">
        <w:rPr>
          <w:sz w:val="20"/>
          <w:szCs w:val="20"/>
        </w:rPr>
        <w:t>joint systems</w:t>
      </w:r>
      <w:r w:rsidR="0062617C">
        <w:rPr>
          <w:sz w:val="20"/>
          <w:szCs w:val="20"/>
        </w:rPr>
        <w:t>,</w:t>
      </w:r>
      <w:r w:rsidRPr="007D461B">
        <w:rPr>
          <w:sz w:val="20"/>
          <w:szCs w:val="20"/>
        </w:rPr>
        <w:t xml:space="preserve"> when designed using ne</w:t>
      </w:r>
      <w:r w:rsidR="00BC7C19">
        <w:rPr>
          <w:sz w:val="20"/>
          <w:szCs w:val="20"/>
        </w:rPr>
        <w:t>w criteria</w:t>
      </w:r>
      <w:r w:rsidR="0062617C">
        <w:rPr>
          <w:sz w:val="20"/>
          <w:szCs w:val="20"/>
        </w:rPr>
        <w:t>,</w:t>
      </w:r>
      <w:r w:rsidR="00BC7C19">
        <w:rPr>
          <w:sz w:val="20"/>
          <w:szCs w:val="20"/>
        </w:rPr>
        <w:t xml:space="preserve"> can perform</w:t>
      </w:r>
      <w:r w:rsidR="00D05F25">
        <w:rPr>
          <w:sz w:val="20"/>
          <w:szCs w:val="20"/>
        </w:rPr>
        <w:t xml:space="preserve"> for skewed bridges </w:t>
      </w:r>
      <w:r w:rsidR="009B4FE1">
        <w:rPr>
          <w:sz w:val="20"/>
          <w:szCs w:val="20"/>
        </w:rPr>
        <w:t>up to 55º</w:t>
      </w:r>
      <w:r w:rsidRPr="007D461B">
        <w:rPr>
          <w:sz w:val="20"/>
          <w:szCs w:val="20"/>
        </w:rPr>
        <w:t xml:space="preserve"> and smaller horizontal</w:t>
      </w:r>
      <w:r w:rsidR="00D05F25">
        <w:rPr>
          <w:sz w:val="20"/>
          <w:szCs w:val="20"/>
        </w:rPr>
        <w:t>ly</w:t>
      </w:r>
      <w:r w:rsidRPr="007D461B">
        <w:rPr>
          <w:sz w:val="20"/>
          <w:szCs w:val="20"/>
        </w:rPr>
        <w:t xml:space="preserve"> curv</w:t>
      </w:r>
      <w:r w:rsidR="00D05F25">
        <w:rPr>
          <w:sz w:val="20"/>
          <w:szCs w:val="20"/>
        </w:rPr>
        <w:t>ed structures (</w:t>
      </w:r>
      <w:r w:rsidR="00D05F25" w:rsidRPr="00D05F25">
        <w:rPr>
          <w:i/>
          <w:sz w:val="20"/>
          <w:szCs w:val="20"/>
        </w:rPr>
        <w:t>current prac</w:t>
      </w:r>
      <w:r w:rsidR="009B4FE1">
        <w:rPr>
          <w:i/>
          <w:sz w:val="20"/>
          <w:szCs w:val="20"/>
        </w:rPr>
        <w:t>tice is tangent with maximum 45º</w:t>
      </w:r>
      <w:r w:rsidR="00D05F25" w:rsidRPr="00D05F25">
        <w:rPr>
          <w:i/>
          <w:sz w:val="20"/>
          <w:szCs w:val="20"/>
        </w:rPr>
        <w:t xml:space="preserve"> skews</w:t>
      </w:r>
      <w:r w:rsidR="00D05F25">
        <w:rPr>
          <w:sz w:val="20"/>
          <w:szCs w:val="20"/>
        </w:rPr>
        <w:t>)</w:t>
      </w:r>
      <w:r w:rsidRPr="007D461B">
        <w:rPr>
          <w:sz w:val="20"/>
          <w:szCs w:val="20"/>
        </w:rPr>
        <w:t xml:space="preserve">. Preformed silicone/EPDM expansion joint systems may be used accordingly. Both systems will reach allowable </w:t>
      </w:r>
      <w:r w:rsidR="00336FF6">
        <w:rPr>
          <w:sz w:val="20"/>
          <w:szCs w:val="20"/>
        </w:rPr>
        <w:t xml:space="preserve">application </w:t>
      </w:r>
      <w:r w:rsidRPr="007D461B">
        <w:rPr>
          <w:sz w:val="20"/>
          <w:szCs w:val="20"/>
        </w:rPr>
        <w:t xml:space="preserve">limits </w:t>
      </w:r>
      <w:r w:rsidR="00D05F25">
        <w:rPr>
          <w:sz w:val="20"/>
          <w:szCs w:val="20"/>
        </w:rPr>
        <w:t>as controlled</w:t>
      </w:r>
      <w:r w:rsidR="00336FF6">
        <w:rPr>
          <w:sz w:val="20"/>
          <w:szCs w:val="20"/>
        </w:rPr>
        <w:t xml:space="preserve"> </w:t>
      </w:r>
      <w:r w:rsidRPr="007D461B">
        <w:rPr>
          <w:sz w:val="20"/>
          <w:szCs w:val="20"/>
        </w:rPr>
        <w:t xml:space="preserve">by </w:t>
      </w:r>
      <w:r w:rsidR="00336FF6">
        <w:rPr>
          <w:sz w:val="20"/>
          <w:szCs w:val="20"/>
        </w:rPr>
        <w:t xml:space="preserve">load-factored </w:t>
      </w:r>
      <w:r w:rsidRPr="007D461B">
        <w:rPr>
          <w:sz w:val="20"/>
          <w:szCs w:val="20"/>
        </w:rPr>
        <w:t>design</w:t>
      </w:r>
      <w:r w:rsidR="00336FF6">
        <w:rPr>
          <w:sz w:val="20"/>
          <w:szCs w:val="20"/>
        </w:rPr>
        <w:t xml:space="preserve"> limits</w:t>
      </w:r>
      <w:r w:rsidRPr="007D461B">
        <w:rPr>
          <w:sz w:val="20"/>
          <w:szCs w:val="20"/>
        </w:rPr>
        <w:t xml:space="preserve"> </w:t>
      </w:r>
      <w:r w:rsidR="00D05F25">
        <w:rPr>
          <w:sz w:val="20"/>
          <w:szCs w:val="20"/>
        </w:rPr>
        <w:t>and material (</w:t>
      </w:r>
      <w:r w:rsidR="00D05F25" w:rsidRPr="00D05F25">
        <w:rPr>
          <w:i/>
          <w:sz w:val="20"/>
          <w:szCs w:val="20"/>
        </w:rPr>
        <w:t>or system</w:t>
      </w:r>
      <w:r w:rsidR="00D05F25">
        <w:rPr>
          <w:sz w:val="20"/>
          <w:szCs w:val="20"/>
        </w:rPr>
        <w:t>) limits given</w:t>
      </w:r>
      <w:r w:rsidR="00AB191B">
        <w:rPr>
          <w:sz w:val="20"/>
          <w:szCs w:val="20"/>
        </w:rPr>
        <w:t xml:space="preserve"> by </w:t>
      </w:r>
      <w:r w:rsidR="00D05F25">
        <w:rPr>
          <w:sz w:val="20"/>
          <w:szCs w:val="20"/>
        </w:rPr>
        <w:t xml:space="preserve">following each manufacturer’s </w:t>
      </w:r>
      <w:r w:rsidR="00AB191B">
        <w:rPr>
          <w:sz w:val="20"/>
          <w:szCs w:val="20"/>
        </w:rPr>
        <w:t xml:space="preserve">design </w:t>
      </w:r>
      <w:r w:rsidR="00D05F25">
        <w:rPr>
          <w:sz w:val="20"/>
          <w:szCs w:val="20"/>
        </w:rPr>
        <w:t>information</w:t>
      </w:r>
      <w:r w:rsidRPr="007D461B">
        <w:rPr>
          <w:sz w:val="20"/>
          <w:szCs w:val="20"/>
        </w:rPr>
        <w:t>.</w:t>
      </w:r>
    </w:p>
    <w:p w:rsidR="00075B2F" w:rsidRPr="00BC7C19" w:rsidRDefault="00075B2F" w:rsidP="00BC7C19">
      <w:pPr>
        <w:rPr>
          <w:sz w:val="20"/>
          <w:szCs w:val="20"/>
        </w:rPr>
      </w:pPr>
    </w:p>
    <w:p w:rsidR="003E57BF" w:rsidRDefault="00141FCD" w:rsidP="00000240">
      <w:pPr>
        <w:pStyle w:val="ListParagraph"/>
        <w:numPr>
          <w:ilvl w:val="0"/>
          <w:numId w:val="5"/>
        </w:numPr>
        <w:rPr>
          <w:sz w:val="20"/>
          <w:szCs w:val="20"/>
        </w:rPr>
      </w:pPr>
      <w:r>
        <w:rPr>
          <w:sz w:val="20"/>
          <w:szCs w:val="20"/>
        </w:rPr>
        <w:t xml:space="preserve">Example drawings </w:t>
      </w:r>
      <w:r w:rsidR="007E6FFD" w:rsidRPr="007D461B">
        <w:rPr>
          <w:sz w:val="20"/>
          <w:szCs w:val="20"/>
        </w:rPr>
        <w:t>showing expan</w:t>
      </w:r>
      <w:r w:rsidR="00D05F25">
        <w:rPr>
          <w:sz w:val="20"/>
          <w:szCs w:val="20"/>
        </w:rPr>
        <w:t>sion direction</w:t>
      </w:r>
      <w:r>
        <w:rPr>
          <w:sz w:val="20"/>
          <w:szCs w:val="20"/>
        </w:rPr>
        <w:t xml:space="preserve"> guidance</w:t>
      </w:r>
      <w:r w:rsidR="00D05F25">
        <w:rPr>
          <w:sz w:val="20"/>
          <w:szCs w:val="20"/>
        </w:rPr>
        <w:t xml:space="preserve">, both longitudinal and racking, </w:t>
      </w:r>
      <w:r w:rsidR="007E6FFD" w:rsidRPr="007D461B">
        <w:rPr>
          <w:sz w:val="20"/>
          <w:szCs w:val="20"/>
        </w:rPr>
        <w:t xml:space="preserve">for curved structures are </w:t>
      </w:r>
      <w:r>
        <w:rPr>
          <w:sz w:val="20"/>
          <w:szCs w:val="20"/>
        </w:rPr>
        <w:t>included (</w:t>
      </w:r>
      <w:r w:rsidR="007E6FFD" w:rsidRPr="00141FCD">
        <w:rPr>
          <w:i/>
          <w:sz w:val="20"/>
          <w:szCs w:val="20"/>
        </w:rPr>
        <w:t xml:space="preserve">reprinted from </w:t>
      </w:r>
      <w:r w:rsidR="000E4182" w:rsidRPr="00141FCD">
        <w:rPr>
          <w:i/>
          <w:sz w:val="20"/>
          <w:szCs w:val="20"/>
        </w:rPr>
        <w:t xml:space="preserve">“Source: </w:t>
      </w:r>
      <w:r w:rsidR="007E6FFD" w:rsidRPr="00141FCD">
        <w:rPr>
          <w:i/>
          <w:sz w:val="20"/>
          <w:szCs w:val="20"/>
        </w:rPr>
        <w:t>FDOT</w:t>
      </w:r>
      <w:r w:rsidR="000E4182" w:rsidRPr="00141FCD">
        <w:rPr>
          <w:i/>
          <w:sz w:val="20"/>
          <w:szCs w:val="20"/>
        </w:rPr>
        <w:t>”</w:t>
      </w:r>
      <w:r>
        <w:rPr>
          <w:sz w:val="20"/>
          <w:szCs w:val="20"/>
        </w:rPr>
        <w:t>)</w:t>
      </w:r>
      <w:r w:rsidR="000E4182">
        <w:rPr>
          <w:sz w:val="20"/>
          <w:szCs w:val="20"/>
        </w:rPr>
        <w:t xml:space="preserve"> </w:t>
      </w:r>
      <w:r w:rsidR="007E6FFD" w:rsidRPr="007D461B">
        <w:rPr>
          <w:sz w:val="20"/>
          <w:szCs w:val="20"/>
        </w:rPr>
        <w:t>and allowed for designing SJSs.</w:t>
      </w:r>
    </w:p>
    <w:p w:rsidR="0005752B" w:rsidRPr="0005752B" w:rsidRDefault="0005752B" w:rsidP="0005752B">
      <w:pPr>
        <w:rPr>
          <w:sz w:val="20"/>
          <w:szCs w:val="20"/>
        </w:rPr>
      </w:pPr>
    </w:p>
    <w:p w:rsidR="0043223A" w:rsidRPr="007D6707" w:rsidRDefault="00175B47" w:rsidP="007D6707">
      <w:pPr>
        <w:pStyle w:val="ListParagraph"/>
        <w:numPr>
          <w:ilvl w:val="0"/>
          <w:numId w:val="5"/>
        </w:numPr>
        <w:rPr>
          <w:sz w:val="20"/>
          <w:szCs w:val="20"/>
        </w:rPr>
      </w:pPr>
      <w:r>
        <w:rPr>
          <w:sz w:val="20"/>
          <w:szCs w:val="20"/>
        </w:rPr>
        <w:t>Manufacturer’s SJS d</w:t>
      </w:r>
      <w:r w:rsidR="00461786" w:rsidRPr="007D6707">
        <w:rPr>
          <w:sz w:val="20"/>
          <w:szCs w:val="20"/>
        </w:rPr>
        <w:t>esign information</w:t>
      </w:r>
      <w:r>
        <w:rPr>
          <w:sz w:val="20"/>
          <w:szCs w:val="20"/>
        </w:rPr>
        <w:t xml:space="preserve"> for strip seals joints</w:t>
      </w:r>
      <w:r w:rsidR="0078252C" w:rsidRPr="007D6707">
        <w:rPr>
          <w:sz w:val="20"/>
          <w:szCs w:val="20"/>
        </w:rPr>
        <w:t xml:space="preserve"> and preformed silicone/EPDM seal</w:t>
      </w:r>
      <w:r w:rsidR="00E4112D" w:rsidRPr="007D6707">
        <w:rPr>
          <w:sz w:val="20"/>
          <w:szCs w:val="20"/>
        </w:rPr>
        <w:t xml:space="preserve"> joint systems </w:t>
      </w:r>
      <w:r w:rsidR="0078252C" w:rsidRPr="007D6707">
        <w:rPr>
          <w:sz w:val="20"/>
          <w:szCs w:val="20"/>
        </w:rPr>
        <w:t xml:space="preserve">are </w:t>
      </w:r>
      <w:r w:rsidR="00707042" w:rsidRPr="007D6707">
        <w:rPr>
          <w:sz w:val="20"/>
          <w:szCs w:val="20"/>
        </w:rPr>
        <w:t>given</w:t>
      </w:r>
      <w:r w:rsidR="003E57BF" w:rsidRPr="007D6707">
        <w:rPr>
          <w:sz w:val="20"/>
          <w:szCs w:val="20"/>
        </w:rPr>
        <w:t xml:space="preserve"> in the </w:t>
      </w:r>
      <w:r w:rsidR="001202A2">
        <w:rPr>
          <w:sz w:val="20"/>
          <w:szCs w:val="20"/>
        </w:rPr>
        <w:t>Pre-Release</w:t>
      </w:r>
      <w:r w:rsidR="00E4112D" w:rsidRPr="007D6707">
        <w:rPr>
          <w:sz w:val="20"/>
          <w:szCs w:val="20"/>
        </w:rPr>
        <w:t xml:space="preserve"> EPG articles</w:t>
      </w:r>
      <w:r w:rsidR="003E57BF" w:rsidRPr="007D6707">
        <w:rPr>
          <w:sz w:val="20"/>
          <w:szCs w:val="20"/>
        </w:rPr>
        <w:t>.</w:t>
      </w:r>
    </w:p>
    <w:p w:rsidR="00C9064D" w:rsidRPr="00C9064D" w:rsidRDefault="00C9064D" w:rsidP="00C9064D">
      <w:pPr>
        <w:rPr>
          <w:sz w:val="20"/>
          <w:szCs w:val="20"/>
        </w:rPr>
      </w:pPr>
    </w:p>
    <w:p w:rsidR="007876AA" w:rsidRDefault="007876AA" w:rsidP="007876AA">
      <w:pPr>
        <w:pStyle w:val="ListParagraph"/>
        <w:numPr>
          <w:ilvl w:val="0"/>
          <w:numId w:val="5"/>
        </w:numPr>
        <w:rPr>
          <w:sz w:val="20"/>
          <w:szCs w:val="20"/>
        </w:rPr>
      </w:pPr>
      <w:r w:rsidRPr="007876AA">
        <w:rPr>
          <w:sz w:val="20"/>
          <w:szCs w:val="20"/>
        </w:rPr>
        <w:t>A table showing req</w:t>
      </w:r>
      <w:r>
        <w:rPr>
          <w:sz w:val="20"/>
          <w:szCs w:val="20"/>
        </w:rPr>
        <w:t>u</w:t>
      </w:r>
      <w:r w:rsidRPr="007876AA">
        <w:rPr>
          <w:sz w:val="20"/>
          <w:szCs w:val="20"/>
        </w:rPr>
        <w:t>ired gap opening</w:t>
      </w:r>
      <w:r w:rsidR="000E4182">
        <w:rPr>
          <w:sz w:val="20"/>
          <w:szCs w:val="20"/>
        </w:rPr>
        <w:t>s</w:t>
      </w:r>
      <w:r w:rsidRPr="007876AA">
        <w:rPr>
          <w:sz w:val="20"/>
          <w:szCs w:val="20"/>
        </w:rPr>
        <w:t xml:space="preserve"> for </w:t>
      </w:r>
      <w:r w:rsidR="00600E49">
        <w:rPr>
          <w:sz w:val="20"/>
          <w:szCs w:val="20"/>
        </w:rPr>
        <w:t>accepted</w:t>
      </w:r>
      <w:r w:rsidRPr="007876AA">
        <w:rPr>
          <w:sz w:val="20"/>
          <w:szCs w:val="20"/>
        </w:rPr>
        <w:t xml:space="preserve"> temperature</w:t>
      </w:r>
      <w:r w:rsidR="00707042" w:rsidRPr="007876AA">
        <w:rPr>
          <w:sz w:val="20"/>
          <w:szCs w:val="20"/>
        </w:rPr>
        <w:t xml:space="preserve"> </w:t>
      </w:r>
      <w:r w:rsidRPr="007876AA">
        <w:rPr>
          <w:sz w:val="20"/>
          <w:szCs w:val="20"/>
        </w:rPr>
        <w:t xml:space="preserve">adjustments in the field </w:t>
      </w:r>
      <w:r w:rsidR="009B4FE1">
        <w:rPr>
          <w:sz w:val="20"/>
          <w:szCs w:val="20"/>
        </w:rPr>
        <w:t>in 10º</w:t>
      </w:r>
      <w:r w:rsidR="00707042" w:rsidRPr="007876AA">
        <w:rPr>
          <w:sz w:val="20"/>
          <w:szCs w:val="20"/>
        </w:rPr>
        <w:t xml:space="preserve"> increments will </w:t>
      </w:r>
      <w:r w:rsidRPr="007876AA">
        <w:rPr>
          <w:sz w:val="20"/>
          <w:szCs w:val="20"/>
        </w:rPr>
        <w:t xml:space="preserve">now </w:t>
      </w:r>
      <w:r w:rsidR="00707042" w:rsidRPr="007876AA">
        <w:rPr>
          <w:sz w:val="20"/>
          <w:szCs w:val="20"/>
        </w:rPr>
        <w:t>be provided f</w:t>
      </w:r>
      <w:r w:rsidR="000E4182">
        <w:rPr>
          <w:sz w:val="20"/>
          <w:szCs w:val="20"/>
        </w:rPr>
        <w:t>or installations replacing a note</w:t>
      </w:r>
      <w:r w:rsidR="00707042" w:rsidRPr="007876AA">
        <w:rPr>
          <w:sz w:val="20"/>
          <w:szCs w:val="20"/>
        </w:rPr>
        <w:t xml:space="preserve">. </w:t>
      </w:r>
      <w:r w:rsidR="00E4112D" w:rsidRPr="007876AA">
        <w:rPr>
          <w:sz w:val="20"/>
          <w:szCs w:val="20"/>
        </w:rPr>
        <w:t xml:space="preserve">The </w:t>
      </w:r>
      <w:r w:rsidR="008E5BA1" w:rsidRPr="007876AA">
        <w:rPr>
          <w:sz w:val="20"/>
          <w:szCs w:val="20"/>
        </w:rPr>
        <w:t xml:space="preserve">installation </w:t>
      </w:r>
      <w:r w:rsidRPr="0043223A">
        <w:rPr>
          <w:sz w:val="20"/>
          <w:szCs w:val="20"/>
        </w:rPr>
        <w:t>temperature range will have been checked using the new design criteria.</w:t>
      </w:r>
    </w:p>
    <w:p w:rsidR="00C9064D" w:rsidRPr="007876AA" w:rsidRDefault="0043223A" w:rsidP="007876AA">
      <w:pPr>
        <w:pStyle w:val="ListParagraph"/>
        <w:rPr>
          <w:sz w:val="20"/>
          <w:szCs w:val="20"/>
        </w:rPr>
      </w:pPr>
      <w:r w:rsidRPr="007876AA">
        <w:rPr>
          <w:sz w:val="20"/>
          <w:szCs w:val="20"/>
        </w:rPr>
        <w:t xml:space="preserve">                                                                                                                                                                                                                                                                                                                                                                                                                                                                                                                                                                                                                                                                                                                      </w:t>
      </w:r>
      <w:r w:rsidR="007876AA" w:rsidRPr="007876AA">
        <w:rPr>
          <w:sz w:val="20"/>
          <w:szCs w:val="20"/>
        </w:rPr>
        <w:t xml:space="preserve">                       </w:t>
      </w:r>
    </w:p>
    <w:p w:rsidR="003E57BF" w:rsidRDefault="00707042" w:rsidP="00DD3D22">
      <w:pPr>
        <w:pStyle w:val="ListParagraph"/>
        <w:numPr>
          <w:ilvl w:val="0"/>
          <w:numId w:val="5"/>
        </w:numPr>
        <w:rPr>
          <w:sz w:val="20"/>
          <w:szCs w:val="20"/>
        </w:rPr>
      </w:pPr>
      <w:r w:rsidRPr="0043223A">
        <w:rPr>
          <w:sz w:val="20"/>
          <w:szCs w:val="20"/>
        </w:rPr>
        <w:t xml:space="preserve">Using a </w:t>
      </w:r>
      <w:r w:rsidR="00E4112D" w:rsidRPr="0043223A">
        <w:rPr>
          <w:sz w:val="20"/>
          <w:szCs w:val="20"/>
        </w:rPr>
        <w:t xml:space="preserve">thermal </w:t>
      </w:r>
      <w:r w:rsidR="008E5BA1" w:rsidRPr="0043223A">
        <w:rPr>
          <w:sz w:val="20"/>
          <w:szCs w:val="20"/>
        </w:rPr>
        <w:t xml:space="preserve">load factor </w:t>
      </w:r>
      <w:r w:rsidRPr="0043223A">
        <w:rPr>
          <w:sz w:val="20"/>
          <w:szCs w:val="20"/>
        </w:rPr>
        <w:t xml:space="preserve">of 1.0 (not 1.20) </w:t>
      </w:r>
      <w:r w:rsidR="00233671" w:rsidRPr="0043223A">
        <w:rPr>
          <w:sz w:val="20"/>
          <w:szCs w:val="20"/>
        </w:rPr>
        <w:t>for new</w:t>
      </w:r>
      <w:r w:rsidR="008E5BA1" w:rsidRPr="0043223A">
        <w:rPr>
          <w:sz w:val="20"/>
          <w:szCs w:val="20"/>
        </w:rPr>
        <w:t xml:space="preserve"> bridge and existing bridge installation gap (opening)</w:t>
      </w:r>
      <w:r w:rsidRPr="0043223A">
        <w:rPr>
          <w:sz w:val="20"/>
          <w:szCs w:val="20"/>
        </w:rPr>
        <w:t xml:space="preserve"> criteria is preferred</w:t>
      </w:r>
      <w:r w:rsidR="00893B7D">
        <w:rPr>
          <w:sz w:val="20"/>
          <w:szCs w:val="20"/>
        </w:rPr>
        <w:t xml:space="preserve"> s</w:t>
      </w:r>
      <w:r w:rsidR="007D461B" w:rsidRPr="0043223A">
        <w:rPr>
          <w:sz w:val="20"/>
          <w:szCs w:val="20"/>
        </w:rPr>
        <w:t>ince t</w:t>
      </w:r>
      <w:r w:rsidR="00461786">
        <w:rPr>
          <w:sz w:val="20"/>
          <w:szCs w:val="20"/>
        </w:rPr>
        <w:t xml:space="preserve">he </w:t>
      </w:r>
      <w:r w:rsidR="007D461B" w:rsidRPr="0043223A">
        <w:rPr>
          <w:sz w:val="20"/>
          <w:szCs w:val="20"/>
        </w:rPr>
        <w:t>setting temperature</w:t>
      </w:r>
      <w:r w:rsidR="00461786">
        <w:rPr>
          <w:sz w:val="20"/>
          <w:szCs w:val="20"/>
        </w:rPr>
        <w:t xml:space="preserve"> is controlled</w:t>
      </w:r>
      <w:r w:rsidR="007D461B" w:rsidRPr="0043223A">
        <w:rPr>
          <w:sz w:val="20"/>
          <w:szCs w:val="20"/>
        </w:rPr>
        <w:t>.</w:t>
      </w:r>
    </w:p>
    <w:p w:rsidR="00DD3D22" w:rsidRPr="00DD3D22" w:rsidRDefault="00DD3D22" w:rsidP="00DD3D22">
      <w:pPr>
        <w:pStyle w:val="ListParagraph"/>
        <w:rPr>
          <w:sz w:val="20"/>
          <w:szCs w:val="20"/>
        </w:rPr>
      </w:pPr>
    </w:p>
    <w:p w:rsidR="003E57BF" w:rsidRPr="00DD3D22" w:rsidRDefault="000D5D83" w:rsidP="00DD3D22">
      <w:pPr>
        <w:pStyle w:val="ListParagraph"/>
        <w:numPr>
          <w:ilvl w:val="0"/>
          <w:numId w:val="5"/>
        </w:numPr>
        <w:rPr>
          <w:sz w:val="20"/>
          <w:szCs w:val="20"/>
        </w:rPr>
      </w:pPr>
      <w:r w:rsidRPr="00DD3D22">
        <w:rPr>
          <w:sz w:val="20"/>
          <w:szCs w:val="20"/>
          <w:u w:val="single"/>
        </w:rPr>
        <w:lastRenderedPageBreak/>
        <w:t xml:space="preserve">Separate </w:t>
      </w:r>
      <w:r w:rsidR="007D0F68">
        <w:rPr>
          <w:sz w:val="20"/>
          <w:szCs w:val="20"/>
          <w:u w:val="single"/>
        </w:rPr>
        <w:t>QuickS</w:t>
      </w:r>
      <w:r w:rsidR="003E57BF" w:rsidRPr="00DD3D22">
        <w:rPr>
          <w:sz w:val="20"/>
          <w:szCs w:val="20"/>
          <w:u w:val="single"/>
        </w:rPr>
        <w:t>heet</w:t>
      </w:r>
      <w:r w:rsidRPr="00DD3D22">
        <w:rPr>
          <w:sz w:val="20"/>
          <w:szCs w:val="20"/>
          <w:u w:val="single"/>
        </w:rPr>
        <w:t>s</w:t>
      </w:r>
      <w:r w:rsidR="007D0F68">
        <w:rPr>
          <w:sz w:val="20"/>
          <w:szCs w:val="20"/>
          <w:u w:val="single"/>
        </w:rPr>
        <w:t xml:space="preserve"> (spreadsheets)</w:t>
      </w:r>
      <w:r w:rsidR="0062617C">
        <w:rPr>
          <w:sz w:val="20"/>
          <w:szCs w:val="20"/>
          <w:u w:val="single"/>
        </w:rPr>
        <w:t xml:space="preserve"> for strip seal</w:t>
      </w:r>
      <w:r w:rsidR="00963E30" w:rsidRPr="00DD3D22">
        <w:rPr>
          <w:sz w:val="20"/>
          <w:szCs w:val="20"/>
          <w:u w:val="single"/>
        </w:rPr>
        <w:t xml:space="preserve"> </w:t>
      </w:r>
      <w:r w:rsidRPr="00DD3D22">
        <w:rPr>
          <w:sz w:val="20"/>
          <w:szCs w:val="20"/>
          <w:u w:val="single"/>
        </w:rPr>
        <w:t xml:space="preserve">and preformed </w:t>
      </w:r>
      <w:r w:rsidR="0062617C">
        <w:rPr>
          <w:sz w:val="20"/>
          <w:szCs w:val="20"/>
          <w:u w:val="single"/>
        </w:rPr>
        <w:t xml:space="preserve">silicone/EPDM </w:t>
      </w:r>
      <w:r w:rsidRPr="00DD3D22">
        <w:rPr>
          <w:sz w:val="20"/>
          <w:szCs w:val="20"/>
          <w:u w:val="single"/>
        </w:rPr>
        <w:t xml:space="preserve">seal </w:t>
      </w:r>
      <w:r w:rsidR="0062617C">
        <w:rPr>
          <w:sz w:val="20"/>
          <w:szCs w:val="20"/>
          <w:u w:val="single"/>
        </w:rPr>
        <w:t>joint system</w:t>
      </w:r>
      <w:r w:rsidR="00705A0A" w:rsidRPr="00DD3D22">
        <w:rPr>
          <w:sz w:val="20"/>
          <w:szCs w:val="20"/>
          <w:u w:val="single"/>
        </w:rPr>
        <w:t xml:space="preserve"> </w:t>
      </w:r>
      <w:r w:rsidRPr="00DD3D22">
        <w:rPr>
          <w:sz w:val="20"/>
          <w:szCs w:val="20"/>
          <w:u w:val="single"/>
        </w:rPr>
        <w:t>design</w:t>
      </w:r>
      <w:r w:rsidR="0062617C">
        <w:rPr>
          <w:sz w:val="20"/>
          <w:szCs w:val="20"/>
          <w:u w:val="single"/>
        </w:rPr>
        <w:t>s</w:t>
      </w:r>
      <w:r w:rsidRPr="00DD3D22">
        <w:rPr>
          <w:sz w:val="20"/>
          <w:szCs w:val="20"/>
          <w:u w:val="single"/>
        </w:rPr>
        <w:t xml:space="preserve"> are</w:t>
      </w:r>
      <w:r w:rsidR="003E57BF" w:rsidRPr="00DD3D22">
        <w:rPr>
          <w:sz w:val="20"/>
          <w:szCs w:val="20"/>
          <w:u w:val="single"/>
        </w:rPr>
        <w:t xml:space="preserve"> available</w:t>
      </w:r>
      <w:r w:rsidR="003E57BF" w:rsidRPr="00DD3D22">
        <w:rPr>
          <w:sz w:val="20"/>
          <w:szCs w:val="20"/>
        </w:rPr>
        <w:t xml:space="preserve"> for use </w:t>
      </w:r>
      <w:r w:rsidRPr="00DD3D22">
        <w:rPr>
          <w:sz w:val="20"/>
          <w:szCs w:val="20"/>
        </w:rPr>
        <w:t xml:space="preserve">and will be </w:t>
      </w:r>
      <w:r w:rsidR="00036327" w:rsidRPr="00DD3D22">
        <w:rPr>
          <w:sz w:val="20"/>
          <w:szCs w:val="20"/>
        </w:rPr>
        <w:t xml:space="preserve">located at </w:t>
      </w:r>
      <w:r w:rsidR="003E57BF" w:rsidRPr="00DD3D22">
        <w:rPr>
          <w:sz w:val="20"/>
          <w:szCs w:val="20"/>
        </w:rPr>
        <w:t>SharePoint/</w:t>
      </w:r>
      <w:r w:rsidR="00036327" w:rsidRPr="00DD3D22">
        <w:rPr>
          <w:sz w:val="20"/>
          <w:szCs w:val="20"/>
        </w:rPr>
        <w:t>Bridge/Development Section/</w:t>
      </w:r>
      <w:r w:rsidR="003E57BF" w:rsidRPr="00DD3D22">
        <w:rPr>
          <w:sz w:val="20"/>
          <w:szCs w:val="20"/>
        </w:rPr>
        <w:t>QuickSheets</w:t>
      </w:r>
      <w:r w:rsidRPr="00DD3D22">
        <w:rPr>
          <w:sz w:val="20"/>
          <w:szCs w:val="20"/>
        </w:rPr>
        <w:t>.</w:t>
      </w:r>
      <w:r w:rsidR="00BE1970">
        <w:rPr>
          <w:sz w:val="20"/>
          <w:szCs w:val="20"/>
        </w:rPr>
        <w:t xml:space="preserve"> QuickSheet is concept proofed but unchecked.</w:t>
      </w:r>
    </w:p>
    <w:p w:rsidR="00336FF6" w:rsidRPr="00336FF6" w:rsidRDefault="00336FF6" w:rsidP="00336FF6">
      <w:pPr>
        <w:rPr>
          <w:sz w:val="20"/>
          <w:szCs w:val="20"/>
        </w:rPr>
      </w:pPr>
    </w:p>
    <w:p w:rsidR="00336FF6" w:rsidRPr="00336FF6" w:rsidRDefault="00336FF6" w:rsidP="00336FF6">
      <w:pPr>
        <w:pStyle w:val="ListParagraph"/>
        <w:rPr>
          <w:sz w:val="20"/>
          <w:szCs w:val="20"/>
        </w:rPr>
      </w:pPr>
      <w:r w:rsidRPr="00336FF6">
        <w:rPr>
          <w:sz w:val="20"/>
          <w:szCs w:val="20"/>
        </w:rPr>
        <w:t xml:space="preserve">   </w:t>
      </w:r>
      <w:r>
        <w:rPr>
          <w:sz w:val="20"/>
          <w:szCs w:val="20"/>
        </w:rPr>
        <w:tab/>
      </w:r>
      <w:r>
        <w:rPr>
          <w:sz w:val="20"/>
          <w:szCs w:val="20"/>
        </w:rPr>
        <w:tab/>
      </w:r>
      <w:r>
        <w:rPr>
          <w:sz w:val="20"/>
          <w:szCs w:val="20"/>
        </w:rPr>
        <w:tab/>
        <w:t xml:space="preserve">   </w:t>
      </w:r>
      <w:r w:rsidRPr="00336FF6">
        <w:rPr>
          <w:sz w:val="20"/>
          <w:szCs w:val="20"/>
        </w:rPr>
        <w:t>-----------------###---------------</w:t>
      </w:r>
    </w:p>
    <w:p w:rsidR="00336FF6" w:rsidRDefault="00336FF6" w:rsidP="00336FF6">
      <w:pPr>
        <w:rPr>
          <w:sz w:val="20"/>
          <w:szCs w:val="20"/>
        </w:rPr>
      </w:pPr>
    </w:p>
    <w:p w:rsidR="00336FF6" w:rsidRPr="00075B2F" w:rsidRDefault="00336FF6" w:rsidP="00336FF6">
      <w:pPr>
        <w:ind w:left="-270"/>
        <w:rPr>
          <w:i/>
          <w:sz w:val="20"/>
          <w:szCs w:val="20"/>
        </w:rPr>
      </w:pPr>
      <w:r w:rsidRPr="00075B2F">
        <w:rPr>
          <w:sz w:val="20"/>
          <w:szCs w:val="20"/>
        </w:rPr>
        <w:t xml:space="preserve">(Question) </w:t>
      </w:r>
      <w:r>
        <w:rPr>
          <w:sz w:val="20"/>
          <w:szCs w:val="20"/>
        </w:rPr>
        <w:tab/>
      </w:r>
      <w:r w:rsidRPr="00075B2F">
        <w:rPr>
          <w:i/>
          <w:sz w:val="20"/>
          <w:szCs w:val="20"/>
        </w:rPr>
        <w:t>How are strip seal joint systems performing now on MoDOT bridges?</w:t>
      </w:r>
    </w:p>
    <w:p w:rsidR="00336FF6" w:rsidRDefault="00336FF6" w:rsidP="00A510D6">
      <w:pPr>
        <w:ind w:left="720"/>
        <w:rPr>
          <w:sz w:val="20"/>
          <w:szCs w:val="20"/>
        </w:rPr>
      </w:pPr>
      <w:r>
        <w:rPr>
          <w:sz w:val="20"/>
          <w:szCs w:val="20"/>
        </w:rPr>
        <w:t xml:space="preserve">Within MoDOT, it is fact that overall strip seal joint systems perform well, and that there are occasional failures where they pull out and the design life may fall short of the commercially advertised life by manufactures or what other states are experiencing. NCHRP 319 recognized that the advertised service life is possible. To this effort, increasing assurances by properly designed seal joints seems a reasonable proposition to undertake to maximize the benefit of these seals. (Preformed </w:t>
      </w:r>
      <w:r w:rsidR="00F37AF2">
        <w:rPr>
          <w:sz w:val="20"/>
          <w:szCs w:val="20"/>
        </w:rPr>
        <w:t xml:space="preserve">silicone/EPDM </w:t>
      </w:r>
      <w:r>
        <w:rPr>
          <w:sz w:val="20"/>
          <w:szCs w:val="20"/>
        </w:rPr>
        <w:t>seals are new and do not have a MoDOT history.)</w:t>
      </w:r>
    </w:p>
    <w:p w:rsidR="004F0A3A" w:rsidRPr="00285EF2" w:rsidRDefault="004F0A3A" w:rsidP="00A510D6">
      <w:pPr>
        <w:ind w:left="720"/>
        <w:rPr>
          <w:sz w:val="20"/>
          <w:szCs w:val="20"/>
        </w:rPr>
      </w:pPr>
    </w:p>
    <w:p w:rsidR="00336FF6" w:rsidRPr="00FB0C4B" w:rsidRDefault="00336FF6" w:rsidP="00336FF6">
      <w:pPr>
        <w:ind w:left="720" w:hanging="990"/>
        <w:rPr>
          <w:i/>
          <w:sz w:val="20"/>
          <w:szCs w:val="20"/>
        </w:rPr>
      </w:pPr>
      <w:r w:rsidRPr="00075B2F">
        <w:rPr>
          <w:sz w:val="20"/>
          <w:szCs w:val="20"/>
        </w:rPr>
        <w:t xml:space="preserve">(Question) </w:t>
      </w:r>
      <w:r>
        <w:rPr>
          <w:sz w:val="20"/>
          <w:szCs w:val="20"/>
        </w:rPr>
        <w:tab/>
      </w:r>
      <w:r w:rsidRPr="00FB0C4B">
        <w:rPr>
          <w:i/>
          <w:sz w:val="20"/>
          <w:szCs w:val="20"/>
        </w:rPr>
        <w:t xml:space="preserve">Is there </w:t>
      </w:r>
      <w:r w:rsidR="00C871C0">
        <w:rPr>
          <w:i/>
          <w:sz w:val="20"/>
          <w:szCs w:val="20"/>
        </w:rPr>
        <w:t xml:space="preserve">a </w:t>
      </w:r>
      <w:r w:rsidRPr="00FB0C4B">
        <w:rPr>
          <w:i/>
          <w:sz w:val="20"/>
          <w:szCs w:val="20"/>
        </w:rPr>
        <w:t xml:space="preserve">concern about </w:t>
      </w:r>
      <w:r>
        <w:rPr>
          <w:i/>
          <w:sz w:val="20"/>
          <w:szCs w:val="20"/>
        </w:rPr>
        <w:t>in-service</w:t>
      </w:r>
      <w:r w:rsidR="00175B47">
        <w:rPr>
          <w:i/>
          <w:sz w:val="20"/>
          <w:szCs w:val="20"/>
        </w:rPr>
        <w:t xml:space="preserve"> sealed joint</w:t>
      </w:r>
      <w:r w:rsidRPr="00FB0C4B">
        <w:rPr>
          <w:i/>
          <w:sz w:val="20"/>
          <w:szCs w:val="20"/>
        </w:rPr>
        <w:t xml:space="preserve"> designs and moving forward</w:t>
      </w:r>
      <w:r w:rsidR="00175B47">
        <w:rPr>
          <w:i/>
          <w:sz w:val="20"/>
          <w:szCs w:val="20"/>
        </w:rPr>
        <w:t xml:space="preserve"> still using existing sealed joint</w:t>
      </w:r>
      <w:r w:rsidRPr="00FB0C4B">
        <w:rPr>
          <w:i/>
          <w:sz w:val="20"/>
          <w:szCs w:val="20"/>
        </w:rPr>
        <w:t xml:space="preserve"> design criteria</w:t>
      </w:r>
      <w:r w:rsidR="00175B47">
        <w:rPr>
          <w:i/>
          <w:sz w:val="20"/>
          <w:szCs w:val="20"/>
        </w:rPr>
        <w:t xml:space="preserve"> in the interim</w:t>
      </w:r>
      <w:r w:rsidR="00BD0F50">
        <w:rPr>
          <w:i/>
          <w:sz w:val="20"/>
          <w:szCs w:val="20"/>
        </w:rPr>
        <w:t xml:space="preserve"> until final release of new design criteria to</w:t>
      </w:r>
      <w:r w:rsidR="00175B47">
        <w:rPr>
          <w:i/>
          <w:sz w:val="20"/>
          <w:szCs w:val="20"/>
        </w:rPr>
        <w:t xml:space="preserve"> the EPG</w:t>
      </w:r>
      <w:r w:rsidRPr="00FB0C4B">
        <w:rPr>
          <w:i/>
          <w:sz w:val="20"/>
          <w:szCs w:val="20"/>
        </w:rPr>
        <w:t xml:space="preserve">? </w:t>
      </w:r>
    </w:p>
    <w:p w:rsidR="00336FF6" w:rsidRPr="005A7F16" w:rsidRDefault="00336FF6" w:rsidP="00336FF6">
      <w:pPr>
        <w:ind w:left="720"/>
        <w:rPr>
          <w:sz w:val="20"/>
          <w:szCs w:val="20"/>
        </w:rPr>
      </w:pPr>
      <w:r>
        <w:rPr>
          <w:sz w:val="20"/>
          <w:szCs w:val="20"/>
        </w:rPr>
        <w:t>Yes</w:t>
      </w:r>
      <w:r w:rsidR="00BD0F50">
        <w:rPr>
          <w:sz w:val="20"/>
          <w:szCs w:val="20"/>
        </w:rPr>
        <w:t xml:space="preserve"> there is concern </w:t>
      </w:r>
      <w:r w:rsidR="00857969">
        <w:rPr>
          <w:sz w:val="20"/>
          <w:szCs w:val="20"/>
        </w:rPr>
        <w:t xml:space="preserve">which is the reason for this </w:t>
      </w:r>
      <w:r w:rsidR="001202A2">
        <w:rPr>
          <w:sz w:val="20"/>
          <w:szCs w:val="20"/>
        </w:rPr>
        <w:t>Pre-Release</w:t>
      </w:r>
      <w:r w:rsidR="00857969">
        <w:rPr>
          <w:sz w:val="20"/>
          <w:szCs w:val="20"/>
        </w:rPr>
        <w:t xml:space="preserve"> for </w:t>
      </w:r>
      <w:r>
        <w:rPr>
          <w:sz w:val="20"/>
          <w:szCs w:val="20"/>
        </w:rPr>
        <w:t>review. What was designed and installed in the past works. What is designed to be installed using the current criteria will work. What will be designed to be installed using the new criteria will work better. Our current designs follow AASHTO LRFD which provides assurances that marginal designs will still fun</w:t>
      </w:r>
      <w:r w:rsidR="00175B47">
        <w:rPr>
          <w:sz w:val="20"/>
          <w:szCs w:val="20"/>
        </w:rPr>
        <w:t>ction, i.e. uniform temperature load factor</w:t>
      </w:r>
      <w:r>
        <w:rPr>
          <w:sz w:val="20"/>
          <w:szCs w:val="20"/>
        </w:rPr>
        <w:t xml:space="preserve">. However, when a comparative design is performed, it can be shown that strip seal designs using the current criteria may be under matched when put to the test of a more rigorous design criteria. </w:t>
      </w:r>
      <w:r w:rsidR="00175B47">
        <w:rPr>
          <w:sz w:val="20"/>
          <w:szCs w:val="20"/>
        </w:rPr>
        <w:t xml:space="preserve">For now, until adoption of new practice, </w:t>
      </w:r>
      <w:r w:rsidR="00E07405">
        <w:rPr>
          <w:sz w:val="20"/>
          <w:szCs w:val="20"/>
        </w:rPr>
        <w:t>it</w:t>
      </w:r>
      <w:r>
        <w:rPr>
          <w:sz w:val="20"/>
          <w:szCs w:val="20"/>
        </w:rPr>
        <w:t xml:space="preserve"> just means having a lesser factor of safety under certain circumstances. </w:t>
      </w:r>
    </w:p>
    <w:p w:rsidR="00336FF6" w:rsidRPr="00336FF6" w:rsidRDefault="00336FF6" w:rsidP="00336FF6">
      <w:pPr>
        <w:rPr>
          <w:sz w:val="20"/>
          <w:szCs w:val="20"/>
        </w:rPr>
      </w:pPr>
    </w:p>
    <w:p w:rsidR="00003F83" w:rsidRDefault="00336FF6" w:rsidP="00367247">
      <w:pPr>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t xml:space="preserve">   -----</w:t>
      </w:r>
      <w:r w:rsidRPr="00483E99">
        <w:rPr>
          <w:b/>
          <w:sz w:val="20"/>
          <w:szCs w:val="20"/>
        </w:rPr>
        <w:t>-</w:t>
      </w:r>
      <w:r w:rsidRPr="00483E99">
        <w:rPr>
          <w:sz w:val="20"/>
          <w:szCs w:val="20"/>
        </w:rPr>
        <w:t>--</w:t>
      </w:r>
      <w:r>
        <w:rPr>
          <w:sz w:val="20"/>
          <w:szCs w:val="20"/>
        </w:rPr>
        <w:t>---------###</w:t>
      </w:r>
      <w:r w:rsidRPr="00483E99">
        <w:rPr>
          <w:sz w:val="20"/>
          <w:szCs w:val="20"/>
        </w:rPr>
        <w:t>-----</w:t>
      </w:r>
      <w:r>
        <w:rPr>
          <w:sz w:val="20"/>
          <w:szCs w:val="20"/>
        </w:rPr>
        <w:t>----------</w:t>
      </w:r>
    </w:p>
    <w:p w:rsidR="00003F83" w:rsidRPr="00015040" w:rsidRDefault="00003F83" w:rsidP="00367247">
      <w:pPr>
        <w:rPr>
          <w:sz w:val="20"/>
          <w:szCs w:val="20"/>
        </w:rPr>
      </w:pPr>
    </w:p>
    <w:p w:rsidR="004234C7" w:rsidRPr="00E95880" w:rsidRDefault="0037261D" w:rsidP="004234C7">
      <w:pPr>
        <w:pStyle w:val="Heading3"/>
        <w:spacing w:before="0"/>
        <w:jc w:val="both"/>
        <w:rPr>
          <w:rFonts w:ascii="Times New Roman" w:hAnsi="Times New Roman" w:cs="Times New Roman"/>
          <w:b w:val="0"/>
          <w:color w:val="000000" w:themeColor="text1"/>
          <w:sz w:val="20"/>
          <w:szCs w:val="20"/>
          <w:u w:val="single"/>
        </w:rPr>
      </w:pPr>
      <w:r>
        <w:rPr>
          <w:rFonts w:ascii="Times New Roman" w:hAnsi="Times New Roman" w:cs="Times New Roman"/>
          <w:b w:val="0"/>
          <w:color w:val="000000" w:themeColor="text1"/>
          <w:sz w:val="20"/>
          <w:szCs w:val="20"/>
          <w:u w:val="single"/>
        </w:rPr>
        <w:t>RESEARCH IN P</w:t>
      </w:r>
      <w:r w:rsidRPr="00E95880">
        <w:rPr>
          <w:rFonts w:ascii="Times New Roman" w:hAnsi="Times New Roman" w:cs="Times New Roman"/>
          <w:b w:val="0"/>
          <w:color w:val="000000" w:themeColor="text1"/>
          <w:sz w:val="20"/>
          <w:szCs w:val="20"/>
          <w:u w:val="single"/>
        </w:rPr>
        <w:t xml:space="preserve">ROGRESS </w:t>
      </w:r>
      <w:r w:rsidR="00B769E3" w:rsidRPr="00E95880">
        <w:rPr>
          <w:rFonts w:ascii="Times New Roman" w:hAnsi="Times New Roman" w:cs="Times New Roman"/>
          <w:b w:val="0"/>
          <w:color w:val="000000" w:themeColor="text1"/>
          <w:sz w:val="20"/>
          <w:szCs w:val="20"/>
          <w:u w:val="single"/>
        </w:rPr>
        <w:t>(Federal</w:t>
      </w:r>
      <w:r w:rsidR="00817658" w:rsidRPr="00E95880">
        <w:rPr>
          <w:rFonts w:ascii="Times New Roman" w:hAnsi="Times New Roman" w:cs="Times New Roman"/>
          <w:b w:val="0"/>
          <w:color w:val="000000" w:themeColor="text1"/>
          <w:sz w:val="20"/>
          <w:szCs w:val="20"/>
          <w:u w:val="single"/>
        </w:rPr>
        <w:t xml:space="preserve"> and State)</w:t>
      </w:r>
      <w:r w:rsidR="004234C7" w:rsidRPr="00E95880">
        <w:rPr>
          <w:rFonts w:ascii="Times New Roman" w:hAnsi="Times New Roman" w:cs="Times New Roman"/>
          <w:b w:val="0"/>
          <w:color w:val="000000" w:themeColor="text1"/>
          <w:sz w:val="20"/>
          <w:szCs w:val="20"/>
          <w:u w:val="single"/>
        </w:rPr>
        <w:t>:</w:t>
      </w:r>
    </w:p>
    <w:p w:rsidR="00817658" w:rsidRPr="00817658" w:rsidRDefault="00817658" w:rsidP="00817658"/>
    <w:p w:rsidR="004234C7" w:rsidRPr="00D60DAC" w:rsidRDefault="00927EBE" w:rsidP="00D60DAC">
      <w:pPr>
        <w:ind w:left="450"/>
        <w:jc w:val="both"/>
        <w:rPr>
          <w:b/>
          <w:sz w:val="20"/>
          <w:szCs w:val="20"/>
        </w:rPr>
      </w:pPr>
      <w:r w:rsidRPr="00AC430C">
        <w:rPr>
          <w:color w:val="000000" w:themeColor="text1"/>
          <w:sz w:val="20"/>
          <w:szCs w:val="20"/>
        </w:rPr>
        <w:t>NCHRP 12-100 [Active]</w:t>
      </w:r>
      <w:r>
        <w:rPr>
          <w:b/>
          <w:color w:val="000000" w:themeColor="text1"/>
          <w:sz w:val="20"/>
          <w:szCs w:val="20"/>
        </w:rPr>
        <w:t xml:space="preserve">: </w:t>
      </w:r>
      <w:r w:rsidRPr="00927EBE">
        <w:rPr>
          <w:bCs/>
          <w:i/>
          <w:color w:val="000000" w:themeColor="text1"/>
          <w:sz w:val="20"/>
          <w:szCs w:val="20"/>
        </w:rPr>
        <w:t>Guidelines for Maintaining Small Movement Bridge Expansion Joints</w:t>
      </w:r>
      <w:r>
        <w:rPr>
          <w:bCs/>
          <w:color w:val="000000" w:themeColor="text1"/>
          <w:sz w:val="20"/>
          <w:szCs w:val="20"/>
        </w:rPr>
        <w:t xml:space="preserve"> by U</w:t>
      </w:r>
      <w:r w:rsidRPr="00AC430C">
        <w:rPr>
          <w:bCs/>
          <w:color w:val="000000" w:themeColor="text1"/>
          <w:sz w:val="20"/>
          <w:szCs w:val="20"/>
        </w:rPr>
        <w:t>niversity of Delaware initiated</w:t>
      </w:r>
      <w:r>
        <w:rPr>
          <w:bCs/>
          <w:color w:val="000000" w:themeColor="text1"/>
          <w:sz w:val="20"/>
          <w:szCs w:val="20"/>
        </w:rPr>
        <w:t xml:space="preserve"> in July 2014 and extending for two years.</w:t>
      </w:r>
      <w:r w:rsidR="008A0CE3">
        <w:rPr>
          <w:bCs/>
          <w:color w:val="000000" w:themeColor="text1"/>
          <w:sz w:val="20"/>
          <w:szCs w:val="20"/>
        </w:rPr>
        <w:t xml:space="preserve"> </w:t>
      </w:r>
      <w:r w:rsidR="004234C7" w:rsidRPr="00D60DAC">
        <w:rPr>
          <w:sz w:val="20"/>
          <w:szCs w:val="20"/>
        </w:rPr>
        <w:t xml:space="preserve">Installation concerns </w:t>
      </w:r>
      <w:r w:rsidRPr="00D60DAC">
        <w:rPr>
          <w:sz w:val="20"/>
          <w:szCs w:val="20"/>
        </w:rPr>
        <w:t>specific</w:t>
      </w:r>
      <w:r w:rsidR="004234C7" w:rsidRPr="00D60DAC">
        <w:rPr>
          <w:sz w:val="20"/>
          <w:szCs w:val="20"/>
        </w:rPr>
        <w:t xml:space="preserve"> </w:t>
      </w:r>
      <w:r w:rsidRPr="00D60DAC">
        <w:rPr>
          <w:sz w:val="20"/>
          <w:szCs w:val="20"/>
        </w:rPr>
        <w:t>t</w:t>
      </w:r>
      <w:r w:rsidR="004234C7" w:rsidRPr="00D60DAC">
        <w:rPr>
          <w:sz w:val="20"/>
          <w:szCs w:val="20"/>
        </w:rPr>
        <w:t xml:space="preserve">o </w:t>
      </w:r>
      <w:r w:rsidRPr="00D60DAC">
        <w:rPr>
          <w:sz w:val="20"/>
          <w:szCs w:val="20"/>
        </w:rPr>
        <w:t xml:space="preserve">small movement </w:t>
      </w:r>
      <w:r w:rsidR="004234C7" w:rsidRPr="00D60DAC">
        <w:rPr>
          <w:sz w:val="20"/>
          <w:szCs w:val="20"/>
        </w:rPr>
        <w:t xml:space="preserve">expansion joints are being investigated in a new NCHRP synthesis report in which this item is examined along with other design parameters in relation to extending the service life of </w:t>
      </w:r>
      <w:r w:rsidRPr="00D60DAC">
        <w:rPr>
          <w:sz w:val="20"/>
          <w:szCs w:val="20"/>
        </w:rPr>
        <w:t>these</w:t>
      </w:r>
      <w:r w:rsidR="004234C7" w:rsidRPr="00D60DAC">
        <w:rPr>
          <w:sz w:val="20"/>
          <w:szCs w:val="20"/>
        </w:rPr>
        <w:t xml:space="preserve"> </w:t>
      </w:r>
      <w:r w:rsidRPr="00D60DAC">
        <w:rPr>
          <w:sz w:val="20"/>
          <w:szCs w:val="20"/>
        </w:rPr>
        <w:t>types</w:t>
      </w:r>
      <w:r w:rsidR="004234C7" w:rsidRPr="00D60DAC">
        <w:rPr>
          <w:sz w:val="20"/>
          <w:szCs w:val="20"/>
        </w:rPr>
        <w:t xml:space="preserve"> of joints. </w:t>
      </w:r>
    </w:p>
    <w:p w:rsidR="004234C7" w:rsidRDefault="004234C7" w:rsidP="004234C7">
      <w:pPr>
        <w:jc w:val="both"/>
        <w:rPr>
          <w:bCs/>
          <w:color w:val="000000" w:themeColor="text1"/>
          <w:sz w:val="20"/>
          <w:szCs w:val="20"/>
        </w:rPr>
      </w:pPr>
    </w:p>
    <w:p w:rsidR="004234C7" w:rsidRDefault="00814D58" w:rsidP="00D60DAC">
      <w:pPr>
        <w:ind w:left="450"/>
        <w:jc w:val="both"/>
        <w:rPr>
          <w:sz w:val="20"/>
          <w:szCs w:val="20"/>
        </w:rPr>
      </w:pPr>
      <w:r>
        <w:rPr>
          <w:color w:val="000000"/>
          <w:kern w:val="24"/>
          <w:sz w:val="20"/>
          <w:szCs w:val="20"/>
        </w:rPr>
        <w:t xml:space="preserve">MoDOT </w:t>
      </w:r>
      <w:r w:rsidR="008D3308" w:rsidRPr="008D3308">
        <w:rPr>
          <w:color w:val="000000"/>
          <w:kern w:val="24"/>
          <w:sz w:val="20"/>
          <w:szCs w:val="20"/>
        </w:rPr>
        <w:t>TR201506</w:t>
      </w:r>
      <w:r w:rsidR="008D3308">
        <w:rPr>
          <w:color w:val="000000"/>
          <w:kern w:val="24"/>
          <w:sz w:val="20"/>
          <w:szCs w:val="20"/>
        </w:rPr>
        <w:t>:</w:t>
      </w:r>
      <w:r w:rsidR="008D3308" w:rsidRPr="008D3308">
        <w:rPr>
          <w:color w:val="000000"/>
          <w:kern w:val="24"/>
          <w:sz w:val="20"/>
          <w:szCs w:val="20"/>
        </w:rPr>
        <w:t xml:space="preserve"> </w:t>
      </w:r>
      <w:r w:rsidR="008D3308" w:rsidRPr="008D3308">
        <w:rPr>
          <w:i/>
          <w:color w:val="000000"/>
          <w:kern w:val="24"/>
          <w:sz w:val="20"/>
          <w:szCs w:val="20"/>
        </w:rPr>
        <w:t>Evaluation of Finger Plate and Flat Plate Connection Design</w:t>
      </w:r>
      <w:r w:rsidR="008D3308">
        <w:rPr>
          <w:color w:val="000000"/>
          <w:kern w:val="24"/>
          <w:sz w:val="20"/>
          <w:szCs w:val="20"/>
        </w:rPr>
        <w:t xml:space="preserve"> by University of Missouri-Columbia/HDR Engineering initiated in October 2014 and extending for </w:t>
      </w:r>
      <w:r w:rsidR="008A0CE3">
        <w:rPr>
          <w:color w:val="000000"/>
          <w:kern w:val="24"/>
          <w:sz w:val="20"/>
          <w:szCs w:val="20"/>
        </w:rPr>
        <w:t>two years</w:t>
      </w:r>
      <w:r w:rsidR="008D3308">
        <w:rPr>
          <w:color w:val="000000"/>
          <w:kern w:val="24"/>
          <w:sz w:val="20"/>
          <w:szCs w:val="20"/>
        </w:rPr>
        <w:t>.</w:t>
      </w:r>
      <w:r w:rsidR="008A0CE3">
        <w:rPr>
          <w:sz w:val="20"/>
          <w:szCs w:val="20"/>
        </w:rPr>
        <w:t xml:space="preserve"> </w:t>
      </w:r>
      <w:r w:rsidRPr="00814D58">
        <w:rPr>
          <w:sz w:val="20"/>
          <w:szCs w:val="20"/>
        </w:rPr>
        <w:t xml:space="preserve">The objective of this project is to learn the cause of </w:t>
      </w:r>
      <w:r w:rsidR="00363ADF">
        <w:rPr>
          <w:sz w:val="20"/>
          <w:szCs w:val="20"/>
        </w:rPr>
        <w:t xml:space="preserve">why some </w:t>
      </w:r>
      <w:r w:rsidRPr="00814D58">
        <w:rPr>
          <w:sz w:val="20"/>
          <w:szCs w:val="20"/>
        </w:rPr>
        <w:t xml:space="preserve">MoDOT finger plate and flat plate expansion devices </w:t>
      </w:r>
      <w:r w:rsidR="00363ADF">
        <w:rPr>
          <w:sz w:val="20"/>
          <w:szCs w:val="20"/>
        </w:rPr>
        <w:t xml:space="preserve">prematurely fail/deteriorate with emphasis on a pre-notion that </w:t>
      </w:r>
      <w:r w:rsidRPr="00814D58">
        <w:rPr>
          <w:sz w:val="20"/>
          <w:szCs w:val="20"/>
        </w:rPr>
        <w:t>high traffic volumes</w:t>
      </w:r>
      <w:r w:rsidR="00363ADF">
        <w:rPr>
          <w:sz w:val="20"/>
          <w:szCs w:val="20"/>
        </w:rPr>
        <w:t xml:space="preserve"> may play a significant role</w:t>
      </w:r>
      <w:r w:rsidRPr="00814D58">
        <w:rPr>
          <w:sz w:val="20"/>
          <w:szCs w:val="20"/>
        </w:rPr>
        <w:t>.  Then u</w:t>
      </w:r>
      <w:r w:rsidR="003E57BF">
        <w:rPr>
          <w:sz w:val="20"/>
          <w:szCs w:val="20"/>
        </w:rPr>
        <w:t>se th</w:t>
      </w:r>
      <w:r w:rsidR="00363ADF">
        <w:rPr>
          <w:sz w:val="20"/>
          <w:szCs w:val="20"/>
        </w:rPr>
        <w:t xml:space="preserve">e resulting </w:t>
      </w:r>
      <w:r w:rsidR="003E57BF">
        <w:rPr>
          <w:sz w:val="20"/>
          <w:szCs w:val="20"/>
        </w:rPr>
        <w:t xml:space="preserve">information </w:t>
      </w:r>
      <w:r w:rsidR="00363ADF">
        <w:rPr>
          <w:sz w:val="20"/>
          <w:szCs w:val="20"/>
        </w:rPr>
        <w:t xml:space="preserve">of what is learned </w:t>
      </w:r>
      <w:r w:rsidR="003E57BF">
        <w:rPr>
          <w:sz w:val="20"/>
          <w:szCs w:val="20"/>
        </w:rPr>
        <w:t xml:space="preserve">to design </w:t>
      </w:r>
      <w:r w:rsidRPr="00814D58">
        <w:rPr>
          <w:sz w:val="20"/>
          <w:szCs w:val="20"/>
        </w:rPr>
        <w:t xml:space="preserve">new LRFD finger plate and flat plate </w:t>
      </w:r>
      <w:r w:rsidR="00363ADF">
        <w:rPr>
          <w:sz w:val="20"/>
          <w:szCs w:val="20"/>
        </w:rPr>
        <w:t xml:space="preserve">standard </w:t>
      </w:r>
      <w:r w:rsidRPr="00814D58">
        <w:rPr>
          <w:sz w:val="20"/>
          <w:szCs w:val="20"/>
        </w:rPr>
        <w:t>design</w:t>
      </w:r>
      <w:r w:rsidR="00363ADF">
        <w:rPr>
          <w:sz w:val="20"/>
          <w:szCs w:val="20"/>
        </w:rPr>
        <w:t>s</w:t>
      </w:r>
      <w:r w:rsidRPr="00814D58">
        <w:rPr>
          <w:sz w:val="20"/>
          <w:szCs w:val="20"/>
        </w:rPr>
        <w:t xml:space="preserve"> that will last 40 years or more with minimal maintenance. </w:t>
      </w:r>
      <w:r w:rsidR="003E57BF">
        <w:rPr>
          <w:sz w:val="20"/>
          <w:szCs w:val="20"/>
        </w:rPr>
        <w:t>New EPG articles on finger plates and flat</w:t>
      </w:r>
      <w:r w:rsidR="00ED23C1">
        <w:rPr>
          <w:sz w:val="20"/>
          <w:szCs w:val="20"/>
        </w:rPr>
        <w:t xml:space="preserve"> plates, </w:t>
      </w:r>
      <w:r w:rsidR="00363ADF">
        <w:rPr>
          <w:sz w:val="20"/>
          <w:szCs w:val="20"/>
        </w:rPr>
        <w:t xml:space="preserve">new </w:t>
      </w:r>
      <w:r w:rsidR="00ED23C1">
        <w:rPr>
          <w:sz w:val="20"/>
          <w:szCs w:val="20"/>
        </w:rPr>
        <w:t xml:space="preserve">design methodology and standard drawings are expected outcomes of </w:t>
      </w:r>
      <w:r w:rsidR="00363ADF">
        <w:rPr>
          <w:sz w:val="20"/>
          <w:szCs w:val="20"/>
        </w:rPr>
        <w:t xml:space="preserve">this </w:t>
      </w:r>
      <w:r w:rsidR="00ED23C1">
        <w:rPr>
          <w:sz w:val="20"/>
          <w:szCs w:val="20"/>
        </w:rPr>
        <w:t xml:space="preserve">research. </w:t>
      </w:r>
      <w:r w:rsidRPr="00814D58">
        <w:rPr>
          <w:sz w:val="20"/>
          <w:szCs w:val="20"/>
        </w:rPr>
        <w:t>I</w:t>
      </w:r>
      <w:r>
        <w:rPr>
          <w:sz w:val="20"/>
          <w:szCs w:val="20"/>
        </w:rPr>
        <w:t>mm</w:t>
      </w:r>
      <w:r w:rsidR="006459E2">
        <w:rPr>
          <w:sz w:val="20"/>
          <w:szCs w:val="20"/>
        </w:rPr>
        <w:t>ediate implementation is likely</w:t>
      </w:r>
      <w:r>
        <w:rPr>
          <w:sz w:val="20"/>
          <w:szCs w:val="20"/>
        </w:rPr>
        <w:t>.</w:t>
      </w:r>
    </w:p>
    <w:p w:rsidR="00E20EF5" w:rsidRDefault="00E20EF5" w:rsidP="00814D58">
      <w:pPr>
        <w:ind w:left="450"/>
        <w:rPr>
          <w:sz w:val="20"/>
          <w:szCs w:val="20"/>
        </w:rPr>
      </w:pPr>
    </w:p>
    <w:p w:rsidR="00E20EF5" w:rsidRPr="00E20EF5" w:rsidRDefault="00E20EF5" w:rsidP="00814D58">
      <w:pPr>
        <w:ind w:left="450"/>
        <w:rPr>
          <w:sz w:val="20"/>
          <w:szCs w:val="20"/>
        </w:rPr>
      </w:pPr>
      <w:r>
        <w:rPr>
          <w:color w:val="000000"/>
          <w:kern w:val="24"/>
          <w:sz w:val="20"/>
          <w:szCs w:val="20"/>
        </w:rPr>
        <w:t xml:space="preserve">MoDOT </w:t>
      </w:r>
      <w:r w:rsidR="00AE7573">
        <w:rPr>
          <w:color w:val="000000"/>
          <w:kern w:val="24"/>
          <w:sz w:val="20"/>
          <w:szCs w:val="20"/>
        </w:rPr>
        <w:t xml:space="preserve">Bridge Division </w:t>
      </w:r>
      <w:r w:rsidR="00886822">
        <w:rPr>
          <w:color w:val="000000"/>
          <w:kern w:val="24"/>
          <w:sz w:val="20"/>
          <w:szCs w:val="20"/>
        </w:rPr>
        <w:t xml:space="preserve">has initiated </w:t>
      </w:r>
      <w:r w:rsidR="00AE7573">
        <w:rPr>
          <w:color w:val="000000"/>
          <w:kern w:val="24"/>
          <w:sz w:val="20"/>
          <w:szCs w:val="20"/>
        </w:rPr>
        <w:t>product evaluation</w:t>
      </w:r>
      <w:r w:rsidR="00F41BCD">
        <w:rPr>
          <w:color w:val="000000"/>
          <w:kern w:val="24"/>
          <w:sz w:val="20"/>
          <w:szCs w:val="20"/>
        </w:rPr>
        <w:t>s</w:t>
      </w:r>
      <w:r w:rsidR="00AE7573">
        <w:rPr>
          <w:color w:val="000000"/>
          <w:kern w:val="24"/>
          <w:sz w:val="20"/>
          <w:szCs w:val="20"/>
        </w:rPr>
        <w:t xml:space="preserve"> of </w:t>
      </w:r>
      <w:r w:rsidR="007D39E4">
        <w:rPr>
          <w:color w:val="000000"/>
          <w:kern w:val="24"/>
          <w:sz w:val="20"/>
          <w:szCs w:val="20"/>
        </w:rPr>
        <w:t>a preformed silicone/</w:t>
      </w:r>
      <w:r w:rsidR="00513725">
        <w:rPr>
          <w:color w:val="000000"/>
          <w:kern w:val="24"/>
          <w:sz w:val="20"/>
          <w:szCs w:val="20"/>
        </w:rPr>
        <w:t xml:space="preserve">EPDM expansion joint seals </w:t>
      </w:r>
      <w:r w:rsidR="00FA4CAF">
        <w:rPr>
          <w:color w:val="000000"/>
          <w:kern w:val="24"/>
          <w:sz w:val="20"/>
          <w:szCs w:val="20"/>
        </w:rPr>
        <w:t xml:space="preserve">each </w:t>
      </w:r>
      <w:r w:rsidR="00AE7573">
        <w:rPr>
          <w:color w:val="000000"/>
          <w:kern w:val="24"/>
          <w:sz w:val="20"/>
          <w:szCs w:val="20"/>
        </w:rPr>
        <w:t>p</w:t>
      </w:r>
      <w:r w:rsidRPr="00D60DAC">
        <w:rPr>
          <w:color w:val="000000"/>
          <w:kern w:val="24"/>
          <w:sz w:val="20"/>
          <w:szCs w:val="20"/>
        </w:rPr>
        <w:t>roduced by D</w:t>
      </w:r>
      <w:r w:rsidR="00513725">
        <w:rPr>
          <w:color w:val="000000"/>
          <w:kern w:val="24"/>
          <w:sz w:val="20"/>
          <w:szCs w:val="20"/>
        </w:rPr>
        <w:t>S</w:t>
      </w:r>
      <w:r w:rsidRPr="00D60DAC">
        <w:rPr>
          <w:color w:val="000000"/>
          <w:kern w:val="24"/>
          <w:sz w:val="20"/>
          <w:szCs w:val="20"/>
        </w:rPr>
        <w:t xml:space="preserve"> Brown</w:t>
      </w:r>
      <w:r w:rsidR="00513725">
        <w:rPr>
          <w:color w:val="000000"/>
          <w:kern w:val="24"/>
          <w:sz w:val="20"/>
          <w:szCs w:val="20"/>
        </w:rPr>
        <w:t xml:space="preserve">, </w:t>
      </w:r>
      <w:r w:rsidR="00AE7573" w:rsidRPr="00D61722">
        <w:rPr>
          <w:color w:val="000000"/>
          <w:kern w:val="24"/>
          <w:sz w:val="20"/>
          <w:szCs w:val="20"/>
        </w:rPr>
        <w:t>Watson-Bowman-Acme</w:t>
      </w:r>
      <w:r w:rsidR="00513725">
        <w:rPr>
          <w:color w:val="000000"/>
          <w:kern w:val="24"/>
          <w:sz w:val="20"/>
          <w:szCs w:val="20"/>
        </w:rPr>
        <w:t xml:space="preserve"> and RJ Watson</w:t>
      </w:r>
      <w:r w:rsidR="00AE7573">
        <w:rPr>
          <w:color w:val="000000"/>
          <w:kern w:val="24"/>
          <w:sz w:val="20"/>
          <w:szCs w:val="20"/>
        </w:rPr>
        <w:t>. The</w:t>
      </w:r>
      <w:r w:rsidR="00F41BCD">
        <w:rPr>
          <w:color w:val="000000"/>
          <w:kern w:val="24"/>
          <w:sz w:val="20"/>
          <w:szCs w:val="20"/>
        </w:rPr>
        <w:t>se evaluations</w:t>
      </w:r>
      <w:r w:rsidR="00AE7573">
        <w:rPr>
          <w:color w:val="000000"/>
          <w:kern w:val="24"/>
          <w:sz w:val="20"/>
          <w:szCs w:val="20"/>
        </w:rPr>
        <w:t xml:space="preserve"> will </w:t>
      </w:r>
      <w:r w:rsidR="0048574B">
        <w:rPr>
          <w:color w:val="000000"/>
          <w:kern w:val="24"/>
          <w:sz w:val="20"/>
          <w:szCs w:val="20"/>
        </w:rPr>
        <w:t>be performed by</w:t>
      </w:r>
      <w:r w:rsidRPr="00D60DAC">
        <w:rPr>
          <w:color w:val="000000"/>
          <w:kern w:val="24"/>
          <w:sz w:val="20"/>
          <w:szCs w:val="20"/>
        </w:rPr>
        <w:t xml:space="preserve"> MoDOT </w:t>
      </w:r>
      <w:r w:rsidR="00FA4CAF">
        <w:rPr>
          <w:color w:val="000000"/>
          <w:kern w:val="24"/>
          <w:sz w:val="20"/>
          <w:szCs w:val="20"/>
        </w:rPr>
        <w:t xml:space="preserve">Central Office </w:t>
      </w:r>
      <w:r w:rsidR="0065386A">
        <w:rPr>
          <w:color w:val="000000"/>
          <w:kern w:val="24"/>
          <w:sz w:val="20"/>
          <w:szCs w:val="20"/>
        </w:rPr>
        <w:t>Material</w:t>
      </w:r>
      <w:r w:rsidR="00AE7573">
        <w:rPr>
          <w:color w:val="000000"/>
          <w:kern w:val="24"/>
          <w:sz w:val="20"/>
          <w:szCs w:val="20"/>
        </w:rPr>
        <w:t>s</w:t>
      </w:r>
      <w:r w:rsidR="0065386A">
        <w:rPr>
          <w:color w:val="000000"/>
          <w:kern w:val="24"/>
          <w:sz w:val="20"/>
          <w:szCs w:val="20"/>
        </w:rPr>
        <w:t xml:space="preserve"> Laboratory</w:t>
      </w:r>
      <w:r w:rsidRPr="00D60DAC">
        <w:rPr>
          <w:color w:val="000000"/>
          <w:kern w:val="24"/>
          <w:sz w:val="20"/>
          <w:szCs w:val="20"/>
        </w:rPr>
        <w:t xml:space="preserve">. </w:t>
      </w:r>
      <w:r w:rsidR="002E2217" w:rsidRPr="00D60DAC">
        <w:rPr>
          <w:color w:val="000000"/>
          <w:kern w:val="24"/>
          <w:sz w:val="20"/>
          <w:szCs w:val="20"/>
        </w:rPr>
        <w:t>Th</w:t>
      </w:r>
      <w:r w:rsidR="002E2217">
        <w:rPr>
          <w:color w:val="000000"/>
          <w:kern w:val="24"/>
          <w:sz w:val="20"/>
          <w:szCs w:val="20"/>
        </w:rPr>
        <w:t xml:space="preserve">ey </w:t>
      </w:r>
      <w:proofErr w:type="gramStart"/>
      <w:r w:rsidR="00886822">
        <w:rPr>
          <w:color w:val="000000"/>
          <w:kern w:val="24"/>
          <w:sz w:val="20"/>
          <w:szCs w:val="20"/>
        </w:rPr>
        <w:t xml:space="preserve">began </w:t>
      </w:r>
      <w:r w:rsidR="002E2217">
        <w:rPr>
          <w:color w:val="000000"/>
          <w:kern w:val="24"/>
          <w:sz w:val="20"/>
          <w:szCs w:val="20"/>
        </w:rPr>
        <w:t xml:space="preserve"> in</w:t>
      </w:r>
      <w:proofErr w:type="gramEnd"/>
      <w:r w:rsidR="002E2217">
        <w:rPr>
          <w:color w:val="000000"/>
          <w:kern w:val="24"/>
          <w:sz w:val="20"/>
          <w:szCs w:val="20"/>
        </w:rPr>
        <w:t xml:space="preserve"> the Fall and</w:t>
      </w:r>
      <w:r w:rsidR="002E2217" w:rsidRPr="00D60DAC">
        <w:rPr>
          <w:color w:val="000000"/>
          <w:kern w:val="24"/>
          <w:sz w:val="20"/>
          <w:szCs w:val="20"/>
        </w:rPr>
        <w:t xml:space="preserve"> look at several </w:t>
      </w:r>
      <w:r w:rsidR="002E2217" w:rsidRPr="00E20EF5">
        <w:rPr>
          <w:color w:val="000000"/>
          <w:kern w:val="24"/>
          <w:sz w:val="20"/>
          <w:szCs w:val="20"/>
        </w:rPr>
        <w:t>characteristic</w:t>
      </w:r>
      <w:r w:rsidR="002E2217">
        <w:rPr>
          <w:color w:val="000000"/>
          <w:kern w:val="24"/>
          <w:sz w:val="20"/>
          <w:szCs w:val="20"/>
        </w:rPr>
        <w:t xml:space="preserve"> features and manufacturers’ claims of performance </w:t>
      </w:r>
      <w:r w:rsidR="002E2217" w:rsidRPr="00D60DAC">
        <w:rPr>
          <w:color w:val="000000"/>
          <w:kern w:val="24"/>
          <w:sz w:val="20"/>
          <w:szCs w:val="20"/>
        </w:rPr>
        <w:t xml:space="preserve">including </w:t>
      </w:r>
      <w:r w:rsidR="002E2217">
        <w:rPr>
          <w:color w:val="000000"/>
          <w:kern w:val="24"/>
          <w:sz w:val="20"/>
          <w:szCs w:val="20"/>
        </w:rPr>
        <w:t xml:space="preserve">UV testing, </w:t>
      </w:r>
      <w:r w:rsidR="002E2217" w:rsidRPr="00D60DAC">
        <w:rPr>
          <w:color w:val="000000"/>
          <w:kern w:val="24"/>
          <w:sz w:val="20"/>
          <w:szCs w:val="20"/>
        </w:rPr>
        <w:t>tension testi</w:t>
      </w:r>
      <w:r w:rsidR="002E2217">
        <w:rPr>
          <w:color w:val="000000"/>
          <w:kern w:val="24"/>
          <w:sz w:val="20"/>
          <w:szCs w:val="20"/>
        </w:rPr>
        <w:t>ng</w:t>
      </w:r>
      <w:r w:rsidR="002E2217" w:rsidRPr="00D60DAC">
        <w:rPr>
          <w:color w:val="000000"/>
          <w:kern w:val="24"/>
          <w:sz w:val="20"/>
          <w:szCs w:val="20"/>
        </w:rPr>
        <w:t>, racking testing, water</w:t>
      </w:r>
      <w:r w:rsidR="002E2217">
        <w:rPr>
          <w:color w:val="000000"/>
          <w:kern w:val="24"/>
          <w:sz w:val="20"/>
          <w:szCs w:val="20"/>
        </w:rPr>
        <w:t xml:space="preserve"> </w:t>
      </w:r>
      <w:r w:rsidR="002E2217" w:rsidRPr="00D60DAC">
        <w:rPr>
          <w:color w:val="000000"/>
          <w:kern w:val="24"/>
          <w:sz w:val="20"/>
          <w:szCs w:val="20"/>
        </w:rPr>
        <w:t>tightness testing, pullout testing and splice testing.</w:t>
      </w:r>
      <w:r w:rsidR="002E2217">
        <w:rPr>
          <w:color w:val="000000"/>
          <w:kern w:val="24"/>
          <w:sz w:val="20"/>
          <w:szCs w:val="20"/>
        </w:rPr>
        <w:t xml:space="preserve"> </w:t>
      </w:r>
      <w:r w:rsidR="00363ADF">
        <w:rPr>
          <w:color w:val="000000"/>
          <w:kern w:val="24"/>
          <w:sz w:val="20"/>
          <w:szCs w:val="20"/>
        </w:rPr>
        <w:t>Results of these evaluations will be used</w:t>
      </w:r>
      <w:r w:rsidR="00886822">
        <w:rPr>
          <w:color w:val="000000"/>
          <w:kern w:val="24"/>
          <w:sz w:val="20"/>
          <w:szCs w:val="20"/>
        </w:rPr>
        <w:t xml:space="preserve"> </w:t>
      </w:r>
      <w:r w:rsidR="00363ADF">
        <w:rPr>
          <w:color w:val="000000"/>
          <w:kern w:val="24"/>
          <w:sz w:val="20"/>
          <w:szCs w:val="20"/>
        </w:rPr>
        <w:t xml:space="preserve">in conjunction with information in this </w:t>
      </w:r>
      <w:r w:rsidR="001202A2">
        <w:rPr>
          <w:color w:val="000000"/>
          <w:kern w:val="24"/>
          <w:sz w:val="20"/>
          <w:szCs w:val="20"/>
        </w:rPr>
        <w:t>Pre-Release</w:t>
      </w:r>
      <w:r w:rsidR="00886822">
        <w:rPr>
          <w:color w:val="000000"/>
          <w:kern w:val="24"/>
          <w:sz w:val="20"/>
          <w:szCs w:val="20"/>
        </w:rPr>
        <w:t>,</w:t>
      </w:r>
      <w:r w:rsidR="00363ADF">
        <w:rPr>
          <w:color w:val="000000"/>
          <w:kern w:val="24"/>
          <w:sz w:val="20"/>
          <w:szCs w:val="20"/>
        </w:rPr>
        <w:t xml:space="preserve"> </w:t>
      </w:r>
      <w:r w:rsidR="00FA4CAF">
        <w:rPr>
          <w:color w:val="000000"/>
          <w:kern w:val="24"/>
          <w:sz w:val="20"/>
          <w:szCs w:val="20"/>
        </w:rPr>
        <w:t>and its results</w:t>
      </w:r>
      <w:r w:rsidR="00886822">
        <w:rPr>
          <w:color w:val="000000"/>
          <w:kern w:val="24"/>
          <w:sz w:val="20"/>
          <w:szCs w:val="20"/>
        </w:rPr>
        <w:t>,</w:t>
      </w:r>
      <w:r w:rsidR="00FA4CAF">
        <w:rPr>
          <w:color w:val="000000"/>
          <w:kern w:val="24"/>
          <w:sz w:val="20"/>
          <w:szCs w:val="20"/>
        </w:rPr>
        <w:t xml:space="preserve"> in revising guidelines</w:t>
      </w:r>
      <w:r w:rsidR="00363ADF">
        <w:rPr>
          <w:color w:val="000000"/>
          <w:kern w:val="24"/>
          <w:sz w:val="20"/>
          <w:szCs w:val="20"/>
        </w:rPr>
        <w:t>.</w:t>
      </w:r>
    </w:p>
    <w:p w:rsidR="00AD0513" w:rsidRDefault="00AD0513" w:rsidP="00F1208A">
      <w:pPr>
        <w:ind w:left="450"/>
        <w:rPr>
          <w:sz w:val="20"/>
          <w:szCs w:val="20"/>
        </w:rPr>
      </w:pPr>
    </w:p>
    <w:p w:rsidR="00E46B68" w:rsidRDefault="00E46B68" w:rsidP="000C32FE">
      <w:pPr>
        <w:pStyle w:val="Heading3"/>
        <w:spacing w:before="0"/>
        <w:jc w:val="both"/>
        <w:rPr>
          <w:rFonts w:ascii="Times New Roman" w:hAnsi="Times New Roman" w:cs="Times New Roman"/>
          <w:b w:val="0"/>
          <w:color w:val="000000" w:themeColor="text1"/>
          <w:sz w:val="20"/>
          <w:szCs w:val="20"/>
          <w:u w:val="single"/>
        </w:rPr>
      </w:pPr>
    </w:p>
    <w:p w:rsidR="00E46B68" w:rsidRPr="00E46B68" w:rsidRDefault="00E46B68" w:rsidP="00E46B68"/>
    <w:p w:rsidR="000C32FE" w:rsidRDefault="000C32FE" w:rsidP="000C32FE">
      <w:pPr>
        <w:pStyle w:val="Heading3"/>
        <w:spacing w:before="0"/>
        <w:jc w:val="both"/>
        <w:rPr>
          <w:rFonts w:ascii="Times New Roman" w:hAnsi="Times New Roman" w:cs="Times New Roman"/>
          <w:b w:val="0"/>
          <w:color w:val="000000" w:themeColor="text1"/>
          <w:sz w:val="20"/>
          <w:szCs w:val="20"/>
          <w:u w:val="single"/>
        </w:rPr>
      </w:pPr>
      <w:r>
        <w:rPr>
          <w:rFonts w:ascii="Times New Roman" w:hAnsi="Times New Roman" w:cs="Times New Roman"/>
          <w:b w:val="0"/>
          <w:color w:val="000000" w:themeColor="text1"/>
          <w:sz w:val="20"/>
          <w:szCs w:val="20"/>
          <w:u w:val="single"/>
        </w:rPr>
        <w:lastRenderedPageBreak/>
        <w:t>References</w:t>
      </w:r>
      <w:r w:rsidR="000E15D9">
        <w:rPr>
          <w:rFonts w:ascii="Times New Roman" w:hAnsi="Times New Roman" w:cs="Times New Roman"/>
          <w:b w:val="0"/>
          <w:color w:val="000000" w:themeColor="text1"/>
          <w:sz w:val="20"/>
          <w:szCs w:val="20"/>
          <w:u w:val="single"/>
        </w:rPr>
        <w:t xml:space="preserve"> </w:t>
      </w:r>
      <w:r w:rsidR="00786800">
        <w:rPr>
          <w:rFonts w:ascii="Times New Roman" w:hAnsi="Times New Roman" w:cs="Times New Roman"/>
          <w:b w:val="0"/>
          <w:color w:val="000000" w:themeColor="text1"/>
          <w:sz w:val="20"/>
          <w:szCs w:val="20"/>
          <w:u w:val="single"/>
        </w:rPr>
        <w:t>for SEG 15-03</w:t>
      </w:r>
      <w:r w:rsidRPr="00E95880">
        <w:rPr>
          <w:rFonts w:ascii="Times New Roman" w:hAnsi="Times New Roman" w:cs="Times New Roman"/>
          <w:b w:val="0"/>
          <w:color w:val="000000" w:themeColor="text1"/>
          <w:sz w:val="20"/>
          <w:szCs w:val="20"/>
          <w:u w:val="single"/>
        </w:rPr>
        <w:t>:</w:t>
      </w:r>
    </w:p>
    <w:p w:rsidR="000C32FE" w:rsidRDefault="000C32FE" w:rsidP="000C32FE"/>
    <w:p w:rsidR="000C32FE" w:rsidRPr="000C32FE" w:rsidRDefault="000C32FE" w:rsidP="000C32FE">
      <w:pPr>
        <w:ind w:left="450"/>
        <w:rPr>
          <w:sz w:val="20"/>
          <w:szCs w:val="20"/>
          <w:u w:val="single"/>
        </w:rPr>
      </w:pPr>
      <w:r>
        <w:rPr>
          <w:sz w:val="20"/>
          <w:szCs w:val="20"/>
        </w:rPr>
        <w:t>NCHRP Synthesis 319 Bridge Deck Joint Performance</w:t>
      </w:r>
    </w:p>
    <w:p w:rsidR="000C32FE" w:rsidRDefault="000C32FE" w:rsidP="000C32FE">
      <w:pPr>
        <w:ind w:left="450"/>
        <w:rPr>
          <w:sz w:val="20"/>
          <w:szCs w:val="20"/>
        </w:rPr>
      </w:pPr>
      <w:r>
        <w:rPr>
          <w:sz w:val="20"/>
          <w:szCs w:val="20"/>
        </w:rPr>
        <w:t>Emails and discussions with Pat Martens</w:t>
      </w:r>
    </w:p>
    <w:p w:rsidR="000C32FE" w:rsidRDefault="000C32FE" w:rsidP="000C32FE">
      <w:pPr>
        <w:ind w:left="450"/>
        <w:rPr>
          <w:sz w:val="20"/>
          <w:szCs w:val="20"/>
        </w:rPr>
      </w:pPr>
      <w:r>
        <w:rPr>
          <w:sz w:val="20"/>
          <w:szCs w:val="20"/>
        </w:rPr>
        <w:t>AASHTO LRFD Bridge Design Specifications</w:t>
      </w:r>
    </w:p>
    <w:p w:rsidR="000C32FE" w:rsidRPr="00D708B8" w:rsidRDefault="000C32FE" w:rsidP="000C32FE">
      <w:pPr>
        <w:ind w:left="246" w:firstLine="204"/>
        <w:rPr>
          <w:color w:val="660000"/>
          <w:sz w:val="20"/>
          <w:szCs w:val="20"/>
          <w:u w:val="single"/>
        </w:rPr>
      </w:pPr>
      <w:r>
        <w:rPr>
          <w:sz w:val="20"/>
          <w:szCs w:val="20"/>
        </w:rPr>
        <w:t>“</w:t>
      </w:r>
      <w:hyperlink r:id="rId10" w:history="1">
        <w:r w:rsidRPr="00D708B8">
          <w:rPr>
            <w:sz w:val="20"/>
            <w:szCs w:val="20"/>
          </w:rPr>
          <w:t>Joint Sealing Systems in Missouri</w:t>
        </w:r>
      </w:hyperlink>
      <w:r w:rsidRPr="00D708B8">
        <w:rPr>
          <w:sz w:val="20"/>
          <w:szCs w:val="20"/>
        </w:rPr>
        <w:t>”</w:t>
      </w:r>
      <w:r>
        <w:rPr>
          <w:sz w:val="20"/>
          <w:szCs w:val="20"/>
        </w:rPr>
        <w:t>, MoDOT Bridge Div</w:t>
      </w:r>
      <w:r w:rsidR="002E2217">
        <w:rPr>
          <w:sz w:val="20"/>
          <w:szCs w:val="20"/>
        </w:rPr>
        <w:t>. /</w:t>
      </w:r>
      <w:r>
        <w:rPr>
          <w:sz w:val="20"/>
          <w:szCs w:val="20"/>
        </w:rPr>
        <w:t>Bridge Maintenance, Pat Martens, 2011</w:t>
      </w:r>
    </w:p>
    <w:p w:rsidR="000C32FE" w:rsidRDefault="00CB287C" w:rsidP="000C32FE">
      <w:pPr>
        <w:ind w:left="450"/>
        <w:rPr>
          <w:sz w:val="20"/>
          <w:szCs w:val="20"/>
        </w:rPr>
      </w:pPr>
      <w:r>
        <w:rPr>
          <w:sz w:val="20"/>
          <w:szCs w:val="20"/>
        </w:rPr>
        <w:t>Manufacturers, DS</w:t>
      </w:r>
      <w:r w:rsidR="000C32FE">
        <w:rPr>
          <w:sz w:val="20"/>
          <w:szCs w:val="20"/>
        </w:rPr>
        <w:t xml:space="preserve"> Brown, Watson-Bowman-Acme and RJ Watson</w:t>
      </w:r>
    </w:p>
    <w:p w:rsidR="000C32FE" w:rsidRDefault="000C32FE" w:rsidP="000C32FE">
      <w:pPr>
        <w:ind w:left="450"/>
        <w:rPr>
          <w:sz w:val="20"/>
          <w:szCs w:val="20"/>
        </w:rPr>
      </w:pPr>
      <w:r>
        <w:rPr>
          <w:sz w:val="20"/>
          <w:szCs w:val="20"/>
        </w:rPr>
        <w:t>Other State DOTs design manuals, examples, standard drawings</w:t>
      </w:r>
    </w:p>
    <w:p w:rsidR="000C32FE" w:rsidRDefault="000C32FE" w:rsidP="000A45AE">
      <w:pPr>
        <w:rPr>
          <w:sz w:val="20"/>
          <w:szCs w:val="20"/>
        </w:rPr>
      </w:pPr>
    </w:p>
    <w:p w:rsidR="0062518A" w:rsidRDefault="009B67BF" w:rsidP="00F1208A">
      <w:pPr>
        <w:ind w:left="450"/>
        <w:rPr>
          <w:sz w:val="20"/>
          <w:szCs w:val="20"/>
        </w:rPr>
      </w:pPr>
      <w:r>
        <w:rPr>
          <w:noProof/>
          <w:sz w:val="20"/>
          <w:szCs w:val="20"/>
        </w:rPr>
        <mc:AlternateContent>
          <mc:Choice Requires="wps">
            <w:drawing>
              <wp:anchor distT="0" distB="0" distL="114300" distR="114300" simplePos="0" relativeHeight="251657728" behindDoc="1" locked="0" layoutInCell="1" allowOverlap="1" wp14:anchorId="17D9D2F0" wp14:editId="1A7DF0C5">
                <wp:simplePos x="0" y="0"/>
                <wp:positionH relativeFrom="column">
                  <wp:posOffset>209053</wp:posOffset>
                </wp:positionH>
                <wp:positionV relativeFrom="paragraph">
                  <wp:posOffset>78740</wp:posOffset>
                </wp:positionV>
                <wp:extent cx="5112688" cy="428625"/>
                <wp:effectExtent l="0" t="0" r="1206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2688" cy="428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45pt;margin-top:6.2pt;width:402.55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" filled="f"/>
            </w:pict>
          </mc:Fallback>
        </mc:AlternateContent>
      </w:r>
    </w:p>
    <w:p w:rsidR="00F1208A" w:rsidRPr="009B67BF" w:rsidRDefault="00AE5723" w:rsidP="00D15AFE">
      <w:pPr>
        <w:ind w:left="450"/>
        <w:rPr>
          <w:sz w:val="20"/>
          <w:szCs w:val="20"/>
        </w:rPr>
      </w:pPr>
      <w:r>
        <w:rPr>
          <w:sz w:val="20"/>
          <w:szCs w:val="20"/>
        </w:rPr>
        <w:t xml:space="preserve">Suggestions, </w:t>
      </w:r>
      <w:r w:rsidR="00F1208A">
        <w:rPr>
          <w:sz w:val="20"/>
          <w:szCs w:val="20"/>
        </w:rPr>
        <w:t xml:space="preserve">recommendations </w:t>
      </w:r>
      <w:r>
        <w:rPr>
          <w:sz w:val="20"/>
          <w:szCs w:val="20"/>
        </w:rPr>
        <w:t xml:space="preserve">or commentary </w:t>
      </w:r>
      <w:r w:rsidR="00F1208A">
        <w:rPr>
          <w:sz w:val="20"/>
          <w:szCs w:val="20"/>
        </w:rPr>
        <w:t>concer</w:t>
      </w:r>
      <w:r w:rsidR="006575CC">
        <w:rPr>
          <w:sz w:val="20"/>
          <w:szCs w:val="20"/>
        </w:rPr>
        <w:t xml:space="preserve">ning this guidance </w:t>
      </w:r>
      <w:r w:rsidR="00F1208A">
        <w:rPr>
          <w:sz w:val="20"/>
          <w:szCs w:val="20"/>
        </w:rPr>
        <w:t>should be dire</w:t>
      </w:r>
      <w:r>
        <w:rPr>
          <w:sz w:val="20"/>
          <w:szCs w:val="20"/>
        </w:rPr>
        <w:t xml:space="preserve">cted to the Development Section </w:t>
      </w:r>
      <w:r w:rsidR="00F1208A">
        <w:rPr>
          <w:sz w:val="20"/>
          <w:szCs w:val="20"/>
        </w:rPr>
        <w:t>for review and updating the Engineering Policy Guide.</w:t>
      </w:r>
    </w:p>
    <w:sectPr w:rsidR="00F1208A" w:rsidRPr="009B67BF" w:rsidSect="00B34841">
      <w:headerReference w:type="default" r:id="rId11"/>
      <w:footerReference w:type="default" r:id="rId12"/>
      <w:pgSz w:w="12240" w:h="15840"/>
      <w:pgMar w:top="1440" w:right="1800" w:bottom="1440" w:left="1800" w:header="446" w:footer="4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D45" w:rsidRDefault="00967D45">
      <w:r>
        <w:separator/>
      </w:r>
    </w:p>
  </w:endnote>
  <w:endnote w:type="continuationSeparator" w:id="0">
    <w:p w:rsidR="00967D45" w:rsidRDefault="00967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C88" w:rsidRPr="00CB5F6D" w:rsidRDefault="00887C88">
    <w:pPr>
      <w:pStyle w:val="Footer"/>
      <w:rPr>
        <w:sz w:val="18"/>
        <w:szCs w:val="18"/>
      </w:rPr>
    </w:pPr>
    <w:r w:rsidRPr="00CB5F6D">
      <w:rPr>
        <w:sz w:val="18"/>
        <w:szCs w:val="18"/>
      </w:rPr>
      <w:t>Development Section</w:t>
    </w:r>
    <w:r w:rsidRPr="00CB5F6D">
      <w:rPr>
        <w:sz w:val="18"/>
        <w:szCs w:val="18"/>
      </w:rPr>
      <w:tab/>
    </w:r>
    <w:r w:rsidRPr="00CB5F6D">
      <w:rPr>
        <w:sz w:val="18"/>
        <w:szCs w:val="18"/>
      </w:rPr>
      <w:tab/>
      <w:t xml:space="preserve">Page </w:t>
    </w:r>
    <w:r w:rsidR="00607196" w:rsidRPr="00CB5F6D">
      <w:rPr>
        <w:rStyle w:val="PageNumber"/>
        <w:sz w:val="18"/>
        <w:szCs w:val="18"/>
      </w:rPr>
      <w:fldChar w:fldCharType="begin"/>
    </w:r>
    <w:r w:rsidRPr="00CB5F6D">
      <w:rPr>
        <w:rStyle w:val="PageNumber"/>
        <w:sz w:val="18"/>
        <w:szCs w:val="18"/>
      </w:rPr>
      <w:instrText xml:space="preserve"> PAGE </w:instrText>
    </w:r>
    <w:r w:rsidR="00607196" w:rsidRPr="00CB5F6D">
      <w:rPr>
        <w:rStyle w:val="PageNumber"/>
        <w:sz w:val="18"/>
        <w:szCs w:val="18"/>
      </w:rPr>
      <w:fldChar w:fldCharType="separate"/>
    </w:r>
    <w:r w:rsidR="002F6107">
      <w:rPr>
        <w:rStyle w:val="PageNumber"/>
        <w:noProof/>
        <w:sz w:val="18"/>
        <w:szCs w:val="18"/>
      </w:rPr>
      <w:t>1</w:t>
    </w:r>
    <w:r w:rsidR="00607196" w:rsidRPr="00CB5F6D">
      <w:rPr>
        <w:rStyle w:val="PageNumber"/>
        <w:sz w:val="18"/>
        <w:szCs w:val="18"/>
      </w:rPr>
      <w:fldChar w:fldCharType="end"/>
    </w:r>
    <w:r w:rsidRPr="00CB5F6D">
      <w:rPr>
        <w:rStyle w:val="PageNumber"/>
        <w:sz w:val="18"/>
        <w:szCs w:val="18"/>
      </w:rPr>
      <w:t xml:space="preserve"> of </w:t>
    </w:r>
    <w:r w:rsidR="00607196" w:rsidRPr="00CB5F6D">
      <w:rPr>
        <w:rStyle w:val="PageNumber"/>
        <w:sz w:val="18"/>
        <w:szCs w:val="18"/>
      </w:rPr>
      <w:fldChar w:fldCharType="begin"/>
    </w:r>
    <w:r w:rsidRPr="00CB5F6D">
      <w:rPr>
        <w:rStyle w:val="PageNumber"/>
        <w:sz w:val="18"/>
        <w:szCs w:val="18"/>
      </w:rPr>
      <w:instrText xml:space="preserve"> NUMPAGES </w:instrText>
    </w:r>
    <w:r w:rsidR="00607196" w:rsidRPr="00CB5F6D">
      <w:rPr>
        <w:rStyle w:val="PageNumber"/>
        <w:sz w:val="18"/>
        <w:szCs w:val="18"/>
      </w:rPr>
      <w:fldChar w:fldCharType="separate"/>
    </w:r>
    <w:r w:rsidR="002F6107">
      <w:rPr>
        <w:rStyle w:val="PageNumber"/>
        <w:noProof/>
        <w:sz w:val="18"/>
        <w:szCs w:val="18"/>
      </w:rPr>
      <w:t>8</w:t>
    </w:r>
    <w:r w:rsidR="00607196" w:rsidRPr="00CB5F6D">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D45" w:rsidRDefault="00967D45">
      <w:r>
        <w:separator/>
      </w:r>
    </w:p>
  </w:footnote>
  <w:footnote w:type="continuationSeparator" w:id="0">
    <w:p w:rsidR="00967D45" w:rsidRDefault="00967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C88" w:rsidRPr="00CB5F6D" w:rsidRDefault="00887C88">
    <w:pPr>
      <w:pStyle w:val="Header"/>
      <w:rPr>
        <w:sz w:val="18"/>
        <w:szCs w:val="18"/>
      </w:rPr>
    </w:pPr>
    <w:r w:rsidRPr="00CB5F6D">
      <w:rPr>
        <w:sz w:val="18"/>
        <w:szCs w:val="18"/>
      </w:rPr>
      <w:t>Missouri Depart</w:t>
    </w:r>
    <w:r w:rsidR="00691858">
      <w:rPr>
        <w:sz w:val="18"/>
        <w:szCs w:val="18"/>
      </w:rPr>
      <w:t>ment of Transportation</w:t>
    </w:r>
    <w:r w:rsidR="00691858">
      <w:rPr>
        <w:sz w:val="18"/>
        <w:szCs w:val="18"/>
      </w:rPr>
      <w:tab/>
    </w:r>
    <w:r w:rsidR="00691858">
      <w:rPr>
        <w:sz w:val="18"/>
        <w:szCs w:val="18"/>
      </w:rPr>
      <w:tab/>
      <w:t>SEG</w:t>
    </w:r>
    <w:r w:rsidR="00D41DFD">
      <w:rPr>
        <w:sz w:val="18"/>
        <w:szCs w:val="18"/>
      </w:rPr>
      <w:t xml:space="preserve"> 2015</w:t>
    </w:r>
  </w:p>
  <w:p w:rsidR="00887C88" w:rsidRPr="00CB5F6D" w:rsidRDefault="00887C88">
    <w:pPr>
      <w:pStyle w:val="Header"/>
      <w:rPr>
        <w:sz w:val="18"/>
        <w:szCs w:val="18"/>
      </w:rPr>
    </w:pPr>
    <w:r w:rsidRPr="00CB5F6D">
      <w:rPr>
        <w:sz w:val="18"/>
        <w:szCs w:val="18"/>
      </w:rPr>
      <w:t>Bridge Division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11B28"/>
    <w:multiLevelType w:val="hybridMultilevel"/>
    <w:tmpl w:val="F9A48DFA"/>
    <w:lvl w:ilvl="0" w:tplc="5366D030">
      <w:start w:val="1"/>
      <w:numFmt w:val="lowerLetter"/>
      <w:lvlText w:val="(%1)"/>
      <w:lvlJc w:val="left"/>
      <w:pPr>
        <w:ind w:left="1530" w:hanging="360"/>
      </w:pPr>
      <w:rPr>
        <w:rFonts w:hint="default"/>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24BC6C7F"/>
    <w:multiLevelType w:val="hybridMultilevel"/>
    <w:tmpl w:val="36A6E0B6"/>
    <w:lvl w:ilvl="0" w:tplc="0409000D">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nsid w:val="306B3538"/>
    <w:multiLevelType w:val="hybridMultilevel"/>
    <w:tmpl w:val="A336F44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30B8352F"/>
    <w:multiLevelType w:val="hybridMultilevel"/>
    <w:tmpl w:val="DE66ABAE"/>
    <w:lvl w:ilvl="0" w:tplc="36E2034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376144B9"/>
    <w:multiLevelType w:val="hybridMultilevel"/>
    <w:tmpl w:val="4AD2EA64"/>
    <w:lvl w:ilvl="0" w:tplc="04090001">
      <w:start w:val="1"/>
      <w:numFmt w:val="bullet"/>
      <w:lvlText w:val=""/>
      <w:lvlJc w:val="left"/>
      <w:pPr>
        <w:ind w:left="144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9D3711C"/>
    <w:multiLevelType w:val="hybridMultilevel"/>
    <w:tmpl w:val="3EC6C762"/>
    <w:lvl w:ilvl="0" w:tplc="E4A8BA28">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56CC1D32"/>
    <w:multiLevelType w:val="hybridMultilevel"/>
    <w:tmpl w:val="CB90F8D8"/>
    <w:lvl w:ilvl="0" w:tplc="98C09F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8635361"/>
    <w:multiLevelType w:val="hybridMultilevel"/>
    <w:tmpl w:val="5E80CD74"/>
    <w:lvl w:ilvl="0" w:tplc="34B0BB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9B121D"/>
    <w:multiLevelType w:val="hybridMultilevel"/>
    <w:tmpl w:val="1DF0F2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8"/>
  </w:num>
  <w:num w:numId="2">
    <w:abstractNumId w:val="4"/>
  </w:num>
  <w:num w:numId="3">
    <w:abstractNumId w:val="3"/>
  </w:num>
  <w:num w:numId="4">
    <w:abstractNumId w:val="2"/>
  </w:num>
  <w:num w:numId="5">
    <w:abstractNumId w:val="7"/>
  </w:num>
  <w:num w:numId="6">
    <w:abstractNumId w:val="5"/>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F47"/>
    <w:rsid w:val="00000240"/>
    <w:rsid w:val="00003995"/>
    <w:rsid w:val="00003F83"/>
    <w:rsid w:val="0000462C"/>
    <w:rsid w:val="000049EB"/>
    <w:rsid w:val="00005537"/>
    <w:rsid w:val="00015040"/>
    <w:rsid w:val="00016EEE"/>
    <w:rsid w:val="00017AE0"/>
    <w:rsid w:val="00021A7A"/>
    <w:rsid w:val="00021BD3"/>
    <w:rsid w:val="00025F71"/>
    <w:rsid w:val="00031738"/>
    <w:rsid w:val="0003355F"/>
    <w:rsid w:val="00036327"/>
    <w:rsid w:val="00037CE1"/>
    <w:rsid w:val="000400FD"/>
    <w:rsid w:val="00041518"/>
    <w:rsid w:val="0004158C"/>
    <w:rsid w:val="000420A1"/>
    <w:rsid w:val="00046915"/>
    <w:rsid w:val="000500D2"/>
    <w:rsid w:val="00050BC9"/>
    <w:rsid w:val="000529B3"/>
    <w:rsid w:val="0005752B"/>
    <w:rsid w:val="000607D2"/>
    <w:rsid w:val="0007392B"/>
    <w:rsid w:val="00073E1B"/>
    <w:rsid w:val="00075B2F"/>
    <w:rsid w:val="00076E26"/>
    <w:rsid w:val="00077E83"/>
    <w:rsid w:val="00083987"/>
    <w:rsid w:val="00084712"/>
    <w:rsid w:val="00086D0E"/>
    <w:rsid w:val="000913CC"/>
    <w:rsid w:val="00096061"/>
    <w:rsid w:val="000960C9"/>
    <w:rsid w:val="00097135"/>
    <w:rsid w:val="000A45AE"/>
    <w:rsid w:val="000A499D"/>
    <w:rsid w:val="000A4B13"/>
    <w:rsid w:val="000A572A"/>
    <w:rsid w:val="000A7FD9"/>
    <w:rsid w:val="000B2477"/>
    <w:rsid w:val="000B3E55"/>
    <w:rsid w:val="000C0D4F"/>
    <w:rsid w:val="000C27AB"/>
    <w:rsid w:val="000C32FE"/>
    <w:rsid w:val="000C3355"/>
    <w:rsid w:val="000D5D83"/>
    <w:rsid w:val="000E03E2"/>
    <w:rsid w:val="000E15D9"/>
    <w:rsid w:val="000E2710"/>
    <w:rsid w:val="000E4182"/>
    <w:rsid w:val="000E445E"/>
    <w:rsid w:val="000F5DD3"/>
    <w:rsid w:val="00103CF2"/>
    <w:rsid w:val="00106554"/>
    <w:rsid w:val="001104C6"/>
    <w:rsid w:val="001116A3"/>
    <w:rsid w:val="00114D9E"/>
    <w:rsid w:val="00114DD4"/>
    <w:rsid w:val="00120280"/>
    <w:rsid w:val="001202A2"/>
    <w:rsid w:val="00120F97"/>
    <w:rsid w:val="001216A6"/>
    <w:rsid w:val="00123C43"/>
    <w:rsid w:val="001266D6"/>
    <w:rsid w:val="001338EA"/>
    <w:rsid w:val="0013481C"/>
    <w:rsid w:val="00141FCD"/>
    <w:rsid w:val="00142134"/>
    <w:rsid w:val="001465DC"/>
    <w:rsid w:val="0014681B"/>
    <w:rsid w:val="001546B4"/>
    <w:rsid w:val="00154963"/>
    <w:rsid w:val="00156B9A"/>
    <w:rsid w:val="00157851"/>
    <w:rsid w:val="0017270F"/>
    <w:rsid w:val="00175B47"/>
    <w:rsid w:val="00177B53"/>
    <w:rsid w:val="00182FB8"/>
    <w:rsid w:val="00184468"/>
    <w:rsid w:val="0019068A"/>
    <w:rsid w:val="001931E1"/>
    <w:rsid w:val="00195CB6"/>
    <w:rsid w:val="001B0CFC"/>
    <w:rsid w:val="001B27C5"/>
    <w:rsid w:val="001B4BD2"/>
    <w:rsid w:val="001B4FA3"/>
    <w:rsid w:val="001C08E8"/>
    <w:rsid w:val="001C5DCF"/>
    <w:rsid w:val="001C7D01"/>
    <w:rsid w:val="001D101A"/>
    <w:rsid w:val="001D4C91"/>
    <w:rsid w:val="001D5BE8"/>
    <w:rsid w:val="001E3A78"/>
    <w:rsid w:val="001E5EF7"/>
    <w:rsid w:val="001E7B6E"/>
    <w:rsid w:val="001F17F6"/>
    <w:rsid w:val="001F22BF"/>
    <w:rsid w:val="001F3B2B"/>
    <w:rsid w:val="002020AD"/>
    <w:rsid w:val="0020667D"/>
    <w:rsid w:val="00207195"/>
    <w:rsid w:val="0021035A"/>
    <w:rsid w:val="00222323"/>
    <w:rsid w:val="002232B0"/>
    <w:rsid w:val="002232ED"/>
    <w:rsid w:val="00227371"/>
    <w:rsid w:val="00233671"/>
    <w:rsid w:val="00233E38"/>
    <w:rsid w:val="00234922"/>
    <w:rsid w:val="00235B88"/>
    <w:rsid w:val="002417FC"/>
    <w:rsid w:val="00241DAD"/>
    <w:rsid w:val="002455FF"/>
    <w:rsid w:val="00245E9E"/>
    <w:rsid w:val="002477E8"/>
    <w:rsid w:val="00247F0F"/>
    <w:rsid w:val="00251723"/>
    <w:rsid w:val="0025235C"/>
    <w:rsid w:val="002561C4"/>
    <w:rsid w:val="00257042"/>
    <w:rsid w:val="0026483A"/>
    <w:rsid w:val="002662B4"/>
    <w:rsid w:val="002669CE"/>
    <w:rsid w:val="00267D55"/>
    <w:rsid w:val="00270A21"/>
    <w:rsid w:val="00271FFA"/>
    <w:rsid w:val="002730B0"/>
    <w:rsid w:val="00273728"/>
    <w:rsid w:val="002753CC"/>
    <w:rsid w:val="00275F6A"/>
    <w:rsid w:val="00283BE6"/>
    <w:rsid w:val="00285EF2"/>
    <w:rsid w:val="00286A55"/>
    <w:rsid w:val="00290872"/>
    <w:rsid w:val="002923C1"/>
    <w:rsid w:val="00296D49"/>
    <w:rsid w:val="002A6F76"/>
    <w:rsid w:val="002B3E38"/>
    <w:rsid w:val="002B71A0"/>
    <w:rsid w:val="002B7EF6"/>
    <w:rsid w:val="002C32C0"/>
    <w:rsid w:val="002C40A6"/>
    <w:rsid w:val="002C7DAF"/>
    <w:rsid w:val="002D1ECD"/>
    <w:rsid w:val="002D210A"/>
    <w:rsid w:val="002D3607"/>
    <w:rsid w:val="002D3A0E"/>
    <w:rsid w:val="002D412A"/>
    <w:rsid w:val="002D4B8B"/>
    <w:rsid w:val="002D5BF6"/>
    <w:rsid w:val="002D6D93"/>
    <w:rsid w:val="002D6FEB"/>
    <w:rsid w:val="002E2217"/>
    <w:rsid w:val="002E474E"/>
    <w:rsid w:val="002F5BE4"/>
    <w:rsid w:val="002F6107"/>
    <w:rsid w:val="003043B2"/>
    <w:rsid w:val="003116CF"/>
    <w:rsid w:val="00316452"/>
    <w:rsid w:val="0032358D"/>
    <w:rsid w:val="003246B8"/>
    <w:rsid w:val="00325F47"/>
    <w:rsid w:val="00335154"/>
    <w:rsid w:val="00336FF6"/>
    <w:rsid w:val="0034029E"/>
    <w:rsid w:val="0034361A"/>
    <w:rsid w:val="00344353"/>
    <w:rsid w:val="00347077"/>
    <w:rsid w:val="00350E65"/>
    <w:rsid w:val="00351A27"/>
    <w:rsid w:val="003575AE"/>
    <w:rsid w:val="00362CC9"/>
    <w:rsid w:val="00363ADF"/>
    <w:rsid w:val="00367247"/>
    <w:rsid w:val="0037261D"/>
    <w:rsid w:val="003767AC"/>
    <w:rsid w:val="003777EC"/>
    <w:rsid w:val="00383FF0"/>
    <w:rsid w:val="00384BA8"/>
    <w:rsid w:val="00386764"/>
    <w:rsid w:val="00390B27"/>
    <w:rsid w:val="0039354E"/>
    <w:rsid w:val="003939E2"/>
    <w:rsid w:val="003A378A"/>
    <w:rsid w:val="003A7401"/>
    <w:rsid w:val="003B1810"/>
    <w:rsid w:val="003B3488"/>
    <w:rsid w:val="003B44A7"/>
    <w:rsid w:val="003B57AA"/>
    <w:rsid w:val="003B6901"/>
    <w:rsid w:val="003B7672"/>
    <w:rsid w:val="003C356E"/>
    <w:rsid w:val="003C55AF"/>
    <w:rsid w:val="003C57FB"/>
    <w:rsid w:val="003D0546"/>
    <w:rsid w:val="003D198F"/>
    <w:rsid w:val="003D404E"/>
    <w:rsid w:val="003E57BF"/>
    <w:rsid w:val="003E7E3B"/>
    <w:rsid w:val="003F0048"/>
    <w:rsid w:val="003F186E"/>
    <w:rsid w:val="003F2837"/>
    <w:rsid w:val="003F6B37"/>
    <w:rsid w:val="003F7605"/>
    <w:rsid w:val="003F7871"/>
    <w:rsid w:val="00401A11"/>
    <w:rsid w:val="00404E6E"/>
    <w:rsid w:val="00406B02"/>
    <w:rsid w:val="0042252A"/>
    <w:rsid w:val="004234A4"/>
    <w:rsid w:val="004234C7"/>
    <w:rsid w:val="00423E4C"/>
    <w:rsid w:val="004278E6"/>
    <w:rsid w:val="0043082F"/>
    <w:rsid w:val="00430CFF"/>
    <w:rsid w:val="0043223A"/>
    <w:rsid w:val="0043338F"/>
    <w:rsid w:val="004416D5"/>
    <w:rsid w:val="00444C8D"/>
    <w:rsid w:val="00447470"/>
    <w:rsid w:val="00455B9B"/>
    <w:rsid w:val="004613CA"/>
    <w:rsid w:val="00461786"/>
    <w:rsid w:val="004641E3"/>
    <w:rsid w:val="00465097"/>
    <w:rsid w:val="004703AA"/>
    <w:rsid w:val="00470A73"/>
    <w:rsid w:val="00472E15"/>
    <w:rsid w:val="004801C6"/>
    <w:rsid w:val="00480751"/>
    <w:rsid w:val="004813A9"/>
    <w:rsid w:val="00482534"/>
    <w:rsid w:val="00483E99"/>
    <w:rsid w:val="0048574B"/>
    <w:rsid w:val="00486D38"/>
    <w:rsid w:val="00490645"/>
    <w:rsid w:val="0049218A"/>
    <w:rsid w:val="0049321A"/>
    <w:rsid w:val="0049630D"/>
    <w:rsid w:val="00496707"/>
    <w:rsid w:val="00497A14"/>
    <w:rsid w:val="004A4F09"/>
    <w:rsid w:val="004A611C"/>
    <w:rsid w:val="004A765B"/>
    <w:rsid w:val="004B22C5"/>
    <w:rsid w:val="004B3287"/>
    <w:rsid w:val="004B52B6"/>
    <w:rsid w:val="004B59BB"/>
    <w:rsid w:val="004B6835"/>
    <w:rsid w:val="004B6D09"/>
    <w:rsid w:val="004C5DE4"/>
    <w:rsid w:val="004D1273"/>
    <w:rsid w:val="004D6050"/>
    <w:rsid w:val="004E1B1E"/>
    <w:rsid w:val="004E2645"/>
    <w:rsid w:val="004E4ACF"/>
    <w:rsid w:val="004E6BF5"/>
    <w:rsid w:val="004F0172"/>
    <w:rsid w:val="004F0A3A"/>
    <w:rsid w:val="004F68CB"/>
    <w:rsid w:val="004F7F2F"/>
    <w:rsid w:val="00500055"/>
    <w:rsid w:val="0051094A"/>
    <w:rsid w:val="00513725"/>
    <w:rsid w:val="00515537"/>
    <w:rsid w:val="00516934"/>
    <w:rsid w:val="00526102"/>
    <w:rsid w:val="00527FFD"/>
    <w:rsid w:val="00530C7B"/>
    <w:rsid w:val="00535E7E"/>
    <w:rsid w:val="00536791"/>
    <w:rsid w:val="00542A5F"/>
    <w:rsid w:val="00544EBD"/>
    <w:rsid w:val="0055795E"/>
    <w:rsid w:val="00564448"/>
    <w:rsid w:val="005646F8"/>
    <w:rsid w:val="005658AC"/>
    <w:rsid w:val="00573B49"/>
    <w:rsid w:val="00573E32"/>
    <w:rsid w:val="00575F70"/>
    <w:rsid w:val="0057761C"/>
    <w:rsid w:val="0057778F"/>
    <w:rsid w:val="00581432"/>
    <w:rsid w:val="00585EC4"/>
    <w:rsid w:val="00586CCD"/>
    <w:rsid w:val="00587513"/>
    <w:rsid w:val="005903C4"/>
    <w:rsid w:val="00594758"/>
    <w:rsid w:val="00595327"/>
    <w:rsid w:val="005A4706"/>
    <w:rsid w:val="005A7F16"/>
    <w:rsid w:val="005B0041"/>
    <w:rsid w:val="005B3832"/>
    <w:rsid w:val="005B3A98"/>
    <w:rsid w:val="005B3C11"/>
    <w:rsid w:val="005C007B"/>
    <w:rsid w:val="005C016B"/>
    <w:rsid w:val="005C26B9"/>
    <w:rsid w:val="005C26F6"/>
    <w:rsid w:val="005C2A82"/>
    <w:rsid w:val="005C6E29"/>
    <w:rsid w:val="005D2D2C"/>
    <w:rsid w:val="005D460E"/>
    <w:rsid w:val="005D49BF"/>
    <w:rsid w:val="005E0C1C"/>
    <w:rsid w:val="005E0E08"/>
    <w:rsid w:val="005E50FF"/>
    <w:rsid w:val="005E5E71"/>
    <w:rsid w:val="005F1B9C"/>
    <w:rsid w:val="005F3899"/>
    <w:rsid w:val="005F7B87"/>
    <w:rsid w:val="00600E49"/>
    <w:rsid w:val="00607196"/>
    <w:rsid w:val="006072DB"/>
    <w:rsid w:val="0061364B"/>
    <w:rsid w:val="006173AD"/>
    <w:rsid w:val="00617BF0"/>
    <w:rsid w:val="00622D0E"/>
    <w:rsid w:val="00623622"/>
    <w:rsid w:val="0062518A"/>
    <w:rsid w:val="0062617C"/>
    <w:rsid w:val="0063096F"/>
    <w:rsid w:val="00632A49"/>
    <w:rsid w:val="00635B56"/>
    <w:rsid w:val="00645713"/>
    <w:rsid w:val="006459E2"/>
    <w:rsid w:val="00650876"/>
    <w:rsid w:val="006514DF"/>
    <w:rsid w:val="0065386A"/>
    <w:rsid w:val="006575CC"/>
    <w:rsid w:val="006700E3"/>
    <w:rsid w:val="00671408"/>
    <w:rsid w:val="006808F7"/>
    <w:rsid w:val="00686A14"/>
    <w:rsid w:val="00686EBD"/>
    <w:rsid w:val="00691858"/>
    <w:rsid w:val="006931C0"/>
    <w:rsid w:val="00695326"/>
    <w:rsid w:val="00696A02"/>
    <w:rsid w:val="006A29BF"/>
    <w:rsid w:val="006A79CF"/>
    <w:rsid w:val="006C4AF5"/>
    <w:rsid w:val="006C6223"/>
    <w:rsid w:val="006E04B8"/>
    <w:rsid w:val="006E24BD"/>
    <w:rsid w:val="006E2AB2"/>
    <w:rsid w:val="006F10A6"/>
    <w:rsid w:val="006F2E83"/>
    <w:rsid w:val="006F32AB"/>
    <w:rsid w:val="006F72EE"/>
    <w:rsid w:val="006F7396"/>
    <w:rsid w:val="00701C23"/>
    <w:rsid w:val="0070562E"/>
    <w:rsid w:val="00705A0A"/>
    <w:rsid w:val="00707042"/>
    <w:rsid w:val="0071045D"/>
    <w:rsid w:val="00720708"/>
    <w:rsid w:val="00721A1E"/>
    <w:rsid w:val="00726D51"/>
    <w:rsid w:val="007276B6"/>
    <w:rsid w:val="00731BDF"/>
    <w:rsid w:val="00734DFC"/>
    <w:rsid w:val="00737938"/>
    <w:rsid w:val="00742FA7"/>
    <w:rsid w:val="00750C80"/>
    <w:rsid w:val="00753437"/>
    <w:rsid w:val="007560C4"/>
    <w:rsid w:val="00771032"/>
    <w:rsid w:val="00771DF2"/>
    <w:rsid w:val="00773D5B"/>
    <w:rsid w:val="00775366"/>
    <w:rsid w:val="007753EF"/>
    <w:rsid w:val="00776778"/>
    <w:rsid w:val="0078252C"/>
    <w:rsid w:val="00783A93"/>
    <w:rsid w:val="00784A9E"/>
    <w:rsid w:val="00786800"/>
    <w:rsid w:val="007876AA"/>
    <w:rsid w:val="00792F35"/>
    <w:rsid w:val="00797598"/>
    <w:rsid w:val="007A0A56"/>
    <w:rsid w:val="007A18CC"/>
    <w:rsid w:val="007A3053"/>
    <w:rsid w:val="007B58C6"/>
    <w:rsid w:val="007C3561"/>
    <w:rsid w:val="007D0F68"/>
    <w:rsid w:val="007D290F"/>
    <w:rsid w:val="007D39E4"/>
    <w:rsid w:val="007D461B"/>
    <w:rsid w:val="007D6707"/>
    <w:rsid w:val="007E063B"/>
    <w:rsid w:val="007E2624"/>
    <w:rsid w:val="007E26ED"/>
    <w:rsid w:val="007E351B"/>
    <w:rsid w:val="007E4A1B"/>
    <w:rsid w:val="007E6FFD"/>
    <w:rsid w:val="007F0F63"/>
    <w:rsid w:val="007F19B7"/>
    <w:rsid w:val="007F1B54"/>
    <w:rsid w:val="007F4B23"/>
    <w:rsid w:val="007F6D78"/>
    <w:rsid w:val="008059FA"/>
    <w:rsid w:val="0080697F"/>
    <w:rsid w:val="00812116"/>
    <w:rsid w:val="00814D58"/>
    <w:rsid w:val="00816DC6"/>
    <w:rsid w:val="008172BA"/>
    <w:rsid w:val="00817658"/>
    <w:rsid w:val="0082519E"/>
    <w:rsid w:val="00827D64"/>
    <w:rsid w:val="00827F87"/>
    <w:rsid w:val="00832400"/>
    <w:rsid w:val="00837769"/>
    <w:rsid w:val="00841747"/>
    <w:rsid w:val="008501E2"/>
    <w:rsid w:val="00853B8D"/>
    <w:rsid w:val="00857969"/>
    <w:rsid w:val="008623DC"/>
    <w:rsid w:val="008632CA"/>
    <w:rsid w:val="00865CEF"/>
    <w:rsid w:val="00865E6C"/>
    <w:rsid w:val="008666E6"/>
    <w:rsid w:val="00867647"/>
    <w:rsid w:val="00870ADF"/>
    <w:rsid w:val="00876BEB"/>
    <w:rsid w:val="0088032A"/>
    <w:rsid w:val="0088246E"/>
    <w:rsid w:val="0088397F"/>
    <w:rsid w:val="00886822"/>
    <w:rsid w:val="00887C88"/>
    <w:rsid w:val="00893B7D"/>
    <w:rsid w:val="008A0CE3"/>
    <w:rsid w:val="008B0C46"/>
    <w:rsid w:val="008B35EB"/>
    <w:rsid w:val="008B5A24"/>
    <w:rsid w:val="008C7864"/>
    <w:rsid w:val="008D2E61"/>
    <w:rsid w:val="008D3308"/>
    <w:rsid w:val="008D5687"/>
    <w:rsid w:val="008D629F"/>
    <w:rsid w:val="008E0319"/>
    <w:rsid w:val="008E5BA1"/>
    <w:rsid w:val="008E7EEB"/>
    <w:rsid w:val="008F0600"/>
    <w:rsid w:val="008F2E45"/>
    <w:rsid w:val="0090670F"/>
    <w:rsid w:val="00911716"/>
    <w:rsid w:val="00913008"/>
    <w:rsid w:val="00913889"/>
    <w:rsid w:val="0092027F"/>
    <w:rsid w:val="00920B99"/>
    <w:rsid w:val="00923842"/>
    <w:rsid w:val="00924990"/>
    <w:rsid w:val="00925E4A"/>
    <w:rsid w:val="00927EBE"/>
    <w:rsid w:val="009305AB"/>
    <w:rsid w:val="00933760"/>
    <w:rsid w:val="009343A8"/>
    <w:rsid w:val="0093509C"/>
    <w:rsid w:val="009357A8"/>
    <w:rsid w:val="009400B0"/>
    <w:rsid w:val="00943511"/>
    <w:rsid w:val="00943746"/>
    <w:rsid w:val="009515AD"/>
    <w:rsid w:val="00952953"/>
    <w:rsid w:val="00956228"/>
    <w:rsid w:val="00963E30"/>
    <w:rsid w:val="0096542A"/>
    <w:rsid w:val="0096634D"/>
    <w:rsid w:val="00967412"/>
    <w:rsid w:val="00967D45"/>
    <w:rsid w:val="00970E64"/>
    <w:rsid w:val="00972C33"/>
    <w:rsid w:val="009742D0"/>
    <w:rsid w:val="009742F7"/>
    <w:rsid w:val="009778A1"/>
    <w:rsid w:val="00980EE7"/>
    <w:rsid w:val="00980F8C"/>
    <w:rsid w:val="0098303E"/>
    <w:rsid w:val="00983A4B"/>
    <w:rsid w:val="00985F8A"/>
    <w:rsid w:val="00990041"/>
    <w:rsid w:val="00990106"/>
    <w:rsid w:val="009903B1"/>
    <w:rsid w:val="009932ED"/>
    <w:rsid w:val="0099345E"/>
    <w:rsid w:val="00994C0F"/>
    <w:rsid w:val="009959A3"/>
    <w:rsid w:val="00996CCA"/>
    <w:rsid w:val="00997B97"/>
    <w:rsid w:val="009A0C06"/>
    <w:rsid w:val="009A6DA4"/>
    <w:rsid w:val="009B3B53"/>
    <w:rsid w:val="009B4FE1"/>
    <w:rsid w:val="009B60B1"/>
    <w:rsid w:val="009B67BF"/>
    <w:rsid w:val="009C38D7"/>
    <w:rsid w:val="009C3ADC"/>
    <w:rsid w:val="009C5D0F"/>
    <w:rsid w:val="009C64A6"/>
    <w:rsid w:val="009D18D6"/>
    <w:rsid w:val="009D224E"/>
    <w:rsid w:val="009D7264"/>
    <w:rsid w:val="009E024B"/>
    <w:rsid w:val="009E07E1"/>
    <w:rsid w:val="009E0AEA"/>
    <w:rsid w:val="009E318B"/>
    <w:rsid w:val="009E3DEC"/>
    <w:rsid w:val="009E3F95"/>
    <w:rsid w:val="009E4312"/>
    <w:rsid w:val="009F2C39"/>
    <w:rsid w:val="009F46C7"/>
    <w:rsid w:val="009F55A2"/>
    <w:rsid w:val="009F62A4"/>
    <w:rsid w:val="00A02246"/>
    <w:rsid w:val="00A0641D"/>
    <w:rsid w:val="00A12C5D"/>
    <w:rsid w:val="00A13193"/>
    <w:rsid w:val="00A21D9F"/>
    <w:rsid w:val="00A22C2F"/>
    <w:rsid w:val="00A2395E"/>
    <w:rsid w:val="00A254D4"/>
    <w:rsid w:val="00A25ECE"/>
    <w:rsid w:val="00A31B0B"/>
    <w:rsid w:val="00A4040B"/>
    <w:rsid w:val="00A41EAD"/>
    <w:rsid w:val="00A45408"/>
    <w:rsid w:val="00A45F93"/>
    <w:rsid w:val="00A47362"/>
    <w:rsid w:val="00A510D6"/>
    <w:rsid w:val="00A51772"/>
    <w:rsid w:val="00A5504A"/>
    <w:rsid w:val="00A55E31"/>
    <w:rsid w:val="00A61CCF"/>
    <w:rsid w:val="00A62C16"/>
    <w:rsid w:val="00A67F46"/>
    <w:rsid w:val="00A81B03"/>
    <w:rsid w:val="00A82D91"/>
    <w:rsid w:val="00A8453F"/>
    <w:rsid w:val="00A85203"/>
    <w:rsid w:val="00A85D9B"/>
    <w:rsid w:val="00A875AC"/>
    <w:rsid w:val="00A932B1"/>
    <w:rsid w:val="00A93E6C"/>
    <w:rsid w:val="00A97A01"/>
    <w:rsid w:val="00A97FA6"/>
    <w:rsid w:val="00AA19C9"/>
    <w:rsid w:val="00AA2C1A"/>
    <w:rsid w:val="00AA68C9"/>
    <w:rsid w:val="00AA787F"/>
    <w:rsid w:val="00AB191B"/>
    <w:rsid w:val="00AB4226"/>
    <w:rsid w:val="00AB685F"/>
    <w:rsid w:val="00AB7EAA"/>
    <w:rsid w:val="00AC17A7"/>
    <w:rsid w:val="00AC430C"/>
    <w:rsid w:val="00AC5AD4"/>
    <w:rsid w:val="00AC6CB5"/>
    <w:rsid w:val="00AD0513"/>
    <w:rsid w:val="00AE0C10"/>
    <w:rsid w:val="00AE1ABB"/>
    <w:rsid w:val="00AE5723"/>
    <w:rsid w:val="00AE7573"/>
    <w:rsid w:val="00AF2406"/>
    <w:rsid w:val="00AF38BE"/>
    <w:rsid w:val="00AF39A0"/>
    <w:rsid w:val="00B01F84"/>
    <w:rsid w:val="00B02FC7"/>
    <w:rsid w:val="00B03853"/>
    <w:rsid w:val="00B07747"/>
    <w:rsid w:val="00B10768"/>
    <w:rsid w:val="00B13AFE"/>
    <w:rsid w:val="00B23601"/>
    <w:rsid w:val="00B26159"/>
    <w:rsid w:val="00B26F1B"/>
    <w:rsid w:val="00B30D07"/>
    <w:rsid w:val="00B34841"/>
    <w:rsid w:val="00B37775"/>
    <w:rsid w:val="00B42AB0"/>
    <w:rsid w:val="00B43E0C"/>
    <w:rsid w:val="00B471D7"/>
    <w:rsid w:val="00B50EC9"/>
    <w:rsid w:val="00B517D3"/>
    <w:rsid w:val="00B6076E"/>
    <w:rsid w:val="00B621C5"/>
    <w:rsid w:val="00B636AE"/>
    <w:rsid w:val="00B64F69"/>
    <w:rsid w:val="00B717C7"/>
    <w:rsid w:val="00B760CB"/>
    <w:rsid w:val="00B76922"/>
    <w:rsid w:val="00B769E3"/>
    <w:rsid w:val="00B80D7E"/>
    <w:rsid w:val="00B8150F"/>
    <w:rsid w:val="00B82ED0"/>
    <w:rsid w:val="00B84840"/>
    <w:rsid w:val="00B853AF"/>
    <w:rsid w:val="00B877FB"/>
    <w:rsid w:val="00B9347A"/>
    <w:rsid w:val="00B95EFB"/>
    <w:rsid w:val="00BA0463"/>
    <w:rsid w:val="00BA07B2"/>
    <w:rsid w:val="00BA2252"/>
    <w:rsid w:val="00BA5BD6"/>
    <w:rsid w:val="00BB1309"/>
    <w:rsid w:val="00BC0746"/>
    <w:rsid w:val="00BC18C4"/>
    <w:rsid w:val="00BC3A14"/>
    <w:rsid w:val="00BC434E"/>
    <w:rsid w:val="00BC7C19"/>
    <w:rsid w:val="00BD0018"/>
    <w:rsid w:val="00BD0F50"/>
    <w:rsid w:val="00BE0407"/>
    <w:rsid w:val="00BE1970"/>
    <w:rsid w:val="00BE1BAC"/>
    <w:rsid w:val="00BE42E3"/>
    <w:rsid w:val="00BF64CB"/>
    <w:rsid w:val="00C002A8"/>
    <w:rsid w:val="00C00948"/>
    <w:rsid w:val="00C04CC2"/>
    <w:rsid w:val="00C13F9E"/>
    <w:rsid w:val="00C22682"/>
    <w:rsid w:val="00C25138"/>
    <w:rsid w:val="00C314E2"/>
    <w:rsid w:val="00C335D4"/>
    <w:rsid w:val="00C3457F"/>
    <w:rsid w:val="00C35B53"/>
    <w:rsid w:val="00C41DE4"/>
    <w:rsid w:val="00C431E6"/>
    <w:rsid w:val="00C43726"/>
    <w:rsid w:val="00C515DB"/>
    <w:rsid w:val="00C554F4"/>
    <w:rsid w:val="00C56AAF"/>
    <w:rsid w:val="00C56BE7"/>
    <w:rsid w:val="00C6019D"/>
    <w:rsid w:val="00C61142"/>
    <w:rsid w:val="00C63F72"/>
    <w:rsid w:val="00C67E71"/>
    <w:rsid w:val="00C74A2C"/>
    <w:rsid w:val="00C80378"/>
    <w:rsid w:val="00C871C0"/>
    <w:rsid w:val="00C9064D"/>
    <w:rsid w:val="00C90B4C"/>
    <w:rsid w:val="00C912B9"/>
    <w:rsid w:val="00C970DA"/>
    <w:rsid w:val="00CA20AD"/>
    <w:rsid w:val="00CA279D"/>
    <w:rsid w:val="00CA2B08"/>
    <w:rsid w:val="00CA40BE"/>
    <w:rsid w:val="00CA5F35"/>
    <w:rsid w:val="00CA72C5"/>
    <w:rsid w:val="00CB287C"/>
    <w:rsid w:val="00CB5F6D"/>
    <w:rsid w:val="00CB66C4"/>
    <w:rsid w:val="00CB7E13"/>
    <w:rsid w:val="00CC0EB0"/>
    <w:rsid w:val="00CC19C5"/>
    <w:rsid w:val="00CC3F0A"/>
    <w:rsid w:val="00CC5D0B"/>
    <w:rsid w:val="00CC7087"/>
    <w:rsid w:val="00CD5DB8"/>
    <w:rsid w:val="00CD6904"/>
    <w:rsid w:val="00CE0860"/>
    <w:rsid w:val="00CE09D0"/>
    <w:rsid w:val="00CF080A"/>
    <w:rsid w:val="00CF666F"/>
    <w:rsid w:val="00CF72E2"/>
    <w:rsid w:val="00D00B37"/>
    <w:rsid w:val="00D05F25"/>
    <w:rsid w:val="00D06865"/>
    <w:rsid w:val="00D11753"/>
    <w:rsid w:val="00D1211B"/>
    <w:rsid w:val="00D13921"/>
    <w:rsid w:val="00D15AFE"/>
    <w:rsid w:val="00D17D94"/>
    <w:rsid w:val="00D31364"/>
    <w:rsid w:val="00D41DFD"/>
    <w:rsid w:val="00D42A67"/>
    <w:rsid w:val="00D4709B"/>
    <w:rsid w:val="00D515A0"/>
    <w:rsid w:val="00D52CE6"/>
    <w:rsid w:val="00D60DAC"/>
    <w:rsid w:val="00D64134"/>
    <w:rsid w:val="00D64D58"/>
    <w:rsid w:val="00D750D8"/>
    <w:rsid w:val="00D763F1"/>
    <w:rsid w:val="00D76C8B"/>
    <w:rsid w:val="00D80139"/>
    <w:rsid w:val="00D828E5"/>
    <w:rsid w:val="00D8306E"/>
    <w:rsid w:val="00D8602D"/>
    <w:rsid w:val="00D86600"/>
    <w:rsid w:val="00D86FE0"/>
    <w:rsid w:val="00D9164D"/>
    <w:rsid w:val="00D96077"/>
    <w:rsid w:val="00DA0956"/>
    <w:rsid w:val="00DA20A3"/>
    <w:rsid w:val="00DB1265"/>
    <w:rsid w:val="00DB51DE"/>
    <w:rsid w:val="00DB52B3"/>
    <w:rsid w:val="00DB5873"/>
    <w:rsid w:val="00DB5D4A"/>
    <w:rsid w:val="00DB649E"/>
    <w:rsid w:val="00DC206E"/>
    <w:rsid w:val="00DC4366"/>
    <w:rsid w:val="00DD2DC9"/>
    <w:rsid w:val="00DD3D22"/>
    <w:rsid w:val="00DE09A9"/>
    <w:rsid w:val="00DE3B5B"/>
    <w:rsid w:val="00DE4BCC"/>
    <w:rsid w:val="00DE55A9"/>
    <w:rsid w:val="00DE6CEC"/>
    <w:rsid w:val="00DE6E48"/>
    <w:rsid w:val="00DE6F56"/>
    <w:rsid w:val="00DF1C25"/>
    <w:rsid w:val="00DF49BC"/>
    <w:rsid w:val="00DF4D5B"/>
    <w:rsid w:val="00DF5A42"/>
    <w:rsid w:val="00DF76D5"/>
    <w:rsid w:val="00E00408"/>
    <w:rsid w:val="00E01278"/>
    <w:rsid w:val="00E013BB"/>
    <w:rsid w:val="00E017FA"/>
    <w:rsid w:val="00E06BF8"/>
    <w:rsid w:val="00E06F4D"/>
    <w:rsid w:val="00E07405"/>
    <w:rsid w:val="00E1083E"/>
    <w:rsid w:val="00E20EF5"/>
    <w:rsid w:val="00E23061"/>
    <w:rsid w:val="00E2515F"/>
    <w:rsid w:val="00E26536"/>
    <w:rsid w:val="00E342E5"/>
    <w:rsid w:val="00E37013"/>
    <w:rsid w:val="00E40287"/>
    <w:rsid w:val="00E4112D"/>
    <w:rsid w:val="00E44644"/>
    <w:rsid w:val="00E46B68"/>
    <w:rsid w:val="00E46B9D"/>
    <w:rsid w:val="00E5064F"/>
    <w:rsid w:val="00E52D86"/>
    <w:rsid w:val="00E60801"/>
    <w:rsid w:val="00E616A7"/>
    <w:rsid w:val="00E64EF7"/>
    <w:rsid w:val="00E72214"/>
    <w:rsid w:val="00E72C0E"/>
    <w:rsid w:val="00E75EBD"/>
    <w:rsid w:val="00E762BA"/>
    <w:rsid w:val="00E802E9"/>
    <w:rsid w:val="00E80348"/>
    <w:rsid w:val="00E83D4D"/>
    <w:rsid w:val="00E860EC"/>
    <w:rsid w:val="00E868E6"/>
    <w:rsid w:val="00E87DD3"/>
    <w:rsid w:val="00E931C7"/>
    <w:rsid w:val="00E93D4A"/>
    <w:rsid w:val="00E95880"/>
    <w:rsid w:val="00EA2500"/>
    <w:rsid w:val="00EB4BE2"/>
    <w:rsid w:val="00EB5D91"/>
    <w:rsid w:val="00EC1867"/>
    <w:rsid w:val="00EC5F21"/>
    <w:rsid w:val="00EC63D1"/>
    <w:rsid w:val="00EC730C"/>
    <w:rsid w:val="00ED032A"/>
    <w:rsid w:val="00ED037B"/>
    <w:rsid w:val="00ED1394"/>
    <w:rsid w:val="00ED1BD5"/>
    <w:rsid w:val="00ED23C1"/>
    <w:rsid w:val="00ED3EDC"/>
    <w:rsid w:val="00EE0361"/>
    <w:rsid w:val="00EE2428"/>
    <w:rsid w:val="00EE6D02"/>
    <w:rsid w:val="00EE6FAA"/>
    <w:rsid w:val="00EE7209"/>
    <w:rsid w:val="00EE7984"/>
    <w:rsid w:val="00EF0144"/>
    <w:rsid w:val="00EF0356"/>
    <w:rsid w:val="00EF1E06"/>
    <w:rsid w:val="00EF6A45"/>
    <w:rsid w:val="00EF7CBC"/>
    <w:rsid w:val="00F05EF5"/>
    <w:rsid w:val="00F06FCA"/>
    <w:rsid w:val="00F1208A"/>
    <w:rsid w:val="00F123D7"/>
    <w:rsid w:val="00F202ED"/>
    <w:rsid w:val="00F22EA1"/>
    <w:rsid w:val="00F23016"/>
    <w:rsid w:val="00F33347"/>
    <w:rsid w:val="00F37473"/>
    <w:rsid w:val="00F37AF2"/>
    <w:rsid w:val="00F41BCD"/>
    <w:rsid w:val="00F44344"/>
    <w:rsid w:val="00F4439C"/>
    <w:rsid w:val="00F44AA9"/>
    <w:rsid w:val="00F478DC"/>
    <w:rsid w:val="00F515CC"/>
    <w:rsid w:val="00F527EF"/>
    <w:rsid w:val="00F54491"/>
    <w:rsid w:val="00F56C8D"/>
    <w:rsid w:val="00F65283"/>
    <w:rsid w:val="00F65CA4"/>
    <w:rsid w:val="00F71C68"/>
    <w:rsid w:val="00F738D0"/>
    <w:rsid w:val="00F74295"/>
    <w:rsid w:val="00F751C3"/>
    <w:rsid w:val="00F76549"/>
    <w:rsid w:val="00F861CD"/>
    <w:rsid w:val="00F8680F"/>
    <w:rsid w:val="00F90945"/>
    <w:rsid w:val="00F9103D"/>
    <w:rsid w:val="00F92972"/>
    <w:rsid w:val="00F93607"/>
    <w:rsid w:val="00F93F9C"/>
    <w:rsid w:val="00F94847"/>
    <w:rsid w:val="00FA0834"/>
    <w:rsid w:val="00FA1FCB"/>
    <w:rsid w:val="00FA3D30"/>
    <w:rsid w:val="00FA4CAF"/>
    <w:rsid w:val="00FB0C4B"/>
    <w:rsid w:val="00FB3ADF"/>
    <w:rsid w:val="00FB3C3C"/>
    <w:rsid w:val="00FB40DA"/>
    <w:rsid w:val="00FB4947"/>
    <w:rsid w:val="00FC5C8A"/>
    <w:rsid w:val="00FC687A"/>
    <w:rsid w:val="00FD1CAF"/>
    <w:rsid w:val="00FD39CF"/>
    <w:rsid w:val="00FE1A57"/>
    <w:rsid w:val="00FE491A"/>
    <w:rsid w:val="00FF1656"/>
    <w:rsid w:val="00FF31F0"/>
    <w:rsid w:val="00FF5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FF6"/>
    <w:rPr>
      <w:sz w:val="24"/>
      <w:szCs w:val="24"/>
    </w:rPr>
  </w:style>
  <w:style w:type="paragraph" w:styleId="Heading1">
    <w:name w:val="heading 1"/>
    <w:basedOn w:val="Normal"/>
    <w:next w:val="Normal"/>
    <w:qFormat/>
    <w:rsid w:val="007276B6"/>
    <w:pPr>
      <w:keepNext/>
      <w:outlineLvl w:val="0"/>
    </w:pPr>
    <w:rPr>
      <w:b/>
      <w:bCs/>
    </w:rPr>
  </w:style>
  <w:style w:type="paragraph" w:styleId="Heading2">
    <w:name w:val="heading 2"/>
    <w:basedOn w:val="Normal"/>
    <w:next w:val="Normal"/>
    <w:qFormat/>
    <w:rsid w:val="007276B6"/>
    <w:pPr>
      <w:keepNext/>
      <w:outlineLvl w:val="1"/>
    </w:pPr>
    <w:rPr>
      <w:sz w:val="28"/>
    </w:rPr>
  </w:style>
  <w:style w:type="paragraph" w:styleId="Heading3">
    <w:name w:val="heading 3"/>
    <w:basedOn w:val="Normal"/>
    <w:next w:val="Normal"/>
    <w:link w:val="Heading3Char"/>
    <w:uiPriority w:val="9"/>
    <w:semiHidden/>
    <w:unhideWhenUsed/>
    <w:qFormat/>
    <w:rsid w:val="0048075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76B6"/>
    <w:pPr>
      <w:tabs>
        <w:tab w:val="center" w:pos="4320"/>
        <w:tab w:val="right" w:pos="8640"/>
      </w:tabs>
    </w:pPr>
  </w:style>
  <w:style w:type="paragraph" w:styleId="Footer">
    <w:name w:val="footer"/>
    <w:basedOn w:val="Normal"/>
    <w:semiHidden/>
    <w:rsid w:val="007276B6"/>
    <w:pPr>
      <w:tabs>
        <w:tab w:val="center" w:pos="4320"/>
        <w:tab w:val="right" w:pos="8640"/>
      </w:tabs>
    </w:pPr>
  </w:style>
  <w:style w:type="character" w:styleId="PageNumber">
    <w:name w:val="page number"/>
    <w:basedOn w:val="DefaultParagraphFont"/>
    <w:semiHidden/>
    <w:rsid w:val="007276B6"/>
  </w:style>
  <w:style w:type="paragraph" w:styleId="ListParagraph">
    <w:name w:val="List Paragraph"/>
    <w:basedOn w:val="Normal"/>
    <w:uiPriority w:val="34"/>
    <w:qFormat/>
    <w:rsid w:val="00F1208A"/>
    <w:pPr>
      <w:ind w:left="720"/>
      <w:contextualSpacing/>
    </w:pPr>
  </w:style>
  <w:style w:type="character" w:customStyle="1" w:styleId="Heading3Char">
    <w:name w:val="Heading 3 Char"/>
    <w:basedOn w:val="DefaultParagraphFont"/>
    <w:link w:val="Heading3"/>
    <w:uiPriority w:val="9"/>
    <w:semiHidden/>
    <w:rsid w:val="00480751"/>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0E03E2"/>
    <w:rPr>
      <w:rFonts w:ascii="Tahoma" w:hAnsi="Tahoma" w:cs="Tahoma"/>
      <w:sz w:val="16"/>
      <w:szCs w:val="16"/>
    </w:rPr>
  </w:style>
  <w:style w:type="character" w:customStyle="1" w:styleId="BalloonTextChar">
    <w:name w:val="Balloon Text Char"/>
    <w:basedOn w:val="DefaultParagraphFont"/>
    <w:link w:val="BalloonText"/>
    <w:uiPriority w:val="99"/>
    <w:semiHidden/>
    <w:rsid w:val="000E03E2"/>
    <w:rPr>
      <w:rFonts w:ascii="Tahoma" w:hAnsi="Tahoma" w:cs="Tahoma"/>
      <w:sz w:val="16"/>
      <w:szCs w:val="16"/>
    </w:rPr>
  </w:style>
  <w:style w:type="paragraph" w:styleId="Revision">
    <w:name w:val="Revision"/>
    <w:hidden/>
    <w:uiPriority w:val="99"/>
    <w:semiHidden/>
    <w:rsid w:val="00F93607"/>
    <w:rPr>
      <w:sz w:val="24"/>
      <w:szCs w:val="24"/>
    </w:rPr>
  </w:style>
  <w:style w:type="table" w:styleId="TableGrid">
    <w:name w:val="Table Grid"/>
    <w:basedOn w:val="TableNormal"/>
    <w:uiPriority w:val="59"/>
    <w:rsid w:val="00573B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B34841"/>
    <w:rPr>
      <w:sz w:val="24"/>
      <w:szCs w:val="24"/>
    </w:rPr>
  </w:style>
  <w:style w:type="character" w:styleId="Hyperlink">
    <w:name w:val="Hyperlink"/>
    <w:basedOn w:val="DefaultParagraphFont"/>
    <w:uiPriority w:val="99"/>
    <w:unhideWhenUsed/>
    <w:rsid w:val="004F0A3A"/>
    <w:rPr>
      <w:color w:val="0000FF" w:themeColor="hyperlink"/>
      <w:u w:val="single"/>
    </w:rPr>
  </w:style>
  <w:style w:type="character" w:styleId="FollowedHyperlink">
    <w:name w:val="FollowedHyperlink"/>
    <w:basedOn w:val="DefaultParagraphFont"/>
    <w:uiPriority w:val="99"/>
    <w:semiHidden/>
    <w:unhideWhenUsed/>
    <w:rsid w:val="00BE197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FF6"/>
    <w:rPr>
      <w:sz w:val="24"/>
      <w:szCs w:val="24"/>
    </w:rPr>
  </w:style>
  <w:style w:type="paragraph" w:styleId="Heading1">
    <w:name w:val="heading 1"/>
    <w:basedOn w:val="Normal"/>
    <w:next w:val="Normal"/>
    <w:qFormat/>
    <w:rsid w:val="007276B6"/>
    <w:pPr>
      <w:keepNext/>
      <w:outlineLvl w:val="0"/>
    </w:pPr>
    <w:rPr>
      <w:b/>
      <w:bCs/>
    </w:rPr>
  </w:style>
  <w:style w:type="paragraph" w:styleId="Heading2">
    <w:name w:val="heading 2"/>
    <w:basedOn w:val="Normal"/>
    <w:next w:val="Normal"/>
    <w:qFormat/>
    <w:rsid w:val="007276B6"/>
    <w:pPr>
      <w:keepNext/>
      <w:outlineLvl w:val="1"/>
    </w:pPr>
    <w:rPr>
      <w:sz w:val="28"/>
    </w:rPr>
  </w:style>
  <w:style w:type="paragraph" w:styleId="Heading3">
    <w:name w:val="heading 3"/>
    <w:basedOn w:val="Normal"/>
    <w:next w:val="Normal"/>
    <w:link w:val="Heading3Char"/>
    <w:uiPriority w:val="9"/>
    <w:semiHidden/>
    <w:unhideWhenUsed/>
    <w:qFormat/>
    <w:rsid w:val="0048075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76B6"/>
    <w:pPr>
      <w:tabs>
        <w:tab w:val="center" w:pos="4320"/>
        <w:tab w:val="right" w:pos="8640"/>
      </w:tabs>
    </w:pPr>
  </w:style>
  <w:style w:type="paragraph" w:styleId="Footer">
    <w:name w:val="footer"/>
    <w:basedOn w:val="Normal"/>
    <w:semiHidden/>
    <w:rsid w:val="007276B6"/>
    <w:pPr>
      <w:tabs>
        <w:tab w:val="center" w:pos="4320"/>
        <w:tab w:val="right" w:pos="8640"/>
      </w:tabs>
    </w:pPr>
  </w:style>
  <w:style w:type="character" w:styleId="PageNumber">
    <w:name w:val="page number"/>
    <w:basedOn w:val="DefaultParagraphFont"/>
    <w:semiHidden/>
    <w:rsid w:val="007276B6"/>
  </w:style>
  <w:style w:type="paragraph" w:styleId="ListParagraph">
    <w:name w:val="List Paragraph"/>
    <w:basedOn w:val="Normal"/>
    <w:uiPriority w:val="34"/>
    <w:qFormat/>
    <w:rsid w:val="00F1208A"/>
    <w:pPr>
      <w:ind w:left="720"/>
      <w:contextualSpacing/>
    </w:pPr>
  </w:style>
  <w:style w:type="character" w:customStyle="1" w:styleId="Heading3Char">
    <w:name w:val="Heading 3 Char"/>
    <w:basedOn w:val="DefaultParagraphFont"/>
    <w:link w:val="Heading3"/>
    <w:uiPriority w:val="9"/>
    <w:semiHidden/>
    <w:rsid w:val="00480751"/>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0E03E2"/>
    <w:rPr>
      <w:rFonts w:ascii="Tahoma" w:hAnsi="Tahoma" w:cs="Tahoma"/>
      <w:sz w:val="16"/>
      <w:szCs w:val="16"/>
    </w:rPr>
  </w:style>
  <w:style w:type="character" w:customStyle="1" w:styleId="BalloonTextChar">
    <w:name w:val="Balloon Text Char"/>
    <w:basedOn w:val="DefaultParagraphFont"/>
    <w:link w:val="BalloonText"/>
    <w:uiPriority w:val="99"/>
    <w:semiHidden/>
    <w:rsid w:val="000E03E2"/>
    <w:rPr>
      <w:rFonts w:ascii="Tahoma" w:hAnsi="Tahoma" w:cs="Tahoma"/>
      <w:sz w:val="16"/>
      <w:szCs w:val="16"/>
    </w:rPr>
  </w:style>
  <w:style w:type="paragraph" w:styleId="Revision">
    <w:name w:val="Revision"/>
    <w:hidden/>
    <w:uiPriority w:val="99"/>
    <w:semiHidden/>
    <w:rsid w:val="00F93607"/>
    <w:rPr>
      <w:sz w:val="24"/>
      <w:szCs w:val="24"/>
    </w:rPr>
  </w:style>
  <w:style w:type="table" w:styleId="TableGrid">
    <w:name w:val="Table Grid"/>
    <w:basedOn w:val="TableNormal"/>
    <w:uiPriority w:val="59"/>
    <w:rsid w:val="00573B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B34841"/>
    <w:rPr>
      <w:sz w:val="24"/>
      <w:szCs w:val="24"/>
    </w:rPr>
  </w:style>
  <w:style w:type="character" w:styleId="Hyperlink">
    <w:name w:val="Hyperlink"/>
    <w:basedOn w:val="DefaultParagraphFont"/>
    <w:uiPriority w:val="99"/>
    <w:unhideWhenUsed/>
    <w:rsid w:val="004F0A3A"/>
    <w:rPr>
      <w:color w:val="0000FF" w:themeColor="hyperlink"/>
      <w:u w:val="single"/>
    </w:rPr>
  </w:style>
  <w:style w:type="character" w:styleId="FollowedHyperlink">
    <w:name w:val="FollowedHyperlink"/>
    <w:basedOn w:val="DefaultParagraphFont"/>
    <w:uiPriority w:val="99"/>
    <w:semiHidden/>
    <w:unhideWhenUsed/>
    <w:rsid w:val="00BE19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445794">
      <w:bodyDiv w:val="1"/>
      <w:marLeft w:val="0"/>
      <w:marRight w:val="0"/>
      <w:marTop w:val="0"/>
      <w:marBottom w:val="0"/>
      <w:divBdr>
        <w:top w:val="none" w:sz="0" w:space="0" w:color="auto"/>
        <w:left w:val="none" w:sz="0" w:space="0" w:color="auto"/>
        <w:bottom w:val="none" w:sz="0" w:space="0" w:color="auto"/>
        <w:right w:val="none" w:sz="0" w:space="0" w:color="auto"/>
      </w:divBdr>
    </w:div>
    <w:div w:id="1579554071">
      <w:bodyDiv w:val="1"/>
      <w:marLeft w:val="0"/>
      <w:marRight w:val="0"/>
      <w:marTop w:val="0"/>
      <w:marBottom w:val="0"/>
      <w:divBdr>
        <w:top w:val="none" w:sz="0" w:space="0" w:color="auto"/>
        <w:left w:val="none" w:sz="0" w:space="0" w:color="auto"/>
        <w:bottom w:val="none" w:sz="0" w:space="0" w:color="auto"/>
        <w:right w:val="none" w:sz="0" w:space="0" w:color="auto"/>
      </w:divBdr>
    </w:div>
    <w:div w:id="1640845032">
      <w:bodyDiv w:val="1"/>
      <w:marLeft w:val="0"/>
      <w:marRight w:val="0"/>
      <w:marTop w:val="0"/>
      <w:marBottom w:val="0"/>
      <w:divBdr>
        <w:top w:val="none" w:sz="0" w:space="0" w:color="auto"/>
        <w:left w:val="none" w:sz="0" w:space="0" w:color="auto"/>
        <w:bottom w:val="none" w:sz="0" w:space="0" w:color="auto"/>
        <w:right w:val="none" w:sz="0" w:space="0" w:color="auto"/>
      </w:divBdr>
    </w:div>
    <w:div w:id="202736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file:///\\ghdata03\ghq_brustation_pw\br-proj\A_Devlopment\Web%20Page%20Files\Development%20Reading%20Room_files\Expansion%20Devices\Joint%20Sealing%20Systems%20in%20Missouri.docx" TargetMode="External"/><Relationship Id="rId4" Type="http://schemas.microsoft.com/office/2007/relationships/stylesWithEffects" Target="stylesWithEffects.xml"/><Relationship Id="rId9" Type="http://schemas.openxmlformats.org/officeDocument/2006/relationships/hyperlink" Target="http://sharepoint/systemdelivery/BR/development/Shared%20Task%20Library/New%20Design%20Criteria%20for%20Strip%20and%20Preformed%20Seal%20Desig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BDA7B731B19499F97EE29E9D8EE30" ma:contentTypeVersion="0" ma:contentTypeDescription="Create a new document." ma:contentTypeScope="" ma:versionID="a6a1a6b60f9fd2a0b728219228cdd7e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2686DF-6759-4F42-A893-CE1BFDA52D1F}"/>
</file>

<file path=customXml/itemProps2.xml><?xml version="1.0" encoding="utf-8"?>
<ds:datastoreItem xmlns:ds="http://schemas.openxmlformats.org/officeDocument/2006/customXml" ds:itemID="{4A4F3063-F982-42EB-99CB-DDBE3399E2C5}"/>
</file>

<file path=customXml/itemProps3.xml><?xml version="1.0" encoding="utf-8"?>
<ds:datastoreItem xmlns:ds="http://schemas.openxmlformats.org/officeDocument/2006/customXml" ds:itemID="{F3C9B90D-9791-4726-AA4A-60ED843E7D1E}"/>
</file>

<file path=customXml/itemProps4.xml><?xml version="1.0" encoding="utf-8"?>
<ds:datastoreItem xmlns:ds="http://schemas.openxmlformats.org/officeDocument/2006/customXml" ds:itemID="{6E47FA43-B871-425A-9D48-335E5252EE47}"/>
</file>

<file path=docProps/app.xml><?xml version="1.0" encoding="utf-8"?>
<Properties xmlns="http://schemas.openxmlformats.org/officeDocument/2006/extended-properties" xmlns:vt="http://schemas.openxmlformats.org/officeDocument/2006/docPropsVTypes">
  <Template>Normal.dotm</Template>
  <TotalTime>9754</TotalTime>
  <Pages>8</Pages>
  <Words>4061</Words>
  <Characters>23271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Division of Bridges</vt:lpstr>
    </vt:vector>
  </TitlesOfParts>
  <Company>MoDOT</Company>
  <LinksUpToDate>false</LinksUpToDate>
  <CharactersWithSpaces>27278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Bridges</dc:title>
  <dc:creator>raitha1</dc:creator>
  <cp:lastModifiedBy>Gregory E. Sanders</cp:lastModifiedBy>
  <cp:revision>397</cp:revision>
  <cp:lastPrinted>2015-09-09T22:17:00Z</cp:lastPrinted>
  <dcterms:created xsi:type="dcterms:W3CDTF">2015-07-29T16:30:00Z</dcterms:created>
  <dcterms:modified xsi:type="dcterms:W3CDTF">2015-11-19T20:55:00Z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0x010100B8BBDA7B731B19499F97EE29E9D8EE30</vt:lpwstr>
  </property>
</Properties>
</file>